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4165" w14:textId="02B36383" w:rsidR="002242F5" w:rsidRPr="0045596B" w:rsidRDefault="00624654" w:rsidP="00FF58B4">
      <w:pPr>
        <w:adjustRightInd w:val="0"/>
        <w:ind w:right="255"/>
        <w:jc w:val="right"/>
        <w:rPr>
          <w:rFonts w:ascii="TTE0t00" w:hAnsi="TTE0t00" w:cs="TTE0t00"/>
          <w:b/>
          <w:sz w:val="26"/>
        </w:rPr>
      </w:pPr>
      <w:r>
        <w:rPr>
          <w:rFonts w:ascii="TTE0t00" w:hAnsi="TTE0t00" w:cs="TTE0t00"/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240FC75" wp14:editId="6B127DA1">
            <wp:simplePos x="0" y="0"/>
            <wp:positionH relativeFrom="margin">
              <wp:posOffset>88900</wp:posOffset>
            </wp:positionH>
            <wp:positionV relativeFrom="paragraph">
              <wp:posOffset>6350</wp:posOffset>
            </wp:positionV>
            <wp:extent cx="2152015" cy="5588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44" t="29729" b="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2F5">
        <w:rPr>
          <w:rFonts w:ascii="TTE0t00" w:hAnsi="TTE0t00" w:cs="TTE0t00"/>
          <w:b/>
          <w:sz w:val="26"/>
        </w:rPr>
        <w:t xml:space="preserve">FAIRFIELD HOSPITAL </w:t>
      </w:r>
      <w:r w:rsidR="002242F5" w:rsidRPr="0045596B">
        <w:rPr>
          <w:rFonts w:ascii="TTE0t00" w:hAnsi="TTE0t00" w:cs="TTE0t00"/>
          <w:b/>
          <w:sz w:val="26"/>
        </w:rPr>
        <w:t>DIABETES &amp; ENDOCRINOLOGY SERVICE REFERRAL FORM</w:t>
      </w:r>
    </w:p>
    <w:p w14:paraId="158167F7" w14:textId="77777777" w:rsidR="00373C5C" w:rsidRPr="00373C5C" w:rsidRDefault="00373C5C" w:rsidP="00124102">
      <w:pPr>
        <w:jc w:val="center"/>
        <w:rPr>
          <w:rFonts w:cstheme="minorHAnsi"/>
        </w:rPr>
      </w:pPr>
    </w:p>
    <w:p w14:paraId="2CF78D9A" w14:textId="503ED515" w:rsidR="00A90396" w:rsidRPr="00BA5639" w:rsidRDefault="00124102" w:rsidP="00124102">
      <w:pPr>
        <w:jc w:val="center"/>
        <w:rPr>
          <w:rFonts w:ascii="TT3C4EF452tCID-WinCharSetFFFF-H" w:eastAsia="TT3C4EF452tCID-WinCharSetFFFF-H" w:hAnsi="TTE0t00" w:cs="TT3C4EF452tCID-WinCharSetFFFF-H"/>
          <w:sz w:val="32"/>
          <w:szCs w:val="32"/>
        </w:rPr>
      </w:pPr>
      <w:r>
        <w:rPr>
          <w:rFonts w:cstheme="minorHAnsi"/>
          <w:sz w:val="32"/>
          <w:szCs w:val="32"/>
        </w:rPr>
        <w:t>REFERRALS ACCEPTED</w:t>
      </w:r>
      <w:r w:rsidR="00A90396" w:rsidRPr="00BA5639">
        <w:rPr>
          <w:rFonts w:cstheme="minorHAnsi"/>
          <w:sz w:val="32"/>
          <w:szCs w:val="32"/>
        </w:rPr>
        <w:t xml:space="preserve"> VIA FAX </w:t>
      </w:r>
      <w:r>
        <w:rPr>
          <w:rFonts w:cstheme="minorHAnsi"/>
          <w:sz w:val="32"/>
          <w:szCs w:val="32"/>
        </w:rPr>
        <w:t xml:space="preserve">ONLY </w:t>
      </w:r>
      <w:r w:rsidR="00A90396">
        <w:rPr>
          <w:rFonts w:cstheme="minorHAnsi"/>
          <w:sz w:val="32"/>
          <w:szCs w:val="32"/>
        </w:rPr>
        <w:t>02 96168026</w:t>
      </w:r>
    </w:p>
    <w:p w14:paraId="2CFF7A97" w14:textId="03CDD8D9" w:rsidR="00373C5C" w:rsidRPr="009463B5" w:rsidRDefault="009463B5" w:rsidP="009463B5">
      <w:pPr>
        <w:adjustRightInd w:val="0"/>
        <w:ind w:firstLine="142"/>
        <w:rPr>
          <w:b/>
        </w:rPr>
      </w:pPr>
      <w:r>
        <w:rPr>
          <w:b/>
        </w:rPr>
        <w:t>For p</w:t>
      </w:r>
      <w:r w:rsidR="00412B1B" w:rsidRPr="009463B5">
        <w:rPr>
          <w:b/>
        </w:rPr>
        <w:t xml:space="preserve">atients living </w:t>
      </w:r>
      <w:r w:rsidR="00373C5C" w:rsidRPr="009463B5">
        <w:rPr>
          <w:b/>
        </w:rPr>
        <w:t>outside</w:t>
      </w:r>
      <w:r w:rsidR="00412B1B" w:rsidRPr="009463B5">
        <w:rPr>
          <w:b/>
        </w:rPr>
        <w:t xml:space="preserve"> the catchment area of </w:t>
      </w:r>
      <w:r w:rsidR="00A90396" w:rsidRPr="009463B5">
        <w:rPr>
          <w:b/>
        </w:rPr>
        <w:t>Fairfield</w:t>
      </w:r>
      <w:r w:rsidR="00412B1B" w:rsidRPr="009463B5">
        <w:rPr>
          <w:b/>
        </w:rPr>
        <w:t xml:space="preserve"> Hospital</w:t>
      </w:r>
      <w:r>
        <w:rPr>
          <w:b/>
        </w:rPr>
        <w:t xml:space="preserve">, please </w:t>
      </w:r>
      <w:r w:rsidR="00373C5C" w:rsidRPr="009463B5">
        <w:rPr>
          <w:b/>
        </w:rPr>
        <w:t>refer to the local hospital diabetes service.</w:t>
      </w:r>
    </w:p>
    <w:p w14:paraId="2A24C7E8" w14:textId="600EAC8C" w:rsidR="009578A5" w:rsidRPr="00FA398E" w:rsidRDefault="00FA398E" w:rsidP="00373C5C">
      <w:pPr>
        <w:adjustRightInd w:val="0"/>
        <w:jc w:val="center"/>
        <w:rPr>
          <w:rFonts w:eastAsia="Times New Roman"/>
          <w:b/>
          <w:color w:val="000000"/>
          <w:sz w:val="24"/>
          <w:szCs w:val="24"/>
        </w:rPr>
      </w:pPr>
      <w:r w:rsidRPr="007C50FB">
        <w:rPr>
          <w:rFonts w:eastAsia="Times New Roman"/>
          <w:b/>
          <w:color w:val="000000"/>
          <w:sz w:val="24"/>
          <w:szCs w:val="24"/>
        </w:rPr>
        <w:t>Please consider nominating a diabetes specialist</w:t>
      </w:r>
    </w:p>
    <w:p w14:paraId="58A39303" w14:textId="238CFA47" w:rsidR="00D401E6" w:rsidRPr="00D401E6" w:rsidRDefault="00FA398E">
      <w:pPr>
        <w:ind w:left="1604" w:right="1594"/>
        <w:jc w:val="center"/>
        <w:rPr>
          <w:sz w:val="6"/>
          <w:szCs w:val="6"/>
        </w:rPr>
      </w:pPr>
      <w:r w:rsidRPr="009578A5">
        <w:rPr>
          <w:rFonts w:cstheme="minorHAnsi"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89255" wp14:editId="6773F5C9">
                <wp:simplePos x="0" y="0"/>
                <wp:positionH relativeFrom="column">
                  <wp:posOffset>4319905</wp:posOffset>
                </wp:positionH>
                <wp:positionV relativeFrom="paragraph">
                  <wp:posOffset>10160</wp:posOffset>
                </wp:positionV>
                <wp:extent cx="2509283" cy="660400"/>
                <wp:effectExtent l="0" t="0" r="2476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83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6ED55" w14:textId="708C9A48" w:rsidR="00124102" w:rsidRPr="00A90396" w:rsidRDefault="00124102" w:rsidP="00124102">
                            <w:pPr>
                              <w:rPr>
                                <w:rFonts w:cstheme="minorHAnsi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A90396">
                              <w:rPr>
                                <w:rFonts w:cstheme="minorHAnsi"/>
                                <w:b/>
                                <w:i/>
                                <w:sz w:val="24"/>
                                <w:u w:val="single"/>
                              </w:rPr>
                              <w:t>Endocrinologists</w:t>
                            </w:r>
                          </w:p>
                          <w:p w14:paraId="3D5BB051" w14:textId="77777777" w:rsidR="00124102" w:rsidRPr="00A90396" w:rsidRDefault="00124102" w:rsidP="00124102">
                            <w:pPr>
                              <w:rPr>
                                <w:rFonts w:cstheme="minorHAnsi"/>
                                <w:i/>
                                <w:sz w:val="24"/>
                              </w:rPr>
                            </w:pPr>
                            <w:r w:rsidRPr="00A90396">
                              <w:rPr>
                                <w:rFonts w:cstheme="minorHAnsi"/>
                                <w:i/>
                                <w:sz w:val="24"/>
                              </w:rPr>
                              <w:t>Dr Vincent Wong</w:t>
                            </w:r>
                          </w:p>
                          <w:p w14:paraId="0187F67C" w14:textId="77777777" w:rsidR="00124102" w:rsidRPr="00A90396" w:rsidRDefault="00124102" w:rsidP="00124102">
                            <w:pPr>
                              <w:rPr>
                                <w:rFonts w:cstheme="minorHAnsi"/>
                                <w:i/>
                                <w:sz w:val="24"/>
                              </w:rPr>
                            </w:pPr>
                            <w:r w:rsidRPr="00A90396">
                              <w:rPr>
                                <w:rFonts w:cstheme="minorHAnsi"/>
                                <w:i/>
                                <w:sz w:val="24"/>
                              </w:rPr>
                              <w:t>Dr Manimegalai Manoharan</w:t>
                            </w:r>
                          </w:p>
                          <w:p w14:paraId="5807AB77" w14:textId="77777777" w:rsidR="00124102" w:rsidRDefault="00124102" w:rsidP="00124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892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15pt;margin-top:.8pt;width:197.6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" fillcolor="white [3201]" strokeweight=".5pt">
                <v:textbox>
                  <w:txbxContent>
                    <w:p w14:paraId="51D6ED55" w14:textId="708C9A48" w:rsidR="00124102" w:rsidRPr="00A90396" w:rsidRDefault="00124102" w:rsidP="00124102">
                      <w:pPr>
                        <w:rPr>
                          <w:rFonts w:cstheme="minorHAnsi"/>
                          <w:b/>
                          <w:i/>
                          <w:sz w:val="24"/>
                          <w:u w:val="single"/>
                        </w:rPr>
                      </w:pPr>
                      <w:r w:rsidRPr="00A90396">
                        <w:rPr>
                          <w:rFonts w:cstheme="minorHAnsi"/>
                          <w:b/>
                          <w:i/>
                          <w:sz w:val="24"/>
                          <w:u w:val="single"/>
                        </w:rPr>
                        <w:t>Endocrinologists</w:t>
                      </w:r>
                    </w:p>
                    <w:p w14:paraId="3D5BB051" w14:textId="77777777" w:rsidR="00124102" w:rsidRPr="00A90396" w:rsidRDefault="00124102" w:rsidP="00124102">
                      <w:pPr>
                        <w:rPr>
                          <w:rFonts w:cstheme="minorHAnsi"/>
                          <w:i/>
                          <w:sz w:val="24"/>
                        </w:rPr>
                      </w:pPr>
                      <w:r w:rsidRPr="00A90396">
                        <w:rPr>
                          <w:rFonts w:cstheme="minorHAnsi"/>
                          <w:i/>
                          <w:sz w:val="24"/>
                        </w:rPr>
                        <w:t>Dr Vincent Wong</w:t>
                      </w:r>
                    </w:p>
                    <w:p w14:paraId="0187F67C" w14:textId="77777777" w:rsidR="00124102" w:rsidRPr="00A90396" w:rsidRDefault="00124102" w:rsidP="00124102">
                      <w:pPr>
                        <w:rPr>
                          <w:rFonts w:cstheme="minorHAnsi"/>
                          <w:i/>
                          <w:sz w:val="24"/>
                        </w:rPr>
                      </w:pPr>
                      <w:r w:rsidRPr="00A90396">
                        <w:rPr>
                          <w:rFonts w:cstheme="minorHAnsi"/>
                          <w:i/>
                          <w:sz w:val="24"/>
                        </w:rPr>
                        <w:t>Dr Manimegalai Manoharan</w:t>
                      </w:r>
                    </w:p>
                    <w:p w14:paraId="5807AB77" w14:textId="77777777" w:rsidR="00124102" w:rsidRDefault="00124102" w:rsidP="00124102"/>
                  </w:txbxContent>
                </v:textbox>
              </v:shape>
            </w:pict>
          </mc:Fallback>
        </mc:AlternateContent>
      </w:r>
    </w:p>
    <w:p w14:paraId="38E880F9" w14:textId="77777777" w:rsidR="003C0F4F" w:rsidRDefault="00D401E6" w:rsidP="00D401E6">
      <w:pPr>
        <w:ind w:right="1594"/>
        <w:contextualSpacing/>
        <w:rPr>
          <w:sz w:val="18"/>
        </w:rPr>
      </w:pPr>
      <w:r>
        <w:rPr>
          <w:sz w:val="18"/>
        </w:rPr>
        <w:t xml:space="preserve">    </w:t>
      </w:r>
    </w:p>
    <w:p w14:paraId="739259F8" w14:textId="77777777" w:rsidR="003C0F4F" w:rsidRDefault="003C0F4F" w:rsidP="00D401E6">
      <w:pPr>
        <w:ind w:right="1594"/>
        <w:contextualSpacing/>
        <w:rPr>
          <w:sz w:val="18"/>
        </w:rPr>
      </w:pPr>
    </w:p>
    <w:p w14:paraId="5447F033" w14:textId="1C7B5731" w:rsidR="00D401E6" w:rsidRPr="00D401E6" w:rsidRDefault="00412B1B" w:rsidP="00373C5C">
      <w:pPr>
        <w:ind w:left="142" w:right="159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Dear </w:t>
      </w:r>
      <w:r w:rsidR="003C0F4F">
        <w:rPr>
          <w:b/>
          <w:sz w:val="24"/>
          <w:szCs w:val="24"/>
        </w:rPr>
        <w:t>_______________________________</w:t>
      </w:r>
    </w:p>
    <w:p w14:paraId="05D4510A" w14:textId="77777777" w:rsidR="009578A5" w:rsidRPr="00D401E6" w:rsidRDefault="009578A5" w:rsidP="00124102">
      <w:pPr>
        <w:pStyle w:val="BodyText"/>
        <w:spacing w:before="1"/>
        <w:ind w:left="0" w:firstLine="0"/>
        <w:contextualSpacing/>
        <w:rPr>
          <w:b/>
          <w:sz w:val="10"/>
          <w:szCs w:val="1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5366"/>
      </w:tblGrid>
      <w:tr w:rsidR="00E578A1" w14:paraId="5C78D726" w14:textId="77777777" w:rsidTr="00FF58B4">
        <w:trPr>
          <w:trHeight w:val="371"/>
        </w:trPr>
        <w:tc>
          <w:tcPr>
            <w:tcW w:w="10790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0744262A" w14:textId="77777777" w:rsidR="00E578A1" w:rsidRDefault="00DF6437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E578A1" w14:paraId="5DDFA774" w14:textId="77777777" w:rsidTr="00FF58B4">
        <w:trPr>
          <w:trHeight w:val="472"/>
        </w:trPr>
        <w:tc>
          <w:tcPr>
            <w:tcW w:w="5424" w:type="dxa"/>
            <w:tcBorders>
              <w:left w:val="nil"/>
            </w:tcBorders>
          </w:tcPr>
          <w:p w14:paraId="22E2A7FF" w14:textId="77777777" w:rsidR="00E578A1" w:rsidRDefault="00DF6437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5366" w:type="dxa"/>
            <w:tcBorders>
              <w:right w:val="nil"/>
            </w:tcBorders>
          </w:tcPr>
          <w:p w14:paraId="6C539748" w14:textId="77777777" w:rsidR="00E578A1" w:rsidRDefault="00DF6437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Names:</w:t>
            </w:r>
          </w:p>
        </w:tc>
      </w:tr>
      <w:tr w:rsidR="00E578A1" w14:paraId="4A2E85F7" w14:textId="77777777" w:rsidTr="00FF58B4">
        <w:trPr>
          <w:trHeight w:val="407"/>
        </w:trPr>
        <w:tc>
          <w:tcPr>
            <w:tcW w:w="5424" w:type="dxa"/>
            <w:tcBorders>
              <w:left w:val="nil"/>
            </w:tcBorders>
          </w:tcPr>
          <w:p w14:paraId="6828088C" w14:textId="77777777" w:rsidR="00E578A1" w:rsidRDefault="00DF6437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Sex:</w:t>
            </w:r>
          </w:p>
        </w:tc>
        <w:tc>
          <w:tcPr>
            <w:tcW w:w="5366" w:type="dxa"/>
            <w:tcBorders>
              <w:right w:val="nil"/>
            </w:tcBorders>
          </w:tcPr>
          <w:p w14:paraId="62DCC2EA" w14:textId="42B0435F" w:rsidR="00E578A1" w:rsidRDefault="00DF6437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</w:tr>
      <w:tr w:rsidR="00E578A1" w14:paraId="047C358A" w14:textId="77777777" w:rsidTr="00FF58B4">
        <w:trPr>
          <w:trHeight w:val="414"/>
        </w:trPr>
        <w:tc>
          <w:tcPr>
            <w:tcW w:w="5424" w:type="dxa"/>
            <w:tcBorders>
              <w:left w:val="nil"/>
            </w:tcBorders>
          </w:tcPr>
          <w:p w14:paraId="75D63157" w14:textId="2F114B97" w:rsidR="00E578A1" w:rsidRDefault="00271F1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</w:p>
        </w:tc>
        <w:tc>
          <w:tcPr>
            <w:tcW w:w="5366" w:type="dxa"/>
            <w:tcBorders>
              <w:right w:val="nil"/>
            </w:tcBorders>
          </w:tcPr>
          <w:p w14:paraId="352FC3ED" w14:textId="24DA48A5" w:rsidR="00E578A1" w:rsidRDefault="00DF6437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Aboriginal and Torres Strait Islander Status: </w:t>
            </w:r>
          </w:p>
        </w:tc>
      </w:tr>
      <w:tr w:rsidR="00FF58B4" w14:paraId="3A308BED" w14:textId="77777777" w:rsidTr="00FF58B4">
        <w:trPr>
          <w:trHeight w:val="414"/>
        </w:trPr>
        <w:tc>
          <w:tcPr>
            <w:tcW w:w="5424" w:type="dxa"/>
            <w:tcBorders>
              <w:left w:val="nil"/>
            </w:tcBorders>
          </w:tcPr>
          <w:p w14:paraId="52986F1E" w14:textId="6383A38C" w:rsidR="00FF58B4" w:rsidRDefault="00FF58B4" w:rsidP="00FF58B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tc>
          <w:tcPr>
            <w:tcW w:w="5366" w:type="dxa"/>
            <w:tcBorders>
              <w:right w:val="nil"/>
            </w:tcBorders>
          </w:tcPr>
          <w:p w14:paraId="3CEBB94D" w14:textId="4C262A32" w:rsidR="00FF58B4" w:rsidRDefault="00FF58B4" w:rsidP="00FF58B4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Family/carer phone number:</w:t>
            </w:r>
          </w:p>
        </w:tc>
      </w:tr>
      <w:tr w:rsidR="00FF58B4" w14:paraId="3C75546E" w14:textId="77777777" w:rsidTr="00FF58B4">
        <w:trPr>
          <w:trHeight w:val="414"/>
        </w:trPr>
        <w:tc>
          <w:tcPr>
            <w:tcW w:w="10790" w:type="dxa"/>
            <w:gridSpan w:val="2"/>
            <w:tcBorders>
              <w:left w:val="nil"/>
            </w:tcBorders>
          </w:tcPr>
          <w:p w14:paraId="0F9E06BE" w14:textId="2AE92394" w:rsidR="00FF58B4" w:rsidRPr="00624654" w:rsidRDefault="00FF58B4" w:rsidP="00FF58B4">
            <w:pPr>
              <w:adjustRightInd w:val="0"/>
              <w:spacing w:line="360" w:lineRule="auto"/>
              <w:rPr>
                <w:rFonts w:ascii="TTDFt00" w:hAnsi="TTDFt00" w:cs="TTDFt00"/>
                <w:b/>
                <w:sz w:val="20"/>
                <w:szCs w:val="20"/>
              </w:rPr>
            </w:pPr>
            <w:r w:rsidRPr="00AE11BD">
              <w:rPr>
                <w:rFonts w:ascii="TTDFt00" w:hAnsi="TTDFt00" w:cs="TTDFt00"/>
                <w:b/>
                <w:sz w:val="20"/>
                <w:szCs w:val="20"/>
              </w:rPr>
              <w:t>Interpreter Required: Yes / No (Please Circle) Language:</w:t>
            </w:r>
          </w:p>
        </w:tc>
      </w:tr>
      <w:tr w:rsidR="00FF58B4" w14:paraId="205014CB" w14:textId="77777777" w:rsidTr="00FF58B4">
        <w:trPr>
          <w:trHeight w:val="412"/>
        </w:trPr>
        <w:tc>
          <w:tcPr>
            <w:tcW w:w="5424" w:type="dxa"/>
            <w:tcBorders>
              <w:left w:val="nil"/>
            </w:tcBorders>
          </w:tcPr>
          <w:p w14:paraId="0E0ED197" w14:textId="77777777" w:rsidR="00FF58B4" w:rsidRPr="00D401E6" w:rsidRDefault="00FF58B4" w:rsidP="00FF58B4">
            <w:pPr>
              <w:pStyle w:val="TableParagraph"/>
              <w:spacing w:before="114"/>
              <w:rPr>
                <w:b/>
                <w:sz w:val="20"/>
              </w:rPr>
            </w:pPr>
            <w:r w:rsidRPr="009578A5">
              <w:rPr>
                <w:b/>
              </w:rPr>
              <w:t>Medicare</w:t>
            </w:r>
            <w:r w:rsidRPr="009578A5">
              <w:rPr>
                <w:b/>
                <w:spacing w:val="-4"/>
              </w:rPr>
              <w:t xml:space="preserve"> </w:t>
            </w:r>
            <w:r w:rsidRPr="009578A5">
              <w:rPr>
                <w:b/>
              </w:rPr>
              <w:t>Number:</w:t>
            </w:r>
          </w:p>
        </w:tc>
        <w:tc>
          <w:tcPr>
            <w:tcW w:w="5366" w:type="dxa"/>
            <w:tcBorders>
              <w:right w:val="nil"/>
            </w:tcBorders>
          </w:tcPr>
          <w:p w14:paraId="698B4E84" w14:textId="0C5A3CDE" w:rsidR="00FF58B4" w:rsidRPr="00D401E6" w:rsidRDefault="00FF58B4" w:rsidP="00FF58B4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 w:rsidRPr="009578A5">
              <w:rPr>
                <w:b/>
              </w:rPr>
              <w:t>Medicare</w:t>
            </w:r>
            <w:r w:rsidRPr="009578A5">
              <w:rPr>
                <w:b/>
                <w:spacing w:val="-4"/>
              </w:rPr>
              <w:t xml:space="preserve"> </w:t>
            </w:r>
            <w:r w:rsidRPr="009578A5">
              <w:rPr>
                <w:b/>
              </w:rPr>
              <w:t>Expiry date:</w:t>
            </w:r>
          </w:p>
        </w:tc>
      </w:tr>
      <w:tr w:rsidR="00FF58B4" w14:paraId="2E01E909" w14:textId="77777777">
        <w:trPr>
          <w:trHeight w:val="395"/>
        </w:trPr>
        <w:tc>
          <w:tcPr>
            <w:tcW w:w="10790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338C284A" w14:textId="170F23B9" w:rsidR="00FF58B4" w:rsidRPr="00BE5701" w:rsidRDefault="00FF58B4" w:rsidP="00FF58B4">
            <w:pPr>
              <w:adjustRightInd w:val="0"/>
              <w:rPr>
                <w:rFonts w:ascii="TTE0t00" w:hAnsi="TTE0t00" w:cs="TTE0t00"/>
                <w:b/>
              </w:rPr>
            </w:pPr>
            <w:r w:rsidRPr="0045596B">
              <w:rPr>
                <w:rFonts w:ascii="TTE0t00" w:hAnsi="TTE0t00" w:cs="TTE0t00"/>
                <w:b/>
              </w:rPr>
              <w:t>SERVICE REQUIRED:</w:t>
            </w:r>
          </w:p>
          <w:p w14:paraId="59CA7B95" w14:textId="2F75AB71" w:rsidR="00FF58B4" w:rsidRDefault="00373C5C" w:rsidP="00FF58B4">
            <w:pPr>
              <w:rPr>
                <w:rFonts w:eastAsia="TT3C4EF452tCID-WinCharSetFFFF-H" w:cstheme="minorHAnsi"/>
                <w:b/>
                <w:sz w:val="28"/>
              </w:rPr>
            </w:pPr>
            <w:r w:rsidRPr="00503D4B">
              <w:rPr>
                <w:rFonts w:cstheme="minorHAnsi"/>
                <w:b/>
                <w:sz w:val="24"/>
              </w:rPr>
              <w:t xml:space="preserve">Medical review </w:t>
            </w:r>
            <w:r w:rsidRPr="00503D4B">
              <w:rPr>
                <w:rFonts w:eastAsia="TT3C4EF452tCID-WinCharSetFFFF-H" w:cstheme="minorHAnsi"/>
                <w:b/>
                <w:sz w:val="24"/>
              </w:rPr>
              <w:t>□</w:t>
            </w:r>
            <w:r>
              <w:rPr>
                <w:rFonts w:eastAsia="TT3C4EF452tCID-WinCharSetFFFF-H" w:cstheme="minorHAnsi"/>
                <w:b/>
                <w:sz w:val="24"/>
              </w:rPr>
              <w:t xml:space="preserve">                     </w:t>
            </w:r>
            <w:r w:rsidR="00FF58B4" w:rsidRPr="001E38C4">
              <w:rPr>
                <w:rFonts w:cstheme="minorHAnsi"/>
                <w:b/>
                <w:sz w:val="28"/>
              </w:rPr>
              <w:t xml:space="preserve">Group education </w:t>
            </w:r>
            <w:r w:rsidR="00FF58B4" w:rsidRPr="001E38C4">
              <w:rPr>
                <w:rFonts w:eastAsia="TT3C4EF452tCID-WinCharSetFFFF-H" w:cstheme="minorHAnsi"/>
                <w:b/>
                <w:sz w:val="28"/>
              </w:rPr>
              <w:t xml:space="preserve">□ </w:t>
            </w:r>
            <w:r w:rsidR="00FF58B4" w:rsidRPr="001E38C4">
              <w:rPr>
                <w:rFonts w:eastAsia="TT3C4EF452tCID-WinCharSetFFFF-H" w:cstheme="minorHAnsi"/>
                <w:b/>
                <w:sz w:val="28"/>
              </w:rPr>
              <w:tab/>
            </w:r>
            <w:r w:rsidR="00FF58B4" w:rsidRPr="001E38C4">
              <w:rPr>
                <w:rFonts w:cstheme="minorHAnsi"/>
                <w:b/>
                <w:sz w:val="28"/>
              </w:rPr>
              <w:t xml:space="preserve">Individual Allied Health/ Nursing review </w:t>
            </w:r>
            <w:r w:rsidR="00FF58B4" w:rsidRPr="001E38C4">
              <w:rPr>
                <w:rFonts w:eastAsia="TT3C4EF452tCID-WinCharSetFFFF-H" w:cstheme="minorHAnsi"/>
                <w:b/>
                <w:sz w:val="28"/>
              </w:rPr>
              <w:t>□</w:t>
            </w:r>
          </w:p>
          <w:p w14:paraId="1F369EC0" w14:textId="77777777" w:rsidR="00FF58B4" w:rsidRPr="00AB7922" w:rsidRDefault="00FF58B4" w:rsidP="00FF58B4">
            <w:pPr>
              <w:adjustRightInd w:val="0"/>
              <w:spacing w:line="360" w:lineRule="auto"/>
              <w:jc w:val="center"/>
              <w:rPr>
                <w:rFonts w:ascii="TTDFt00" w:hAnsi="TTDFt00" w:cs="TTDFt00"/>
                <w:b/>
                <w:sz w:val="8"/>
                <w:szCs w:val="20"/>
              </w:rPr>
            </w:pPr>
          </w:p>
          <w:p w14:paraId="4A760DF2" w14:textId="1B9ECC0D" w:rsidR="00FF58B4" w:rsidRPr="00124102" w:rsidRDefault="00FF58B4" w:rsidP="00FF58B4">
            <w:pPr>
              <w:adjustRightInd w:val="0"/>
              <w:spacing w:line="360" w:lineRule="auto"/>
              <w:jc w:val="center"/>
              <w:rPr>
                <w:rFonts w:ascii="TTDFt00" w:hAnsi="TTDFt00" w:cs="TTDFt00"/>
                <w:b/>
                <w:i/>
                <w:sz w:val="24"/>
                <w:szCs w:val="20"/>
              </w:rPr>
            </w:pPr>
            <w:r w:rsidRPr="00A02F8F">
              <w:rPr>
                <w:rFonts w:ascii="TTDFt00" w:hAnsi="TTDFt00" w:cs="TTDFt00"/>
                <w:b/>
                <w:i/>
                <w:sz w:val="24"/>
                <w:szCs w:val="20"/>
              </w:rPr>
              <w:t xml:space="preserve">Any patient with Type 2 diabetes or their carer can be </w:t>
            </w:r>
            <w:proofErr w:type="gramStart"/>
            <w:r w:rsidRPr="00A02F8F">
              <w:rPr>
                <w:rFonts w:ascii="TTDFt00" w:hAnsi="TTDFt00" w:cs="TTDFt00"/>
                <w:b/>
                <w:i/>
                <w:sz w:val="24"/>
                <w:szCs w:val="20"/>
              </w:rPr>
              <w:t>referred</w:t>
            </w:r>
            <w:proofErr w:type="gramEnd"/>
            <w:r w:rsidRPr="00A02F8F">
              <w:rPr>
                <w:rFonts w:ascii="TTDFt00" w:hAnsi="TTDFt00" w:cs="TTDFt00"/>
                <w:b/>
                <w:i/>
                <w:sz w:val="24"/>
                <w:szCs w:val="20"/>
              </w:rPr>
              <w:t xml:space="preserve"> for Group education</w:t>
            </w:r>
          </w:p>
        </w:tc>
      </w:tr>
      <w:tr w:rsidR="00FF58B4" w14:paraId="0F298F4D" w14:textId="77777777" w:rsidTr="00AB7922">
        <w:trPr>
          <w:trHeight w:val="340"/>
        </w:trPr>
        <w:tc>
          <w:tcPr>
            <w:tcW w:w="10790" w:type="dxa"/>
            <w:gridSpan w:val="2"/>
            <w:tcBorders>
              <w:left w:val="nil"/>
              <w:bottom w:val="nil"/>
            </w:tcBorders>
          </w:tcPr>
          <w:p w14:paraId="3D35B1F1" w14:textId="77777777" w:rsidR="00FF58B4" w:rsidRPr="009578A5" w:rsidRDefault="00FF58B4" w:rsidP="00FF58B4">
            <w:pPr>
              <w:rPr>
                <w:sz w:val="4"/>
              </w:rPr>
            </w:pPr>
          </w:p>
          <w:tbl>
            <w:tblPr>
              <w:tblW w:w="10790" w:type="dxa"/>
              <w:tblInd w:w="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90"/>
            </w:tblGrid>
            <w:tr w:rsidR="00FF58B4" w14:paraId="4834C410" w14:textId="77777777" w:rsidTr="00AB7922">
              <w:trPr>
                <w:trHeight w:val="395"/>
              </w:trPr>
              <w:tc>
                <w:tcPr>
                  <w:tcW w:w="1079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47B765" w14:textId="7B089ABB" w:rsidR="00FF58B4" w:rsidRDefault="00FF58B4" w:rsidP="00FF58B4">
                  <w:pPr>
                    <w:adjustRightInd w:val="0"/>
                    <w:rPr>
                      <w:rFonts w:ascii="TTE0t00" w:hAnsi="TTE0t00" w:cs="TTE0t00"/>
                      <w:b/>
                    </w:rPr>
                  </w:pPr>
                  <w:r>
                    <w:rPr>
                      <w:rFonts w:ascii="TTE0t00" w:hAnsi="TTE0t00" w:cs="TTE0t00"/>
                      <w:b/>
                    </w:rPr>
                    <w:t>REFERRAL CRITERIA</w:t>
                  </w:r>
                </w:p>
                <w:p w14:paraId="11536ACC" w14:textId="18554EBB" w:rsidR="00FF58B4" w:rsidRPr="00624654" w:rsidRDefault="00FF58B4" w:rsidP="00FF58B4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GP can refer a patient to a Diabetes Specialist Service if the patient meets at least one of the following criteria:</w:t>
                  </w:r>
                </w:p>
              </w:tc>
            </w:tr>
          </w:tbl>
          <w:p w14:paraId="5DCCA6D8" w14:textId="55829E06" w:rsidR="00FF58B4" w:rsidRDefault="00FF58B4" w:rsidP="00FF58B4">
            <w:pPr>
              <w:pStyle w:val="TableParagraph"/>
              <w:spacing w:before="49"/>
              <w:ind w:left="137"/>
              <w:rPr>
                <w:sz w:val="20"/>
              </w:rPr>
            </w:pPr>
          </w:p>
        </w:tc>
      </w:tr>
      <w:tr w:rsidR="00FF58B4" w14:paraId="05CD2B7B" w14:textId="77777777" w:rsidTr="00AB7922">
        <w:trPr>
          <w:trHeight w:val="4364"/>
        </w:trPr>
        <w:tc>
          <w:tcPr>
            <w:tcW w:w="10790" w:type="dxa"/>
            <w:gridSpan w:val="2"/>
            <w:tcBorders>
              <w:top w:val="nil"/>
              <w:left w:val="nil"/>
            </w:tcBorders>
          </w:tcPr>
          <w:p w14:paraId="6124461C" w14:textId="62DEA731" w:rsidR="00FF58B4" w:rsidRPr="004D59ED" w:rsidRDefault="00FF58B4" w:rsidP="00FF58B4">
            <w:pPr>
              <w:tabs>
                <w:tab w:val="left" w:pos="1900"/>
              </w:tabs>
              <w:rPr>
                <w:rFonts w:cstheme="minorHAnsi"/>
                <w:sz w:val="16"/>
              </w:rPr>
            </w:pPr>
          </w:p>
          <w:p w14:paraId="47A2973C" w14:textId="62472F3F" w:rsidR="00FF58B4" w:rsidRDefault="00FF58B4" w:rsidP="00FF58B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  <w:t>Anyone with Type 1 diabetes</w:t>
            </w:r>
          </w:p>
          <w:p w14:paraId="4390A453" w14:textId="1B1CA1BB" w:rsidR="00FF58B4" w:rsidRDefault="00FF58B4" w:rsidP="00FF58B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 xml:space="preserve">Poorly controlled Type 2 diabetes (HbA1c &gt;10%) </w:t>
            </w:r>
          </w:p>
          <w:p w14:paraId="1EFCE197" w14:textId="14508596" w:rsidR="00FF58B4" w:rsidRDefault="00FF58B4" w:rsidP="00FF58B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S</w:t>
            </w:r>
            <w:r w:rsidRPr="00DF2243">
              <w:rPr>
                <w:rFonts w:cstheme="minorHAnsi"/>
              </w:rPr>
              <w:t xml:space="preserve">ignificant and frequent </w:t>
            </w:r>
            <w:proofErr w:type="spellStart"/>
            <w:r w:rsidRPr="00DF2243">
              <w:rPr>
                <w:rFonts w:cstheme="minorHAnsi"/>
              </w:rPr>
              <w:t>hypoglycaemia</w:t>
            </w:r>
            <w:proofErr w:type="spellEnd"/>
            <w:r>
              <w:rPr>
                <w:rFonts w:cstheme="minorHAnsi"/>
              </w:rPr>
              <w:t>, or hypo unawareness</w:t>
            </w:r>
          </w:p>
          <w:p w14:paraId="666724BC" w14:textId="6F431550" w:rsidR="00FF58B4" w:rsidRDefault="00FF58B4" w:rsidP="00FF58B4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>
              <w:rPr>
                <w:rFonts w:cstheme="minorHAnsi"/>
              </w:rPr>
              <w:tab/>
              <w:t>Diabetes and p</w:t>
            </w:r>
            <w:r w:rsidRPr="00DF2243">
              <w:rPr>
                <w:rFonts w:cstheme="minorHAnsi"/>
              </w:rPr>
              <w:t>re-pregnancy/pregnancy</w:t>
            </w:r>
          </w:p>
          <w:p w14:paraId="1DF93A0F" w14:textId="77777777" w:rsidR="00FF58B4" w:rsidRDefault="00FF58B4" w:rsidP="00FF58B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 xml:space="preserve">Young </w:t>
            </w:r>
            <w:proofErr w:type="gramStart"/>
            <w:r>
              <w:rPr>
                <w:rFonts w:cstheme="minorHAnsi"/>
              </w:rPr>
              <w:t>adult</w:t>
            </w:r>
            <w:proofErr w:type="gramEnd"/>
            <w:r>
              <w:rPr>
                <w:rFonts w:cstheme="minorHAnsi"/>
              </w:rPr>
              <w:t xml:space="preserve"> with Type 2 diabetes (age &lt;30 years)</w:t>
            </w:r>
          </w:p>
          <w:p w14:paraId="7D350B4A" w14:textId="4F790767" w:rsidR="00FF58B4" w:rsidRDefault="00FF58B4" w:rsidP="00FF58B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Diabetic foot ulcer requiring High Risk Foot Clinic (Liverpool Hospital accepts referrals for Fairfield patient)</w:t>
            </w:r>
          </w:p>
          <w:p w14:paraId="76FF1EC6" w14:textId="77777777" w:rsidR="00FF58B4" w:rsidRPr="00E0099D" w:rsidRDefault="00FF58B4" w:rsidP="00FF58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sz w:val="20"/>
              </w:rPr>
            </w:pPr>
            <w:r w:rsidRPr="00820210">
              <w:rPr>
                <w:rFonts w:eastAsia="Times New Roman"/>
                <w:color w:val="000000"/>
                <w:szCs w:val="24"/>
              </w:rPr>
              <w:t xml:space="preserve">Patients </w:t>
            </w:r>
            <w:r>
              <w:rPr>
                <w:rFonts w:eastAsia="Times New Roman"/>
                <w:color w:val="000000"/>
                <w:szCs w:val="24"/>
              </w:rPr>
              <w:t xml:space="preserve">with diabetes </w:t>
            </w:r>
            <w:r w:rsidRPr="00820210">
              <w:rPr>
                <w:rFonts w:eastAsia="Times New Roman"/>
                <w:color w:val="000000"/>
                <w:szCs w:val="24"/>
              </w:rPr>
              <w:t>commencing glucocorticoid therapy</w:t>
            </w:r>
          </w:p>
          <w:p w14:paraId="344C8CBD" w14:textId="77777777" w:rsidR="00FF58B4" w:rsidRDefault="00FF58B4" w:rsidP="00FF58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 w:rsidRPr="00FA66D9">
              <w:rPr>
                <w:rFonts w:cstheme="minorHAnsi"/>
              </w:rPr>
              <w:t xml:space="preserve">Pre-surgical </w:t>
            </w:r>
            <w:proofErr w:type="spellStart"/>
            <w:r w:rsidRPr="00FA66D9">
              <w:rPr>
                <w:rFonts w:cstheme="minorHAnsi"/>
              </w:rPr>
              <w:t>stabilisation</w:t>
            </w:r>
            <w:proofErr w:type="spellEnd"/>
            <w:r w:rsidRPr="00FA66D9">
              <w:rPr>
                <w:rFonts w:cstheme="minorHAnsi"/>
              </w:rPr>
              <w:t xml:space="preserve"> if HbA1c &gt; 9 %</w:t>
            </w:r>
          </w:p>
          <w:p w14:paraId="77BFFD68" w14:textId="77777777" w:rsidR="00FF58B4" w:rsidRPr="001E38C4" w:rsidRDefault="00FF58B4" w:rsidP="00FF58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t>Gestational diabetes mellitus</w:t>
            </w:r>
          </w:p>
          <w:p w14:paraId="1B697B51" w14:textId="77777777" w:rsidR="00FF58B4" w:rsidRPr="001E38C4" w:rsidRDefault="00FF58B4" w:rsidP="00FF58B4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 w:rsidRPr="001E38C4">
              <w:rPr>
                <w:rFonts w:cstheme="minorHAnsi"/>
              </w:rPr>
              <w:tab/>
              <w:t xml:space="preserve">Advanced complications </w:t>
            </w:r>
            <w:proofErr w:type="spellStart"/>
            <w:r w:rsidRPr="001E38C4">
              <w:rPr>
                <w:rFonts w:cstheme="minorHAnsi"/>
              </w:rPr>
              <w:t>eg</w:t>
            </w:r>
            <w:proofErr w:type="spellEnd"/>
            <w:r w:rsidRPr="001E38C4">
              <w:rPr>
                <w:rFonts w:cstheme="minorHAnsi"/>
              </w:rPr>
              <w:t xml:space="preserve"> eGFR &lt;45 ml/min, retinopathy/maculopathy undergoing treatment</w:t>
            </w:r>
          </w:p>
          <w:p w14:paraId="38AC81B5" w14:textId="77777777" w:rsidR="00FF58B4" w:rsidRPr="001E38C4" w:rsidRDefault="00FF58B4" w:rsidP="00FF58B4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 w:rsidRPr="001E38C4">
              <w:rPr>
                <w:rFonts w:cstheme="minorHAnsi"/>
              </w:rPr>
              <w:tab/>
              <w:t>Possible rare forms (</w:t>
            </w:r>
            <w:proofErr w:type="spellStart"/>
            <w:r w:rsidRPr="001E38C4">
              <w:rPr>
                <w:rFonts w:cstheme="minorHAnsi"/>
              </w:rPr>
              <w:t>eg</w:t>
            </w:r>
            <w:proofErr w:type="spellEnd"/>
            <w:r w:rsidRPr="001E38C4">
              <w:rPr>
                <w:rFonts w:cstheme="minorHAnsi"/>
              </w:rPr>
              <w:t xml:space="preserve"> MODY</w:t>
            </w:r>
            <w:r>
              <w:rPr>
                <w:rFonts w:cstheme="minorHAnsi"/>
              </w:rPr>
              <w:t>, Type 3c</w:t>
            </w:r>
            <w:r w:rsidRPr="001E38C4">
              <w:rPr>
                <w:rFonts w:cstheme="minorHAnsi"/>
              </w:rPr>
              <w:t>) and/or diagnosis uncertain (</w:t>
            </w:r>
            <w:proofErr w:type="spellStart"/>
            <w:r w:rsidRPr="001E38C4">
              <w:rPr>
                <w:rFonts w:cstheme="minorHAnsi"/>
              </w:rPr>
              <w:t>eg</w:t>
            </w:r>
            <w:proofErr w:type="spellEnd"/>
            <w:r w:rsidRPr="001E38C4">
              <w:rPr>
                <w:rFonts w:cstheme="minorHAnsi"/>
              </w:rPr>
              <w:t xml:space="preserve"> </w:t>
            </w:r>
            <w:r>
              <w:t>possible T1DM, LADA, MODY),</w:t>
            </w:r>
          </w:p>
          <w:p w14:paraId="4CF8C7D5" w14:textId="77777777" w:rsidR="00FF58B4" w:rsidRPr="00C6381F" w:rsidRDefault="00FF58B4" w:rsidP="00FF58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t>Type 2 with learning difficulties or significant cognitive impairment</w:t>
            </w:r>
          </w:p>
          <w:p w14:paraId="6FF97353" w14:textId="77777777" w:rsidR="00FF58B4" w:rsidRDefault="00FF58B4" w:rsidP="00FF58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Type 2 diabetes with major mental illness and HbA1c &gt; 9%</w:t>
            </w:r>
          </w:p>
          <w:p w14:paraId="5689F6C8" w14:textId="0726A0F4" w:rsidR="00FF58B4" w:rsidRPr="009578A5" w:rsidRDefault="00FF58B4" w:rsidP="00FF58B4">
            <w:pPr>
              <w:pStyle w:val="ListParagraph"/>
              <w:widowControl/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  <w:sz w:val="6"/>
              </w:rPr>
            </w:pPr>
          </w:p>
        </w:tc>
      </w:tr>
    </w:tbl>
    <w:p w14:paraId="46249601" w14:textId="07A41B60" w:rsidR="00624654" w:rsidRPr="00373C5C" w:rsidRDefault="00373C5C" w:rsidP="00373C5C">
      <w:pPr>
        <w:adjustRightInd w:val="0"/>
        <w:ind w:left="284" w:right="343"/>
        <w:rPr>
          <w:b/>
          <w:sz w:val="21"/>
          <w:szCs w:val="21"/>
        </w:rPr>
      </w:pPr>
      <w:bookmarkStart w:id="0" w:name="_Hlk152924268"/>
      <w:r w:rsidRPr="00373C5C">
        <w:rPr>
          <w:b/>
          <w:sz w:val="21"/>
          <w:szCs w:val="21"/>
        </w:rPr>
        <w:t>Please attach all relevant additional information and pathology including HbA1c, eGFR and most recent medication list</w:t>
      </w:r>
      <w:bookmarkEnd w:id="0"/>
    </w:p>
    <w:p w14:paraId="43371317" w14:textId="77777777" w:rsidR="00E578A1" w:rsidRPr="00373C5C" w:rsidRDefault="00E578A1">
      <w:pPr>
        <w:rPr>
          <w:sz w:val="21"/>
          <w:szCs w:val="21"/>
        </w:rPr>
        <w:sectPr w:rsidR="00E578A1" w:rsidRPr="00373C5C">
          <w:type w:val="continuous"/>
          <w:pgSz w:w="11910" w:h="16840"/>
          <w:pgMar w:top="640" w:right="420" w:bottom="280" w:left="4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5800037" w14:textId="77777777" w:rsidR="00E578A1" w:rsidRDefault="00E578A1">
      <w:pPr>
        <w:pStyle w:val="BodyText"/>
        <w:spacing w:before="5"/>
        <w:ind w:left="0" w:firstLine="0"/>
        <w:rPr>
          <w:sz w:val="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0"/>
        <w:gridCol w:w="3538"/>
      </w:tblGrid>
      <w:tr w:rsidR="00D401E6" w14:paraId="4611B893" w14:textId="77777777" w:rsidTr="00907975">
        <w:trPr>
          <w:trHeight w:val="371"/>
        </w:trPr>
        <w:tc>
          <w:tcPr>
            <w:tcW w:w="10788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53BE4960" w14:textId="77777777" w:rsidR="00D401E6" w:rsidRDefault="00D401E6" w:rsidP="00907975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Referring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Doctor</w:t>
            </w:r>
          </w:p>
        </w:tc>
      </w:tr>
      <w:tr w:rsidR="00D401E6" w14:paraId="3F53C370" w14:textId="77777777" w:rsidTr="00A2231A">
        <w:trPr>
          <w:trHeight w:val="460"/>
        </w:trPr>
        <w:tc>
          <w:tcPr>
            <w:tcW w:w="7250" w:type="dxa"/>
            <w:tcBorders>
              <w:left w:val="nil"/>
            </w:tcBorders>
          </w:tcPr>
          <w:p w14:paraId="30E2AAEE" w14:textId="77777777" w:rsidR="00D401E6" w:rsidRPr="009578A5" w:rsidRDefault="00D401E6" w:rsidP="00907975">
            <w:pPr>
              <w:pStyle w:val="TableParagraph"/>
              <w:spacing w:before="138"/>
              <w:rPr>
                <w:sz w:val="14"/>
              </w:rPr>
            </w:pPr>
            <w:r>
              <w:rPr>
                <w:sz w:val="20"/>
              </w:rPr>
              <w:t>Doctor's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538" w:type="dxa"/>
            <w:tcBorders>
              <w:right w:val="nil"/>
            </w:tcBorders>
          </w:tcPr>
          <w:p w14:paraId="02C449E7" w14:textId="77777777" w:rsidR="00D401E6" w:rsidRDefault="00D401E6" w:rsidP="00907975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</w:tr>
      <w:tr w:rsidR="00A2231A" w14:paraId="3118C65E" w14:textId="77777777" w:rsidTr="00A2231A">
        <w:trPr>
          <w:trHeight w:val="405"/>
        </w:trPr>
        <w:tc>
          <w:tcPr>
            <w:tcW w:w="7250" w:type="dxa"/>
            <w:tcBorders>
              <w:left w:val="nil"/>
            </w:tcBorders>
          </w:tcPr>
          <w:p w14:paraId="3E3633B0" w14:textId="6B4223DC" w:rsidR="00A2231A" w:rsidRDefault="00124102" w:rsidP="00C052CE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Practice </w:t>
            </w:r>
            <w:r w:rsidR="008134F6">
              <w:rPr>
                <w:sz w:val="20"/>
              </w:rPr>
              <w:t>a</w:t>
            </w:r>
            <w:r w:rsidR="00A2231A">
              <w:rPr>
                <w:sz w:val="20"/>
              </w:rPr>
              <w:t>ddress:</w:t>
            </w:r>
          </w:p>
        </w:tc>
        <w:tc>
          <w:tcPr>
            <w:tcW w:w="3538" w:type="dxa"/>
            <w:tcBorders>
              <w:right w:val="nil"/>
            </w:tcBorders>
          </w:tcPr>
          <w:p w14:paraId="4069ACD9" w14:textId="7CD60C1F" w:rsidR="00A2231A" w:rsidRDefault="00A2231A" w:rsidP="00C052CE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Provider Number:</w:t>
            </w:r>
          </w:p>
        </w:tc>
      </w:tr>
      <w:tr w:rsidR="00D401E6" w14:paraId="37A51E3C" w14:textId="77777777" w:rsidTr="00A2231A">
        <w:trPr>
          <w:trHeight w:val="405"/>
        </w:trPr>
        <w:tc>
          <w:tcPr>
            <w:tcW w:w="7250" w:type="dxa"/>
            <w:tcBorders>
              <w:left w:val="nil"/>
            </w:tcBorders>
          </w:tcPr>
          <w:p w14:paraId="66B4E3D6" w14:textId="77777777" w:rsidR="00D401E6" w:rsidRDefault="00D401E6" w:rsidP="0090797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538" w:type="dxa"/>
            <w:tcBorders>
              <w:right w:val="nil"/>
            </w:tcBorders>
          </w:tcPr>
          <w:p w14:paraId="44958892" w14:textId="77777777" w:rsidR="00D401E6" w:rsidRDefault="00D401E6" w:rsidP="00907975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</w:tbl>
    <w:p w14:paraId="6870AC23" w14:textId="77777777" w:rsidR="00E578A1" w:rsidRDefault="00DF6437">
      <w:pPr>
        <w:pStyle w:val="BodyText"/>
        <w:tabs>
          <w:tab w:val="left" w:pos="5650"/>
        </w:tabs>
        <w:spacing w:before="2"/>
        <w:ind w:left="226" w:firstLine="0"/>
      </w:pPr>
      <w:r w:rsidRPr="0071025D">
        <w:rPr>
          <w:b/>
          <w:bCs/>
          <w:sz w:val="24"/>
          <w:szCs w:val="24"/>
        </w:rPr>
        <w:t>Signature:</w:t>
      </w:r>
      <w:r>
        <w:tab/>
      </w:r>
      <w:r w:rsidRPr="0071025D">
        <w:rPr>
          <w:b/>
          <w:bCs/>
          <w:sz w:val="24"/>
          <w:szCs w:val="24"/>
        </w:rPr>
        <w:t>Date:</w:t>
      </w:r>
    </w:p>
    <w:sectPr w:rsidR="00E578A1">
      <w:type w:val="continuous"/>
      <w:pgSz w:w="11910" w:h="16840"/>
      <w:pgMar w:top="640" w:right="420" w:bottom="280" w:left="4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C4EF452tCID-WinCharSetFFFF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D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128"/>
    <w:multiLevelType w:val="hybridMultilevel"/>
    <w:tmpl w:val="0DB64FA2"/>
    <w:lvl w:ilvl="0" w:tplc="86E690B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912CE09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36000ECE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F886A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D54424B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FDE85F7E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F208C56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907E94E4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7884EFFE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1" w15:restartNumberingAfterBreak="0">
    <w:nsid w:val="2F505E15"/>
    <w:multiLevelType w:val="hybridMultilevel"/>
    <w:tmpl w:val="14542BD0"/>
    <w:lvl w:ilvl="0" w:tplc="186A0B36">
      <w:numFmt w:val="bullet"/>
      <w:lvlText w:val="☐"/>
      <w:lvlJc w:val="left"/>
      <w:pPr>
        <w:ind w:left="1020" w:hanging="965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156A96E">
      <w:numFmt w:val="bullet"/>
      <w:lvlText w:val="•"/>
      <w:lvlJc w:val="left"/>
      <w:pPr>
        <w:ind w:left="1210" w:hanging="965"/>
      </w:pPr>
      <w:rPr>
        <w:rFonts w:hint="default"/>
        <w:lang w:val="en-US" w:eastAsia="en-US" w:bidi="ar-SA"/>
      </w:rPr>
    </w:lvl>
    <w:lvl w:ilvl="2" w:tplc="9132C378">
      <w:numFmt w:val="bullet"/>
      <w:lvlText w:val="•"/>
      <w:lvlJc w:val="left"/>
      <w:pPr>
        <w:ind w:left="1401" w:hanging="965"/>
      </w:pPr>
      <w:rPr>
        <w:rFonts w:hint="default"/>
        <w:lang w:val="en-US" w:eastAsia="en-US" w:bidi="ar-SA"/>
      </w:rPr>
    </w:lvl>
    <w:lvl w:ilvl="3" w:tplc="758CDA76">
      <w:numFmt w:val="bullet"/>
      <w:lvlText w:val="•"/>
      <w:lvlJc w:val="left"/>
      <w:pPr>
        <w:ind w:left="1591" w:hanging="965"/>
      </w:pPr>
      <w:rPr>
        <w:rFonts w:hint="default"/>
        <w:lang w:val="en-US" w:eastAsia="en-US" w:bidi="ar-SA"/>
      </w:rPr>
    </w:lvl>
    <w:lvl w:ilvl="4" w:tplc="963C039E">
      <w:numFmt w:val="bullet"/>
      <w:lvlText w:val="•"/>
      <w:lvlJc w:val="left"/>
      <w:pPr>
        <w:ind w:left="1782" w:hanging="965"/>
      </w:pPr>
      <w:rPr>
        <w:rFonts w:hint="default"/>
        <w:lang w:val="en-US" w:eastAsia="en-US" w:bidi="ar-SA"/>
      </w:rPr>
    </w:lvl>
    <w:lvl w:ilvl="5" w:tplc="125E0942">
      <w:numFmt w:val="bullet"/>
      <w:lvlText w:val="•"/>
      <w:lvlJc w:val="left"/>
      <w:pPr>
        <w:ind w:left="1972" w:hanging="965"/>
      </w:pPr>
      <w:rPr>
        <w:rFonts w:hint="default"/>
        <w:lang w:val="en-US" w:eastAsia="en-US" w:bidi="ar-SA"/>
      </w:rPr>
    </w:lvl>
    <w:lvl w:ilvl="6" w:tplc="92D68C86">
      <w:numFmt w:val="bullet"/>
      <w:lvlText w:val="•"/>
      <w:lvlJc w:val="left"/>
      <w:pPr>
        <w:ind w:left="2163" w:hanging="965"/>
      </w:pPr>
      <w:rPr>
        <w:rFonts w:hint="default"/>
        <w:lang w:val="en-US" w:eastAsia="en-US" w:bidi="ar-SA"/>
      </w:rPr>
    </w:lvl>
    <w:lvl w:ilvl="7" w:tplc="5D96D074">
      <w:numFmt w:val="bullet"/>
      <w:lvlText w:val="•"/>
      <w:lvlJc w:val="left"/>
      <w:pPr>
        <w:ind w:left="2353" w:hanging="965"/>
      </w:pPr>
      <w:rPr>
        <w:rFonts w:hint="default"/>
        <w:lang w:val="en-US" w:eastAsia="en-US" w:bidi="ar-SA"/>
      </w:rPr>
    </w:lvl>
    <w:lvl w:ilvl="8" w:tplc="82825BD0">
      <w:numFmt w:val="bullet"/>
      <w:lvlText w:val="•"/>
      <w:lvlJc w:val="left"/>
      <w:pPr>
        <w:ind w:left="2544" w:hanging="965"/>
      </w:pPr>
      <w:rPr>
        <w:rFonts w:hint="default"/>
        <w:lang w:val="en-US" w:eastAsia="en-US" w:bidi="ar-SA"/>
      </w:rPr>
    </w:lvl>
  </w:abstractNum>
  <w:abstractNum w:abstractNumId="2" w15:restartNumberingAfterBreak="0">
    <w:nsid w:val="38D4524B"/>
    <w:multiLevelType w:val="hybridMultilevel"/>
    <w:tmpl w:val="DB5E3E3A"/>
    <w:lvl w:ilvl="0" w:tplc="A436561C">
      <w:numFmt w:val="bullet"/>
      <w:lvlText w:val=""/>
      <w:lvlJc w:val="left"/>
      <w:pPr>
        <w:ind w:left="928" w:hanging="360"/>
      </w:pPr>
      <w:rPr>
        <w:rFonts w:ascii="Symbol" w:eastAsiaTheme="minorHAnsi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F802025"/>
    <w:multiLevelType w:val="hybridMultilevel"/>
    <w:tmpl w:val="CBDC5AA8"/>
    <w:lvl w:ilvl="0" w:tplc="3884B028">
      <w:numFmt w:val="bullet"/>
      <w:lvlText w:val="☐"/>
      <w:lvlJc w:val="left"/>
      <w:pPr>
        <w:ind w:left="790" w:hanging="474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230D0FE">
      <w:numFmt w:val="bullet"/>
      <w:lvlText w:val="•"/>
      <w:lvlJc w:val="left"/>
      <w:pPr>
        <w:ind w:left="893" w:hanging="474"/>
      </w:pPr>
      <w:rPr>
        <w:rFonts w:hint="default"/>
        <w:lang w:val="en-US" w:eastAsia="en-US" w:bidi="ar-SA"/>
      </w:rPr>
    </w:lvl>
    <w:lvl w:ilvl="2" w:tplc="463E1F62">
      <w:numFmt w:val="bullet"/>
      <w:lvlText w:val="•"/>
      <w:lvlJc w:val="left"/>
      <w:pPr>
        <w:ind w:left="987" w:hanging="474"/>
      </w:pPr>
      <w:rPr>
        <w:rFonts w:hint="default"/>
        <w:lang w:val="en-US" w:eastAsia="en-US" w:bidi="ar-SA"/>
      </w:rPr>
    </w:lvl>
    <w:lvl w:ilvl="3" w:tplc="44A25AFA">
      <w:numFmt w:val="bullet"/>
      <w:lvlText w:val="•"/>
      <w:lvlJc w:val="left"/>
      <w:pPr>
        <w:ind w:left="1080" w:hanging="474"/>
      </w:pPr>
      <w:rPr>
        <w:rFonts w:hint="default"/>
        <w:lang w:val="en-US" w:eastAsia="en-US" w:bidi="ar-SA"/>
      </w:rPr>
    </w:lvl>
    <w:lvl w:ilvl="4" w:tplc="7A7A25E4">
      <w:numFmt w:val="bullet"/>
      <w:lvlText w:val="•"/>
      <w:lvlJc w:val="left"/>
      <w:pPr>
        <w:ind w:left="1174" w:hanging="474"/>
      </w:pPr>
      <w:rPr>
        <w:rFonts w:hint="default"/>
        <w:lang w:val="en-US" w:eastAsia="en-US" w:bidi="ar-SA"/>
      </w:rPr>
    </w:lvl>
    <w:lvl w:ilvl="5" w:tplc="1D163404">
      <w:numFmt w:val="bullet"/>
      <w:lvlText w:val="•"/>
      <w:lvlJc w:val="left"/>
      <w:pPr>
        <w:ind w:left="1268" w:hanging="474"/>
      </w:pPr>
      <w:rPr>
        <w:rFonts w:hint="default"/>
        <w:lang w:val="en-US" w:eastAsia="en-US" w:bidi="ar-SA"/>
      </w:rPr>
    </w:lvl>
    <w:lvl w:ilvl="6" w:tplc="C624E3CA">
      <w:numFmt w:val="bullet"/>
      <w:lvlText w:val="•"/>
      <w:lvlJc w:val="left"/>
      <w:pPr>
        <w:ind w:left="1361" w:hanging="474"/>
      </w:pPr>
      <w:rPr>
        <w:rFonts w:hint="default"/>
        <w:lang w:val="en-US" w:eastAsia="en-US" w:bidi="ar-SA"/>
      </w:rPr>
    </w:lvl>
    <w:lvl w:ilvl="7" w:tplc="7D14E384">
      <w:numFmt w:val="bullet"/>
      <w:lvlText w:val="•"/>
      <w:lvlJc w:val="left"/>
      <w:pPr>
        <w:ind w:left="1455" w:hanging="474"/>
      </w:pPr>
      <w:rPr>
        <w:rFonts w:hint="default"/>
        <w:lang w:val="en-US" w:eastAsia="en-US" w:bidi="ar-SA"/>
      </w:rPr>
    </w:lvl>
    <w:lvl w:ilvl="8" w:tplc="C3C270BA">
      <w:numFmt w:val="bullet"/>
      <w:lvlText w:val="•"/>
      <w:lvlJc w:val="left"/>
      <w:pPr>
        <w:ind w:left="1549" w:hanging="474"/>
      </w:pPr>
      <w:rPr>
        <w:rFonts w:hint="default"/>
        <w:lang w:val="en-US" w:eastAsia="en-US" w:bidi="ar-SA"/>
      </w:rPr>
    </w:lvl>
  </w:abstractNum>
  <w:abstractNum w:abstractNumId="4" w15:restartNumberingAfterBreak="0">
    <w:nsid w:val="562B71F0"/>
    <w:multiLevelType w:val="hybridMultilevel"/>
    <w:tmpl w:val="BCF2178E"/>
    <w:lvl w:ilvl="0" w:tplc="24CA9DE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FC636EE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A9D85500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70A02EEA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B08642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9AC4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9405792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F356BE3E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F5709036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5" w15:restartNumberingAfterBreak="0">
    <w:nsid w:val="5D055DA4"/>
    <w:multiLevelType w:val="hybridMultilevel"/>
    <w:tmpl w:val="5D0E5EEE"/>
    <w:lvl w:ilvl="0" w:tplc="40BCC25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B3A66AC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EEBD0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51D24864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844CD5AA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5E5C81C6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0EBEFFF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09A2E9F0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3B406AF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6" w15:restartNumberingAfterBreak="0">
    <w:nsid w:val="6F5305A6"/>
    <w:multiLevelType w:val="hybridMultilevel"/>
    <w:tmpl w:val="C60C6C92"/>
    <w:lvl w:ilvl="0" w:tplc="95E2AE0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2964355C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76C7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CCFA42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3BBABD9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10B44BA8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A1E6C2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87E49B28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E4787274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7" w15:restartNumberingAfterBreak="0">
    <w:nsid w:val="7BAD6692"/>
    <w:multiLevelType w:val="hybridMultilevel"/>
    <w:tmpl w:val="96FCC43E"/>
    <w:lvl w:ilvl="0" w:tplc="053299C4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74628C2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1AE65F8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CF24ED2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0E3AE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A96944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38A2BF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252C5E2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52342C5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8" w15:restartNumberingAfterBreak="0">
    <w:nsid w:val="7F11143B"/>
    <w:multiLevelType w:val="hybridMultilevel"/>
    <w:tmpl w:val="9E14D6FA"/>
    <w:lvl w:ilvl="0" w:tplc="D77E8F06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530A2776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30C7C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371CBAD8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A01CC75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2E7ED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5BF4FD1E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EDA459F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8F7610B2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num w:numId="1" w16cid:durableId="1720205885">
    <w:abstractNumId w:val="3"/>
  </w:num>
  <w:num w:numId="2" w16cid:durableId="730234772">
    <w:abstractNumId w:val="8"/>
  </w:num>
  <w:num w:numId="3" w16cid:durableId="1093278163">
    <w:abstractNumId w:val="7"/>
  </w:num>
  <w:num w:numId="4" w16cid:durableId="611593623">
    <w:abstractNumId w:val="5"/>
  </w:num>
  <w:num w:numId="5" w16cid:durableId="1868176509">
    <w:abstractNumId w:val="0"/>
  </w:num>
  <w:num w:numId="6" w16cid:durableId="1406951708">
    <w:abstractNumId w:val="4"/>
  </w:num>
  <w:num w:numId="7" w16cid:durableId="1092162576">
    <w:abstractNumId w:val="6"/>
  </w:num>
  <w:num w:numId="8" w16cid:durableId="217522194">
    <w:abstractNumId w:val="1"/>
  </w:num>
  <w:num w:numId="9" w16cid:durableId="47765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A1"/>
    <w:rsid w:val="000D61D6"/>
    <w:rsid w:val="00124102"/>
    <w:rsid w:val="00207755"/>
    <w:rsid w:val="002242F5"/>
    <w:rsid w:val="00271F14"/>
    <w:rsid w:val="00373C5C"/>
    <w:rsid w:val="003C0F4F"/>
    <w:rsid w:val="00412B1B"/>
    <w:rsid w:val="00463BF1"/>
    <w:rsid w:val="00624654"/>
    <w:rsid w:val="006C2110"/>
    <w:rsid w:val="006E42A0"/>
    <w:rsid w:val="0071025D"/>
    <w:rsid w:val="007F220A"/>
    <w:rsid w:val="0081098C"/>
    <w:rsid w:val="008134F6"/>
    <w:rsid w:val="009463B5"/>
    <w:rsid w:val="009578A5"/>
    <w:rsid w:val="00962D4F"/>
    <w:rsid w:val="00A02F8F"/>
    <w:rsid w:val="00A0624D"/>
    <w:rsid w:val="00A2231A"/>
    <w:rsid w:val="00A90396"/>
    <w:rsid w:val="00AB7922"/>
    <w:rsid w:val="00AC6F6E"/>
    <w:rsid w:val="00AF1262"/>
    <w:rsid w:val="00BE5701"/>
    <w:rsid w:val="00C07EC1"/>
    <w:rsid w:val="00C339E6"/>
    <w:rsid w:val="00D401E6"/>
    <w:rsid w:val="00D93B67"/>
    <w:rsid w:val="00DF6437"/>
    <w:rsid w:val="00E578A1"/>
    <w:rsid w:val="00F3412D"/>
    <w:rsid w:val="00FA398E"/>
    <w:rsid w:val="00FF58B4"/>
    <w:rsid w:val="06EFF224"/>
    <w:rsid w:val="7E6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A11E"/>
  <w15:docId w15:val="{D7E7829D-ED0F-4858-AB9C-3622EFC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790" w:hanging="47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9"/>
      <w:ind w:left="790" w:hanging="47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/>
      <w:ind w:left="6615" w:right="283" w:firstLine="79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42"/>
      <w:ind w:left="790" w:hanging="4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DF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43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3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401E6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2B1B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6C21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3B1142027E24C8E5D029AA0971A0E" ma:contentTypeVersion="12" ma:contentTypeDescription="Create a new document." ma:contentTypeScope="" ma:versionID="1b40802697bdcedd6e37f8b4fc2772a5">
  <xsd:schema xmlns:xsd="http://www.w3.org/2001/XMLSchema" xmlns:xs="http://www.w3.org/2001/XMLSchema" xmlns:p="http://schemas.microsoft.com/office/2006/metadata/properties" xmlns:ns2="d494b453-3910-4997-a220-409d89e565b1" xmlns:ns3="f12aef15-e7a7-4135-b49f-c0b9346a9584" targetNamespace="http://schemas.microsoft.com/office/2006/metadata/properties" ma:root="true" ma:fieldsID="c5c2ca0863a3fe2ddd9bdaf057212d2e" ns2:_="" ns3:_="">
    <xsd:import namespace="d494b453-3910-4997-a220-409d89e565b1"/>
    <xsd:import namespace="f12aef15-e7a7-4135-b49f-c0b9346a9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b453-3910-4997-a220-409d89e56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ef15-e7a7-4135-b49f-c0b9346a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55DDB-1E87-4B32-A947-FE3D34DD9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76E9E-43D7-4172-A48E-DF2562FF73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3BFC1-F023-4869-9783-F5F1C77F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b453-3910-4997-a220-409d89e565b1"/>
    <ds:schemaRef ds:uri="f12aef15-e7a7-4135-b49f-c0b9346a9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091DF-4C72-42E1-8606-04D4E3DBEAC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f12aef15-e7a7-4135-b49f-c0b9346a9584"/>
    <ds:schemaRef ds:uri="http://purl.org/dc/elements/1.1/"/>
    <ds:schemaRef ds:uri="http://schemas.microsoft.com/office/2006/metadata/properties"/>
    <ds:schemaRef ds:uri="d494b453-3910-4997-a220-409d89e565b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- 2188810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- 2188810</dc:title>
  <dc:creator>kdovey</dc:creator>
  <cp:lastModifiedBy>Robyn Barnes (South Western Sydney LHD)</cp:lastModifiedBy>
  <cp:revision>3</cp:revision>
  <cp:lastPrinted>2023-01-17T03:32:00Z</cp:lastPrinted>
  <dcterms:created xsi:type="dcterms:W3CDTF">2025-05-13T01:46:00Z</dcterms:created>
  <dcterms:modified xsi:type="dcterms:W3CDTF">2025-05-13T01:46:00Z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  <property fmtid="{D5CDD505-2E9C-101B-9397-08002B2CF9AE}" pid="4" name="ContentTypeId">
    <vt:lpwstr>0x01010077E3B1142027E24C8E5D029AA0971A0E</vt:lpwstr>
  </property>
</Properties>
</file>