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31CB" w14:textId="77777777" w:rsidR="00D5643C" w:rsidRDefault="006F4E92" w:rsidP="003620CA">
      <w:pPr>
        <w:pStyle w:val="BodyText"/>
        <w:spacing w:line="276" w:lineRule="auto"/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Referral to Community Paediatric</w:t>
      </w:r>
      <w:r w:rsidR="007C70FE">
        <w:rPr>
          <w:rFonts w:ascii="Helvetica" w:hAnsi="Helvetica"/>
          <w:b/>
          <w:sz w:val="32"/>
          <w:szCs w:val="32"/>
        </w:rPr>
        <w:t>s</w:t>
      </w:r>
      <w:r>
        <w:rPr>
          <w:rFonts w:ascii="Helvetica" w:hAnsi="Helvetica"/>
          <w:b/>
          <w:sz w:val="32"/>
          <w:szCs w:val="32"/>
        </w:rPr>
        <w:t xml:space="preserve"> </w:t>
      </w:r>
    </w:p>
    <w:p w14:paraId="5ABE1881" w14:textId="77777777" w:rsidR="00196375" w:rsidRPr="00D5643C" w:rsidRDefault="007C70FE" w:rsidP="003620CA">
      <w:pPr>
        <w:pStyle w:val="BodyText"/>
        <w:spacing w:line="276" w:lineRule="auto"/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RESILIENT </w:t>
      </w:r>
      <w:proofErr w:type="gramStart"/>
      <w:r>
        <w:rPr>
          <w:rFonts w:ascii="Helvetica" w:hAnsi="Helvetica"/>
          <w:b/>
          <w:sz w:val="32"/>
          <w:szCs w:val="32"/>
        </w:rPr>
        <w:t>KIDS</w:t>
      </w:r>
      <w:proofErr w:type="gramEnd"/>
      <w:r>
        <w:rPr>
          <w:rFonts w:ascii="Helvetica" w:hAnsi="Helvetica"/>
          <w:b/>
          <w:sz w:val="32"/>
          <w:szCs w:val="32"/>
        </w:rPr>
        <w:t xml:space="preserve"> CLINICS</w:t>
      </w:r>
    </w:p>
    <w:p w14:paraId="49BEEBF2" w14:textId="77777777" w:rsidR="001A6F0B" w:rsidRPr="007D40C1" w:rsidRDefault="001A6F0B" w:rsidP="003620CA">
      <w:pPr>
        <w:spacing w:line="276" w:lineRule="auto"/>
        <w:jc w:val="both"/>
        <w:rPr>
          <w:sz w:val="20"/>
        </w:rPr>
      </w:pPr>
      <w:r w:rsidRPr="007D40C1">
        <w:rPr>
          <w:sz w:val="20"/>
        </w:rPr>
        <w:t xml:space="preserve">Community Paediatrics offers comprehensive paediatric </w:t>
      </w:r>
      <w:r w:rsidR="00D502DE">
        <w:rPr>
          <w:sz w:val="20"/>
        </w:rPr>
        <w:t>health and wellbeing assessment</w:t>
      </w:r>
      <w:r w:rsidRPr="007D40C1">
        <w:rPr>
          <w:sz w:val="20"/>
        </w:rPr>
        <w:t xml:space="preserve"> and management for </w:t>
      </w:r>
      <w:r w:rsidR="007C70FE">
        <w:rPr>
          <w:sz w:val="20"/>
        </w:rPr>
        <w:t>several marginalised</w:t>
      </w:r>
      <w:r w:rsidRPr="007D40C1">
        <w:rPr>
          <w:sz w:val="20"/>
        </w:rPr>
        <w:t xml:space="preserve"> populations</w:t>
      </w:r>
      <w:r w:rsidR="00333918" w:rsidRPr="007D40C1">
        <w:rPr>
          <w:sz w:val="20"/>
        </w:rPr>
        <w:t xml:space="preserve"> in South West</w:t>
      </w:r>
      <w:r w:rsidR="009712CF">
        <w:rPr>
          <w:sz w:val="20"/>
        </w:rPr>
        <w:t>ern</w:t>
      </w:r>
      <w:r w:rsidR="00333918" w:rsidRPr="007D40C1">
        <w:rPr>
          <w:sz w:val="20"/>
        </w:rPr>
        <w:t xml:space="preserve"> Sydney</w:t>
      </w:r>
      <w:r w:rsidRPr="007D40C1">
        <w:rPr>
          <w:sz w:val="20"/>
        </w:rPr>
        <w:t xml:space="preserve">. We have a variety of clinics throughout the </w:t>
      </w:r>
      <w:r w:rsidR="00AC57D3" w:rsidRPr="007D40C1">
        <w:rPr>
          <w:sz w:val="20"/>
        </w:rPr>
        <w:t>district</w:t>
      </w:r>
      <w:r w:rsidRPr="007D40C1">
        <w:rPr>
          <w:sz w:val="20"/>
        </w:rPr>
        <w:t xml:space="preserve">. Following our </w:t>
      </w:r>
      <w:proofErr w:type="gramStart"/>
      <w:r w:rsidRPr="007D40C1">
        <w:rPr>
          <w:sz w:val="20"/>
        </w:rPr>
        <w:t>intake</w:t>
      </w:r>
      <w:proofErr w:type="gramEnd"/>
      <w:r w:rsidRPr="007D40C1">
        <w:rPr>
          <w:sz w:val="20"/>
        </w:rPr>
        <w:t xml:space="preserve"> we will allocate the child</w:t>
      </w:r>
      <w:r w:rsidR="009712CF">
        <w:rPr>
          <w:sz w:val="20"/>
        </w:rPr>
        <w:t>/young person</w:t>
      </w:r>
      <w:r w:rsidRPr="007D40C1">
        <w:rPr>
          <w:sz w:val="20"/>
        </w:rPr>
        <w:t xml:space="preserve"> to the most suitable clinic. </w:t>
      </w:r>
    </w:p>
    <w:p w14:paraId="3C6E9003" w14:textId="77777777" w:rsidR="00DA1796" w:rsidRPr="007D40C1" w:rsidRDefault="00DA1796" w:rsidP="003620CA">
      <w:pPr>
        <w:spacing w:line="276" w:lineRule="auto"/>
        <w:jc w:val="both"/>
        <w:rPr>
          <w:b/>
          <w:sz w:val="20"/>
        </w:rPr>
      </w:pPr>
    </w:p>
    <w:p w14:paraId="7897888C" w14:textId="77777777" w:rsidR="00AA2FFB" w:rsidRPr="007D40C1" w:rsidRDefault="00AA2FFB" w:rsidP="003620CA">
      <w:pPr>
        <w:spacing w:line="276" w:lineRule="auto"/>
        <w:rPr>
          <w:sz w:val="20"/>
        </w:rPr>
      </w:pPr>
      <w:r w:rsidRPr="007D40C1">
        <w:rPr>
          <w:sz w:val="20"/>
        </w:rPr>
        <w:t xml:space="preserve">Our clinics </w:t>
      </w:r>
      <w:r w:rsidR="009712CF">
        <w:rPr>
          <w:sz w:val="20"/>
        </w:rPr>
        <w:t>are</w:t>
      </w:r>
      <w:r w:rsidRPr="007D40C1">
        <w:rPr>
          <w:sz w:val="20"/>
        </w:rPr>
        <w:t xml:space="preserve"> reserved for families with </w:t>
      </w:r>
      <w:r w:rsidRPr="007D40C1">
        <w:rPr>
          <w:b/>
          <w:sz w:val="20"/>
        </w:rPr>
        <w:t>significant vulnerabilities</w:t>
      </w:r>
      <w:r w:rsidR="00333918" w:rsidRPr="007D40C1">
        <w:rPr>
          <w:sz w:val="20"/>
        </w:rPr>
        <w:t xml:space="preserve"> who are not able to be managed in private paediatric care</w:t>
      </w:r>
      <w:r w:rsidRPr="007D40C1">
        <w:rPr>
          <w:sz w:val="20"/>
        </w:rPr>
        <w:t xml:space="preserve">. If your family is able to </w:t>
      </w:r>
      <w:r w:rsidR="00333918" w:rsidRPr="007D40C1">
        <w:rPr>
          <w:sz w:val="20"/>
        </w:rPr>
        <w:t xml:space="preserve">access private paediatric </w:t>
      </w:r>
      <w:proofErr w:type="gramStart"/>
      <w:r w:rsidR="00333918" w:rsidRPr="007D40C1">
        <w:rPr>
          <w:sz w:val="20"/>
        </w:rPr>
        <w:t>care</w:t>
      </w:r>
      <w:proofErr w:type="gramEnd"/>
      <w:r w:rsidR="00333918" w:rsidRPr="007D40C1">
        <w:rPr>
          <w:sz w:val="20"/>
        </w:rPr>
        <w:t xml:space="preserve"> please consider this. </w:t>
      </w:r>
      <w:r w:rsidR="00196375" w:rsidRPr="007D40C1">
        <w:rPr>
          <w:sz w:val="20"/>
        </w:rPr>
        <w:t>For a list of private paediatricians, please refer to South Western Sydney Health Pathways website</w:t>
      </w:r>
      <w:r w:rsidR="00E32692">
        <w:rPr>
          <w:sz w:val="20"/>
        </w:rPr>
        <w:t xml:space="preserve"> at </w:t>
      </w:r>
      <w:hyperlink r:id="rId7" w:history="1">
        <w:r w:rsidR="00E32692" w:rsidRPr="00475C28">
          <w:rPr>
            <w:rStyle w:val="Hyperlink"/>
            <w:sz w:val="20"/>
          </w:rPr>
          <w:t>https://sws.communityhealthpathways.org/86352.htm</w:t>
        </w:r>
      </w:hyperlink>
      <w:r w:rsidR="00E32692">
        <w:rPr>
          <w:sz w:val="20"/>
        </w:rPr>
        <w:t>.</w:t>
      </w:r>
    </w:p>
    <w:p w14:paraId="685E4B4F" w14:textId="77777777" w:rsidR="0069585F" w:rsidRPr="007D40C1" w:rsidRDefault="0069585F" w:rsidP="003620CA">
      <w:pPr>
        <w:spacing w:line="276" w:lineRule="auto"/>
        <w:rPr>
          <w:sz w:val="20"/>
        </w:rPr>
      </w:pPr>
    </w:p>
    <w:p w14:paraId="047BF7A2" w14:textId="77777777" w:rsidR="003620CA" w:rsidRDefault="003620CA" w:rsidP="00E3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do </w:t>
      </w:r>
      <w:r w:rsidR="00E32692">
        <w:rPr>
          <w:b/>
          <w:sz w:val="22"/>
          <w:szCs w:val="22"/>
        </w:rPr>
        <w:t>not</w:t>
      </w:r>
      <w:r>
        <w:rPr>
          <w:b/>
          <w:sz w:val="22"/>
          <w:szCs w:val="22"/>
        </w:rPr>
        <w:t xml:space="preserve"> use this form to refer for urgent medical assessments related to physical abuse or sexual assault. </w:t>
      </w:r>
      <w:r w:rsidR="009712CF">
        <w:rPr>
          <w:b/>
          <w:sz w:val="22"/>
          <w:szCs w:val="22"/>
        </w:rPr>
        <w:t>For these matters, c</w:t>
      </w:r>
      <w:r>
        <w:rPr>
          <w:b/>
          <w:sz w:val="22"/>
          <w:szCs w:val="22"/>
        </w:rPr>
        <w:t>ontact the Child Protection Clinician through Liverpool Hospital Switch on 8738 3000</w:t>
      </w:r>
    </w:p>
    <w:p w14:paraId="22D7C4D7" w14:textId="77777777" w:rsidR="00333918" w:rsidRDefault="00333918" w:rsidP="003620CA">
      <w:pPr>
        <w:spacing w:line="276" w:lineRule="auto"/>
        <w:rPr>
          <w:b/>
          <w:sz w:val="20"/>
        </w:rPr>
      </w:pPr>
    </w:p>
    <w:p w14:paraId="4AA72E6B" w14:textId="77777777" w:rsidR="003620CA" w:rsidRPr="007D40C1" w:rsidRDefault="003620CA" w:rsidP="003620CA">
      <w:pPr>
        <w:spacing w:line="276" w:lineRule="auto"/>
        <w:rPr>
          <w:sz w:val="20"/>
        </w:rPr>
      </w:pPr>
      <w:r>
        <w:rPr>
          <w:sz w:val="20"/>
        </w:rPr>
        <w:t xml:space="preserve">Please complete a separate form for each child. </w:t>
      </w:r>
      <w:r w:rsidRPr="007D40C1">
        <w:rPr>
          <w:sz w:val="20"/>
        </w:rPr>
        <w:t>Place a cross in the box where necessary.</w:t>
      </w:r>
    </w:p>
    <w:p w14:paraId="0AAC8F33" w14:textId="77777777" w:rsidR="003620CA" w:rsidRDefault="003620CA" w:rsidP="003620CA">
      <w:pPr>
        <w:spacing w:line="276" w:lineRule="auto"/>
        <w:rPr>
          <w:b/>
          <w:sz w:val="20"/>
        </w:rPr>
      </w:pPr>
    </w:p>
    <w:p w14:paraId="18FE4037" w14:textId="77777777" w:rsidR="004F6542" w:rsidRPr="00BA28F2" w:rsidRDefault="004F6542" w:rsidP="004F6542">
      <w:pPr>
        <w:spacing w:line="276" w:lineRule="auto"/>
        <w:rPr>
          <w:b/>
          <w:sz w:val="22"/>
        </w:rPr>
      </w:pPr>
      <w:r>
        <w:rPr>
          <w:b/>
          <w:sz w:val="22"/>
        </w:rPr>
        <w:t>SWSLHD Region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242"/>
        <w:gridCol w:w="1225"/>
        <w:gridCol w:w="249"/>
        <w:gridCol w:w="1823"/>
        <w:gridCol w:w="284"/>
        <w:gridCol w:w="1417"/>
        <w:gridCol w:w="284"/>
        <w:gridCol w:w="1275"/>
        <w:gridCol w:w="284"/>
        <w:gridCol w:w="1559"/>
        <w:gridCol w:w="284"/>
        <w:gridCol w:w="1134"/>
      </w:tblGrid>
      <w:tr w:rsidR="004F6542" w:rsidRPr="006D40D6" w14:paraId="0A1425FB" w14:textId="77777777" w:rsidTr="00AC7478">
        <w:trPr>
          <w:trHeight w:val="191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9A8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26009D68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>Bowral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D80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1646AC41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>Campbelltown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84C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BE70CE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 xml:space="preserve">Liverpool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214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F74654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>Fairfield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EEC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7BF560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>Bankstown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BD9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16219C" w14:textId="77777777" w:rsidR="004F6542" w:rsidRPr="006D40D6" w:rsidRDefault="004F6542" w:rsidP="00AC7478">
            <w:pPr>
              <w:spacing w:line="276" w:lineRule="auto"/>
              <w:rPr>
                <w:sz w:val="20"/>
              </w:rPr>
            </w:pPr>
            <w:r w:rsidRPr="006D40D6">
              <w:rPr>
                <w:sz w:val="20"/>
              </w:rPr>
              <w:t>Other</w:t>
            </w:r>
          </w:p>
        </w:tc>
      </w:tr>
    </w:tbl>
    <w:p w14:paraId="4201CC86" w14:textId="77777777" w:rsidR="004F6542" w:rsidRPr="007D40C1" w:rsidRDefault="004F6542" w:rsidP="003620CA">
      <w:pPr>
        <w:spacing w:line="276" w:lineRule="auto"/>
        <w:rPr>
          <w:b/>
          <w:sz w:val="20"/>
        </w:rPr>
      </w:pPr>
    </w:p>
    <w:p w14:paraId="5A100F50" w14:textId="77777777" w:rsidR="0069585F" w:rsidRPr="00BA28F2" w:rsidRDefault="00333918" w:rsidP="003620CA">
      <w:pPr>
        <w:spacing w:line="276" w:lineRule="auto"/>
        <w:rPr>
          <w:sz w:val="20"/>
        </w:rPr>
      </w:pPr>
      <w:r w:rsidRPr="00BA28F2">
        <w:rPr>
          <w:b/>
        </w:rPr>
        <w:t>Vulnerabilities</w:t>
      </w:r>
      <w:r>
        <w:rPr>
          <w:b/>
        </w:rPr>
        <w:t xml:space="preserve"> </w:t>
      </w:r>
      <w:r w:rsidRPr="00BA28F2">
        <w:rPr>
          <w:sz w:val="20"/>
        </w:rPr>
        <w:t xml:space="preserve">(may </w:t>
      </w:r>
      <w:r w:rsidR="00BA28F2" w:rsidRPr="00BA28F2">
        <w:rPr>
          <w:sz w:val="20"/>
        </w:rPr>
        <w:t>choose</w:t>
      </w:r>
      <w:r w:rsidRPr="00BA28F2">
        <w:rPr>
          <w:sz w:val="20"/>
        </w:rPr>
        <w:t xml:space="preserve"> more than one)</w:t>
      </w:r>
    </w:p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819"/>
        <w:gridCol w:w="284"/>
        <w:gridCol w:w="4961"/>
        <w:gridCol w:w="604"/>
      </w:tblGrid>
      <w:tr w:rsidR="007D40C1" w:rsidRPr="00BA28F2" w14:paraId="3839291F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9B6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6794D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Exposure to family violence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52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E3FE5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Socioeconomic disadvantage (</w:t>
            </w:r>
            <w:proofErr w:type="gramStart"/>
            <w:r w:rsidR="009712CF" w:rsidRPr="0069585F">
              <w:rPr>
                <w:sz w:val="20"/>
              </w:rPr>
              <w:t>e.g.</w:t>
            </w:r>
            <w:proofErr w:type="gramEnd"/>
            <w:r w:rsidR="009712CF" w:rsidRPr="0069585F">
              <w:rPr>
                <w:sz w:val="20"/>
              </w:rPr>
              <w:t xml:space="preserve"> Health</w:t>
            </w:r>
            <w:r w:rsidRPr="0069585F">
              <w:rPr>
                <w:sz w:val="20"/>
              </w:rPr>
              <w:t xml:space="preserve"> care card)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14:paraId="0AE61826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BA28F2" w14:paraId="7AF4D076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066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80D20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Parental Drug and Alcohol concerns or history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E0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21AE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>
              <w:rPr>
                <w:sz w:val="20"/>
              </w:rPr>
              <w:t>Difficulty accessing</w:t>
            </w:r>
            <w:r w:rsidRPr="0069585F">
              <w:rPr>
                <w:sz w:val="20"/>
              </w:rPr>
              <w:t xml:space="preserve"> private health care services</w:t>
            </w: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14:paraId="39CFFB9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BA28F2" w14:paraId="6E69CDE9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69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A717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Parental Mental Health concerns or history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9C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614CD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Culturally and Linguistically Diverse Background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14:paraId="3E08B08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BA28F2" w14:paraId="65DD284B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8CA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97A050B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Concerns around physical or sexual abuse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053F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842ADF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14:paraId="2119624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BA28F2" w14:paraId="64A66922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CE7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3DEED3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Concerns around neglect or emotional abuse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3E53A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41B37B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14:paraId="2335DE85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BA28F2" w14:paraId="1DEDFFCE" w14:textId="77777777" w:rsidTr="00BA28F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EDE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73EDB9B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</w:rPr>
              <w:t>Other child protection concerns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7BA4C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F6DF7A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14:paraId="58C1CD4E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</w:tbl>
    <w:p w14:paraId="4E7B4CD7" w14:textId="77777777" w:rsidR="00AA2FFB" w:rsidRPr="000B436F" w:rsidRDefault="00AA2FFB" w:rsidP="003620CA">
      <w:pPr>
        <w:spacing w:line="276" w:lineRule="auto"/>
        <w:rPr>
          <w:sz w:val="22"/>
          <w:szCs w:val="22"/>
        </w:rPr>
      </w:pPr>
    </w:p>
    <w:p w14:paraId="6B3FA720" w14:textId="77777777" w:rsidR="006F4E92" w:rsidRDefault="00333918" w:rsidP="003620CA">
      <w:pPr>
        <w:spacing w:line="276" w:lineRule="auto"/>
        <w:rPr>
          <w:b/>
        </w:rPr>
      </w:pPr>
      <w:r w:rsidRPr="00BA28F2">
        <w:rPr>
          <w:b/>
        </w:rPr>
        <w:t>Issues or Concerns</w:t>
      </w:r>
      <w:r>
        <w:rPr>
          <w:b/>
        </w:rPr>
        <w:t xml:space="preserve"> </w:t>
      </w:r>
      <w:r w:rsidRPr="00BA28F2">
        <w:rPr>
          <w:sz w:val="20"/>
        </w:rPr>
        <w:t xml:space="preserve">(may </w:t>
      </w:r>
      <w:r w:rsidR="00BA28F2" w:rsidRPr="00BA28F2">
        <w:rPr>
          <w:sz w:val="20"/>
        </w:rPr>
        <w:t>choose</w:t>
      </w:r>
      <w:r w:rsidRPr="00BA28F2">
        <w:rPr>
          <w:sz w:val="20"/>
        </w:rPr>
        <w:t xml:space="preserve"> more than one)</w:t>
      </w:r>
    </w:p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819"/>
        <w:gridCol w:w="284"/>
        <w:gridCol w:w="4961"/>
        <w:gridCol w:w="604"/>
      </w:tblGrid>
      <w:tr w:rsidR="007D40C1" w:rsidRPr="0069585F" w14:paraId="5F5A2E31" w14:textId="77777777" w:rsidTr="006864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A5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625E8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Medical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EB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78A94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Child/Young Person is in Out of Home care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14:paraId="5E7C3DC2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69585F" w14:paraId="6AEF206F" w14:textId="77777777" w:rsidTr="006864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B2A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C6A2C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Behavioural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180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A9B55" w14:textId="77777777" w:rsidR="007D40C1" w:rsidRPr="0069585F" w:rsidRDefault="009712CF" w:rsidP="003620CA">
            <w:pPr>
              <w:spacing w:before="100" w:beforeAutospacing="1"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A</w:t>
            </w:r>
            <w:r w:rsidR="007D40C1" w:rsidRPr="0069585F">
              <w:rPr>
                <w:sz w:val="20"/>
                <w:szCs w:val="22"/>
              </w:rPr>
              <w:t>dmission to hospital with C</w:t>
            </w:r>
            <w:r>
              <w:rPr>
                <w:sz w:val="20"/>
                <w:szCs w:val="22"/>
              </w:rPr>
              <w:t xml:space="preserve">hild </w:t>
            </w:r>
            <w:r w:rsidR="007D40C1" w:rsidRPr="0069585F">
              <w:rPr>
                <w:sz w:val="20"/>
                <w:szCs w:val="22"/>
              </w:rPr>
              <w:t>P</w:t>
            </w:r>
            <w:r>
              <w:rPr>
                <w:sz w:val="20"/>
                <w:szCs w:val="22"/>
              </w:rPr>
              <w:t>rotection</w:t>
            </w:r>
            <w:r w:rsidR="007D40C1" w:rsidRPr="0069585F">
              <w:rPr>
                <w:sz w:val="20"/>
                <w:szCs w:val="22"/>
              </w:rPr>
              <w:t xml:space="preserve"> concerns</w:t>
            </w: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14:paraId="3E15F1E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69585F" w14:paraId="55E7382B" w14:textId="77777777" w:rsidTr="006864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E85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1893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Developmental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324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439F8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Refugee Health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14:paraId="4BB0BA48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69585F" w14:paraId="1E1B42A1" w14:textId="77777777" w:rsidTr="006864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58F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633EB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Learning at school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775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6295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 w:rsidRPr="0069585F">
              <w:rPr>
                <w:sz w:val="20"/>
                <w:szCs w:val="22"/>
              </w:rPr>
              <w:t>Aboriginal Health</w:t>
            </w: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14:paraId="55F7CA5D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  <w:tr w:rsidR="007D40C1" w:rsidRPr="0069585F" w14:paraId="6235242E" w14:textId="77777777" w:rsidTr="0068640A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7E319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FE9EE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3FA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292AE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  <w:r>
              <w:rPr>
                <w:sz w:val="20"/>
              </w:rPr>
              <w:t>Adolescent Health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9F1F447" w14:textId="77777777" w:rsidR="007D40C1" w:rsidRPr="0069585F" w:rsidRDefault="007D40C1" w:rsidP="003620CA">
            <w:pPr>
              <w:spacing w:before="100" w:beforeAutospacing="1" w:line="276" w:lineRule="auto"/>
              <w:rPr>
                <w:sz w:val="20"/>
              </w:rPr>
            </w:pPr>
          </w:p>
        </w:tc>
      </w:tr>
    </w:tbl>
    <w:p w14:paraId="2BB9D121" w14:textId="77777777" w:rsidR="00BA28F2" w:rsidRDefault="00BA28F2" w:rsidP="003620CA">
      <w:pPr>
        <w:spacing w:line="276" w:lineRule="auto"/>
        <w:rPr>
          <w:b/>
          <w:bCs/>
        </w:rPr>
      </w:pPr>
    </w:p>
    <w:p w14:paraId="12989F5B" w14:textId="77777777" w:rsidR="002C5EBB" w:rsidRPr="00BA28F2" w:rsidRDefault="00BA28F2" w:rsidP="003620CA">
      <w:pPr>
        <w:spacing w:line="276" w:lineRule="auto"/>
        <w:rPr>
          <w:b/>
        </w:rPr>
      </w:pPr>
      <w:r w:rsidRPr="00BA28F2">
        <w:rPr>
          <w:b/>
        </w:rPr>
        <w:t>Please specify in more detail the concerns you would like assessed</w:t>
      </w:r>
    </w:p>
    <w:p w14:paraId="04261AAA" w14:textId="77777777" w:rsidR="00AA2FFB" w:rsidRPr="00D502DE" w:rsidRDefault="00AA2FFB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44D98C80" w14:textId="77777777" w:rsidR="00AA2FFB" w:rsidRDefault="00AA2FFB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68EFF2CC" w14:textId="77777777" w:rsidR="00AA2FFB" w:rsidRDefault="00AA2FFB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58427651" w14:textId="77777777" w:rsidR="00BA28F2" w:rsidRDefault="00BA28F2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08C1E516" w14:textId="77777777" w:rsidR="00E80598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117E2070" w14:textId="77777777" w:rsidR="00E80598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2EAF18F1" w14:textId="77777777" w:rsidR="00E80598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0E5CAE7E" w14:textId="77777777" w:rsidR="00BA28F2" w:rsidRDefault="00BA28F2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149EE28E" w14:textId="77777777" w:rsidR="00D502DE" w:rsidRDefault="00D502DE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2E661FB4" w14:textId="77777777" w:rsidR="00D502DE" w:rsidRDefault="00D502DE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</w:rPr>
      </w:pPr>
    </w:p>
    <w:p w14:paraId="1EDB061F" w14:textId="77777777" w:rsidR="00BA28F2" w:rsidRDefault="00BA28F2" w:rsidP="003620CA">
      <w:pPr>
        <w:widowControl/>
        <w:autoSpaceDE/>
        <w:autoSpaceDN/>
        <w:adjustRightInd/>
        <w:spacing w:line="276" w:lineRule="auto"/>
        <w:rPr>
          <w:b/>
          <w:bCs/>
          <w:sz w:val="20"/>
          <w:highlight w:val="yellow"/>
          <w:u w:val="single"/>
        </w:rPr>
      </w:pPr>
    </w:p>
    <w:p w14:paraId="5386A2E9" w14:textId="77777777" w:rsidR="006F4E92" w:rsidRPr="006D40D6" w:rsidRDefault="006F4E92" w:rsidP="003620CA">
      <w:pPr>
        <w:spacing w:line="276" w:lineRule="auto"/>
        <w:rPr>
          <w:sz w:val="20"/>
        </w:rPr>
      </w:pPr>
      <w:r w:rsidRPr="00D502DE">
        <w:rPr>
          <w:b/>
          <w:bCs/>
          <w:szCs w:val="24"/>
        </w:rPr>
        <w:t>Child’s details</w:t>
      </w:r>
      <w:r w:rsidR="00B942C9">
        <w:rPr>
          <w:b/>
          <w:bCs/>
          <w:szCs w:val="24"/>
        </w:rPr>
        <w:t xml:space="preserve"> </w:t>
      </w:r>
      <w:r w:rsidRPr="006D40D6">
        <w:rPr>
          <w:bCs/>
          <w:sz w:val="20"/>
        </w:rPr>
        <w:t>(Please use a separate form for each child)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73"/>
      </w:tblGrid>
      <w:tr w:rsidR="006F4E92" w:rsidRPr="006D40D6" w14:paraId="52EE519B" w14:textId="77777777" w:rsidTr="00B942C9">
        <w:tc>
          <w:tcPr>
            <w:tcW w:w="3397" w:type="dxa"/>
            <w:shd w:val="clear" w:color="auto" w:fill="EEECE1" w:themeFill="background2"/>
          </w:tcPr>
          <w:p w14:paraId="6F24A1B4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Name</w:t>
            </w:r>
          </w:p>
        </w:tc>
        <w:tc>
          <w:tcPr>
            <w:tcW w:w="6673" w:type="dxa"/>
          </w:tcPr>
          <w:p w14:paraId="6B5C6728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F4E92" w:rsidRPr="006D40D6" w14:paraId="75ADB4DE" w14:textId="77777777" w:rsidTr="00B942C9">
        <w:tc>
          <w:tcPr>
            <w:tcW w:w="3397" w:type="dxa"/>
            <w:shd w:val="clear" w:color="auto" w:fill="EEECE1" w:themeFill="background2"/>
          </w:tcPr>
          <w:p w14:paraId="1BBD8CB0" w14:textId="77777777" w:rsidR="006F4E92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DOB</w:t>
            </w:r>
          </w:p>
        </w:tc>
        <w:tc>
          <w:tcPr>
            <w:tcW w:w="6673" w:type="dxa"/>
          </w:tcPr>
          <w:p w14:paraId="51CB0C8F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B942C9" w:rsidRPr="006D40D6" w14:paraId="32026C85" w14:textId="77777777" w:rsidTr="00B942C9">
        <w:tc>
          <w:tcPr>
            <w:tcW w:w="3397" w:type="dxa"/>
            <w:shd w:val="clear" w:color="auto" w:fill="EEECE1" w:themeFill="background2"/>
          </w:tcPr>
          <w:p w14:paraId="2400B092" w14:textId="77777777" w:rsidR="00B942C9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Sex</w:t>
            </w:r>
          </w:p>
        </w:tc>
        <w:tc>
          <w:tcPr>
            <w:tcW w:w="6673" w:type="dxa"/>
          </w:tcPr>
          <w:p w14:paraId="498297B2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B942C9" w:rsidRPr="006D40D6" w14:paraId="7A8AF8EC" w14:textId="77777777" w:rsidTr="00B942C9">
        <w:tc>
          <w:tcPr>
            <w:tcW w:w="3397" w:type="dxa"/>
            <w:shd w:val="clear" w:color="auto" w:fill="EEECE1" w:themeFill="background2"/>
          </w:tcPr>
          <w:p w14:paraId="2209F087" w14:textId="77777777" w:rsidR="00B942C9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</w:t>
            </w:r>
          </w:p>
        </w:tc>
        <w:tc>
          <w:tcPr>
            <w:tcW w:w="6673" w:type="dxa"/>
          </w:tcPr>
          <w:p w14:paraId="725D2615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B942C9" w:rsidRPr="006D40D6" w14:paraId="0C7FFE50" w14:textId="77777777" w:rsidTr="00B942C9">
        <w:tc>
          <w:tcPr>
            <w:tcW w:w="3397" w:type="dxa"/>
            <w:shd w:val="clear" w:color="auto" w:fill="EEECE1" w:themeFill="background2"/>
          </w:tcPr>
          <w:p w14:paraId="407C7B55" w14:textId="77777777" w:rsidR="00B942C9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MRN if known</w:t>
            </w:r>
          </w:p>
        </w:tc>
        <w:tc>
          <w:tcPr>
            <w:tcW w:w="6673" w:type="dxa"/>
          </w:tcPr>
          <w:p w14:paraId="029440A0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F4E92" w:rsidRPr="006D40D6" w14:paraId="77272925" w14:textId="77777777" w:rsidTr="00B942C9">
        <w:tc>
          <w:tcPr>
            <w:tcW w:w="3397" w:type="dxa"/>
            <w:shd w:val="clear" w:color="auto" w:fill="EEECE1" w:themeFill="background2"/>
          </w:tcPr>
          <w:p w14:paraId="254C01C8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Cultural background</w:t>
            </w:r>
          </w:p>
        </w:tc>
        <w:tc>
          <w:tcPr>
            <w:tcW w:w="6673" w:type="dxa"/>
          </w:tcPr>
          <w:p w14:paraId="6FED2166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F4E92" w:rsidRPr="006D40D6" w14:paraId="3D57F2D2" w14:textId="77777777" w:rsidTr="00B942C9">
        <w:tc>
          <w:tcPr>
            <w:tcW w:w="3397" w:type="dxa"/>
            <w:shd w:val="clear" w:color="auto" w:fill="EEECE1" w:themeFill="background2"/>
          </w:tcPr>
          <w:p w14:paraId="34626601" w14:textId="77777777" w:rsidR="006F4E92" w:rsidRPr="006D40D6" w:rsidRDefault="004C49D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 xml:space="preserve">Medicare number </w:t>
            </w:r>
            <w:r w:rsidR="006F4E92" w:rsidRPr="006D40D6">
              <w:rPr>
                <w:b/>
                <w:bCs/>
                <w:sz w:val="20"/>
              </w:rPr>
              <w:t xml:space="preserve">(if </w:t>
            </w:r>
            <w:r w:rsidRPr="006D40D6">
              <w:rPr>
                <w:b/>
                <w:bCs/>
                <w:sz w:val="20"/>
              </w:rPr>
              <w:t>available</w:t>
            </w:r>
            <w:r w:rsidR="006F4E92" w:rsidRPr="006D40D6">
              <w:rPr>
                <w:b/>
                <w:bCs/>
                <w:sz w:val="20"/>
              </w:rPr>
              <w:t>)</w:t>
            </w:r>
          </w:p>
        </w:tc>
        <w:tc>
          <w:tcPr>
            <w:tcW w:w="6673" w:type="dxa"/>
          </w:tcPr>
          <w:p w14:paraId="3DF00E0E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</w:tbl>
    <w:p w14:paraId="720B43EB" w14:textId="77777777" w:rsidR="003620CA" w:rsidRDefault="003620CA" w:rsidP="003620CA">
      <w:pPr>
        <w:widowControl/>
        <w:autoSpaceDE/>
        <w:autoSpaceDN/>
        <w:adjustRightInd/>
        <w:spacing w:line="276" w:lineRule="auto"/>
        <w:rPr>
          <w:b/>
          <w:bCs/>
          <w:sz w:val="20"/>
        </w:rPr>
      </w:pPr>
    </w:p>
    <w:p w14:paraId="35398236" w14:textId="77777777" w:rsidR="003620CA" w:rsidRPr="00D502DE" w:rsidRDefault="003620CA" w:rsidP="003620CA">
      <w:pPr>
        <w:widowControl/>
        <w:autoSpaceDE/>
        <w:autoSpaceDN/>
        <w:adjustRightInd/>
        <w:spacing w:line="276" w:lineRule="auto"/>
        <w:rPr>
          <w:b/>
          <w:bCs/>
          <w:sz w:val="20"/>
        </w:rPr>
      </w:pPr>
    </w:p>
    <w:p w14:paraId="7A45248F" w14:textId="77777777" w:rsidR="0068640A" w:rsidRPr="00D502DE" w:rsidRDefault="00B942C9" w:rsidP="003620CA">
      <w:pPr>
        <w:widowControl/>
        <w:autoSpaceDE/>
        <w:autoSpaceDN/>
        <w:adjustRightInd/>
        <w:spacing w:line="276" w:lineRule="auto"/>
        <w:rPr>
          <w:b/>
          <w:bCs/>
        </w:rPr>
      </w:pPr>
      <w:r>
        <w:rPr>
          <w:b/>
          <w:bCs/>
        </w:rPr>
        <w:t>Current Carer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73"/>
      </w:tblGrid>
      <w:tr w:rsidR="0068640A" w:rsidRPr="006D40D6" w14:paraId="618269F8" w14:textId="77777777" w:rsidTr="00B942C9">
        <w:tc>
          <w:tcPr>
            <w:tcW w:w="3397" w:type="dxa"/>
            <w:shd w:val="clear" w:color="auto" w:fill="EEECE1" w:themeFill="background2"/>
          </w:tcPr>
          <w:p w14:paraId="49988513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Name</w:t>
            </w:r>
          </w:p>
        </w:tc>
        <w:tc>
          <w:tcPr>
            <w:tcW w:w="6673" w:type="dxa"/>
          </w:tcPr>
          <w:p w14:paraId="7B35FEF1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8640A" w:rsidRPr="006D40D6" w14:paraId="4E05CAFB" w14:textId="77777777" w:rsidTr="00B942C9">
        <w:tc>
          <w:tcPr>
            <w:tcW w:w="3397" w:type="dxa"/>
            <w:shd w:val="clear" w:color="auto" w:fill="EEECE1" w:themeFill="background2"/>
          </w:tcPr>
          <w:p w14:paraId="63284A33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 xml:space="preserve">DOB </w:t>
            </w:r>
            <w:r w:rsidR="00B942C9">
              <w:rPr>
                <w:b/>
                <w:bCs/>
                <w:sz w:val="20"/>
              </w:rPr>
              <w:t>(if available)</w:t>
            </w:r>
          </w:p>
        </w:tc>
        <w:tc>
          <w:tcPr>
            <w:tcW w:w="6673" w:type="dxa"/>
          </w:tcPr>
          <w:p w14:paraId="1BB37114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8640A" w:rsidRPr="006D40D6" w14:paraId="2C297C2A" w14:textId="77777777" w:rsidTr="00B942C9">
        <w:tc>
          <w:tcPr>
            <w:tcW w:w="3397" w:type="dxa"/>
            <w:shd w:val="clear" w:color="auto" w:fill="EEECE1" w:themeFill="background2"/>
          </w:tcPr>
          <w:p w14:paraId="4F48DA4C" w14:textId="77777777" w:rsidR="0068640A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="0068640A" w:rsidRPr="006D40D6">
              <w:rPr>
                <w:b/>
                <w:bCs/>
                <w:sz w:val="20"/>
              </w:rPr>
              <w:t>ddress</w:t>
            </w:r>
            <w:r>
              <w:rPr>
                <w:b/>
                <w:bCs/>
                <w:sz w:val="20"/>
              </w:rPr>
              <w:t xml:space="preserve"> (if different to child)</w:t>
            </w:r>
          </w:p>
        </w:tc>
        <w:tc>
          <w:tcPr>
            <w:tcW w:w="6673" w:type="dxa"/>
          </w:tcPr>
          <w:p w14:paraId="38EB6AA7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  <w:p w14:paraId="3A6768BA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8640A" w:rsidRPr="006D40D6" w14:paraId="4EC3DC75" w14:textId="77777777" w:rsidTr="00B942C9">
        <w:tc>
          <w:tcPr>
            <w:tcW w:w="3397" w:type="dxa"/>
            <w:shd w:val="clear" w:color="auto" w:fill="EEECE1" w:themeFill="background2"/>
          </w:tcPr>
          <w:p w14:paraId="4E8D33DE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Relationship to child</w:t>
            </w:r>
          </w:p>
        </w:tc>
        <w:tc>
          <w:tcPr>
            <w:tcW w:w="6673" w:type="dxa"/>
          </w:tcPr>
          <w:p w14:paraId="1A0BB8F9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68640A" w:rsidRPr="006D40D6" w14:paraId="477DE967" w14:textId="77777777" w:rsidTr="00B942C9">
        <w:tc>
          <w:tcPr>
            <w:tcW w:w="3397" w:type="dxa"/>
            <w:shd w:val="clear" w:color="auto" w:fill="EEECE1" w:themeFill="background2"/>
          </w:tcPr>
          <w:p w14:paraId="4AED5097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Contact phone:     home</w:t>
            </w:r>
          </w:p>
          <w:p w14:paraId="0D3993C4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 xml:space="preserve">                               mobile</w:t>
            </w:r>
          </w:p>
        </w:tc>
        <w:tc>
          <w:tcPr>
            <w:tcW w:w="6673" w:type="dxa"/>
          </w:tcPr>
          <w:p w14:paraId="74E670AF" w14:textId="77777777" w:rsidR="0068640A" w:rsidRPr="006D40D6" w:rsidRDefault="0068640A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</w:p>
        </w:tc>
      </w:tr>
      <w:tr w:rsidR="00D502DE" w:rsidRPr="006D40D6" w14:paraId="695A8741" w14:textId="77777777" w:rsidTr="00B942C9">
        <w:tc>
          <w:tcPr>
            <w:tcW w:w="3397" w:type="dxa"/>
            <w:shd w:val="clear" w:color="auto" w:fill="EEECE1" w:themeFill="background2"/>
          </w:tcPr>
          <w:p w14:paraId="446FE9C3" w14:textId="77777777" w:rsidR="00D502DE" w:rsidRPr="006D40D6" w:rsidRDefault="00D502DE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D502DE">
              <w:rPr>
                <w:b/>
                <w:bCs/>
                <w:sz w:val="20"/>
              </w:rPr>
              <w:t>Is an interpreter required?</w:t>
            </w:r>
          </w:p>
        </w:tc>
        <w:tc>
          <w:tcPr>
            <w:tcW w:w="6673" w:type="dxa"/>
          </w:tcPr>
          <w:p w14:paraId="1467B369" w14:textId="77777777" w:rsidR="00D502DE" w:rsidRPr="006D40D6" w:rsidRDefault="00D502DE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 xml:space="preserve">Yes/ No </w:t>
            </w:r>
            <w:r w:rsidRPr="006D40D6">
              <w:rPr>
                <w:b/>
                <w:bCs/>
                <w:sz w:val="20"/>
              </w:rPr>
              <w:tab/>
            </w:r>
            <w:r w:rsidRPr="006D40D6">
              <w:rPr>
                <w:b/>
                <w:bCs/>
                <w:sz w:val="20"/>
              </w:rPr>
              <w:tab/>
            </w:r>
            <w:r w:rsidR="00B942C9">
              <w:rPr>
                <w:b/>
                <w:bCs/>
                <w:sz w:val="20"/>
              </w:rPr>
              <w:t xml:space="preserve">                       </w:t>
            </w:r>
            <w:r w:rsidRPr="006D40D6">
              <w:rPr>
                <w:b/>
                <w:bCs/>
                <w:sz w:val="20"/>
              </w:rPr>
              <w:t>Language</w:t>
            </w:r>
          </w:p>
        </w:tc>
      </w:tr>
      <w:tr w:rsidR="00B942C9" w:rsidRPr="006D40D6" w14:paraId="26D851B9" w14:textId="77777777" w:rsidTr="00B942C9">
        <w:tc>
          <w:tcPr>
            <w:tcW w:w="3397" w:type="dxa"/>
            <w:shd w:val="clear" w:color="auto" w:fill="EEECE1" w:themeFill="background2"/>
          </w:tcPr>
          <w:p w14:paraId="5103A6B9" w14:textId="77777777" w:rsidR="00B942C9" w:rsidRPr="00D502DE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Is the carer aware of the referral?</w:t>
            </w:r>
          </w:p>
        </w:tc>
        <w:tc>
          <w:tcPr>
            <w:tcW w:w="6673" w:type="dxa"/>
          </w:tcPr>
          <w:p w14:paraId="141FE672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Yes/ No</w:t>
            </w:r>
          </w:p>
        </w:tc>
      </w:tr>
    </w:tbl>
    <w:p w14:paraId="53C3E36C" w14:textId="77777777" w:rsidR="003620CA" w:rsidRPr="00E80598" w:rsidRDefault="0068640A" w:rsidP="00E80598">
      <w:pPr>
        <w:widowControl/>
        <w:autoSpaceDE/>
        <w:autoSpaceDN/>
        <w:adjustRightInd/>
        <w:spacing w:line="360" w:lineRule="auto"/>
        <w:rPr>
          <w:b/>
          <w:bCs/>
          <w:sz w:val="20"/>
        </w:rPr>
      </w:pPr>
      <w:r w:rsidRPr="006D40D6">
        <w:rPr>
          <w:b/>
          <w:bCs/>
          <w:sz w:val="20"/>
        </w:rPr>
        <w:t xml:space="preserve"> </w:t>
      </w:r>
    </w:p>
    <w:p w14:paraId="1CF88F70" w14:textId="77777777" w:rsidR="006F4E92" w:rsidRPr="00B942C9" w:rsidRDefault="00B942C9" w:rsidP="00E80598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t>Referrer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73"/>
      </w:tblGrid>
      <w:tr w:rsidR="006F4E92" w:rsidRPr="006D40D6" w14:paraId="22DBCD8A" w14:textId="77777777" w:rsidTr="00B942C9">
        <w:tc>
          <w:tcPr>
            <w:tcW w:w="3397" w:type="dxa"/>
            <w:shd w:val="clear" w:color="auto" w:fill="EEECE1" w:themeFill="background2"/>
          </w:tcPr>
          <w:p w14:paraId="06A37011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Name</w:t>
            </w:r>
          </w:p>
        </w:tc>
        <w:tc>
          <w:tcPr>
            <w:tcW w:w="6673" w:type="dxa"/>
          </w:tcPr>
          <w:p w14:paraId="470EEE61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6F4E92" w:rsidRPr="006D40D6" w14:paraId="25A3D9C4" w14:textId="77777777" w:rsidTr="00B942C9">
        <w:tc>
          <w:tcPr>
            <w:tcW w:w="3397" w:type="dxa"/>
            <w:shd w:val="clear" w:color="auto" w:fill="EEECE1" w:themeFill="background2"/>
          </w:tcPr>
          <w:p w14:paraId="6568F9DA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Referring Service</w:t>
            </w:r>
          </w:p>
        </w:tc>
        <w:tc>
          <w:tcPr>
            <w:tcW w:w="6673" w:type="dxa"/>
          </w:tcPr>
          <w:p w14:paraId="07460E6B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6F4E92" w:rsidRPr="006D40D6" w14:paraId="6093E369" w14:textId="77777777" w:rsidTr="00B942C9">
        <w:tc>
          <w:tcPr>
            <w:tcW w:w="3397" w:type="dxa"/>
            <w:shd w:val="clear" w:color="auto" w:fill="EEECE1" w:themeFill="background2"/>
          </w:tcPr>
          <w:p w14:paraId="19E60534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Position Held</w:t>
            </w:r>
          </w:p>
        </w:tc>
        <w:tc>
          <w:tcPr>
            <w:tcW w:w="6673" w:type="dxa"/>
          </w:tcPr>
          <w:p w14:paraId="28625CEE" w14:textId="77777777" w:rsidR="00E80598" w:rsidRPr="006D40D6" w:rsidRDefault="00E80598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6F4E92" w:rsidRPr="006D40D6" w14:paraId="40FE323A" w14:textId="77777777" w:rsidTr="00B942C9">
        <w:tc>
          <w:tcPr>
            <w:tcW w:w="3397" w:type="dxa"/>
            <w:shd w:val="clear" w:color="auto" w:fill="EEECE1" w:themeFill="background2"/>
          </w:tcPr>
          <w:p w14:paraId="248821E4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Contact phone</w:t>
            </w:r>
          </w:p>
        </w:tc>
        <w:tc>
          <w:tcPr>
            <w:tcW w:w="6673" w:type="dxa"/>
          </w:tcPr>
          <w:p w14:paraId="1588ED24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6F4E92" w:rsidRPr="006D40D6" w14:paraId="4F93F559" w14:textId="77777777" w:rsidTr="00B942C9">
        <w:tc>
          <w:tcPr>
            <w:tcW w:w="3397" w:type="dxa"/>
            <w:shd w:val="clear" w:color="auto" w:fill="EEECE1" w:themeFill="background2"/>
          </w:tcPr>
          <w:p w14:paraId="72D9C517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>Contact email</w:t>
            </w:r>
          </w:p>
        </w:tc>
        <w:tc>
          <w:tcPr>
            <w:tcW w:w="6673" w:type="dxa"/>
          </w:tcPr>
          <w:p w14:paraId="276B0462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6F4E92" w:rsidRPr="006D40D6" w14:paraId="4E02A0FC" w14:textId="77777777" w:rsidTr="00B942C9">
        <w:tc>
          <w:tcPr>
            <w:tcW w:w="3397" w:type="dxa"/>
            <w:shd w:val="clear" w:color="auto" w:fill="EEECE1" w:themeFill="background2"/>
          </w:tcPr>
          <w:p w14:paraId="7A3837B0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 w:rsidRPr="006D40D6">
              <w:rPr>
                <w:b/>
                <w:bCs/>
                <w:sz w:val="20"/>
              </w:rPr>
              <w:t xml:space="preserve">Provider No </w:t>
            </w:r>
            <w:r w:rsidR="00B942C9">
              <w:rPr>
                <w:b/>
                <w:bCs/>
                <w:sz w:val="20"/>
              </w:rPr>
              <w:t>(</w:t>
            </w:r>
            <w:r w:rsidRPr="006D40D6">
              <w:rPr>
                <w:b/>
                <w:bCs/>
                <w:sz w:val="20"/>
              </w:rPr>
              <w:t>if available</w:t>
            </w:r>
            <w:r w:rsidR="00B942C9">
              <w:rPr>
                <w:b/>
                <w:bCs/>
                <w:sz w:val="20"/>
              </w:rPr>
              <w:t>)</w:t>
            </w:r>
          </w:p>
        </w:tc>
        <w:tc>
          <w:tcPr>
            <w:tcW w:w="6673" w:type="dxa"/>
          </w:tcPr>
          <w:p w14:paraId="59BD4B67" w14:textId="77777777" w:rsidR="006F4E92" w:rsidRPr="006D40D6" w:rsidRDefault="006F4E92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  <w:tr w:rsidR="00B942C9" w:rsidRPr="006D40D6" w14:paraId="7D72D7CC" w14:textId="77777777" w:rsidTr="00B942C9">
        <w:tc>
          <w:tcPr>
            <w:tcW w:w="3397" w:type="dxa"/>
            <w:shd w:val="clear" w:color="auto" w:fill="EEECE1" w:themeFill="background2"/>
          </w:tcPr>
          <w:p w14:paraId="55E6B2F8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Referral</w:t>
            </w:r>
          </w:p>
        </w:tc>
        <w:tc>
          <w:tcPr>
            <w:tcW w:w="6673" w:type="dxa"/>
          </w:tcPr>
          <w:p w14:paraId="0E6CC29E" w14:textId="77777777" w:rsidR="00B942C9" w:rsidRPr="006D40D6" w:rsidRDefault="00B942C9" w:rsidP="00E80598">
            <w:pPr>
              <w:widowControl/>
              <w:autoSpaceDE/>
              <w:autoSpaceDN/>
              <w:adjustRightInd/>
              <w:spacing w:line="480" w:lineRule="auto"/>
              <w:rPr>
                <w:bCs/>
                <w:sz w:val="20"/>
              </w:rPr>
            </w:pPr>
          </w:p>
        </w:tc>
      </w:tr>
    </w:tbl>
    <w:p w14:paraId="39CDBA5A" w14:textId="77777777" w:rsidR="003620CA" w:rsidRDefault="003620CA" w:rsidP="003620CA">
      <w:pPr>
        <w:spacing w:line="276" w:lineRule="auto"/>
        <w:rPr>
          <w:b/>
          <w:sz w:val="20"/>
          <w:u w:val="single"/>
        </w:rPr>
      </w:pPr>
    </w:p>
    <w:p w14:paraId="2472D14F" w14:textId="77777777" w:rsidR="00E32692" w:rsidRPr="006D40D6" w:rsidRDefault="00E32692" w:rsidP="003620CA">
      <w:pPr>
        <w:spacing w:line="276" w:lineRule="auto"/>
        <w:rPr>
          <w:b/>
          <w:sz w:val="20"/>
          <w:u w:val="single"/>
        </w:rPr>
      </w:pPr>
    </w:p>
    <w:p w14:paraId="63D48988" w14:textId="77777777" w:rsidR="003620CA" w:rsidRDefault="003620CA" w:rsidP="00E3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76" w:lineRule="auto"/>
        <w:jc w:val="center"/>
        <w:rPr>
          <w:b/>
          <w:sz w:val="22"/>
          <w:szCs w:val="22"/>
        </w:rPr>
      </w:pPr>
      <w:r w:rsidRPr="00E32692">
        <w:rPr>
          <w:b/>
          <w:sz w:val="22"/>
          <w:szCs w:val="22"/>
          <w:shd w:val="clear" w:color="auto" w:fill="EEECE1" w:themeFill="background2"/>
        </w:rPr>
        <w:t xml:space="preserve">Please note, parents or carers </w:t>
      </w:r>
      <w:r w:rsidR="00E32692">
        <w:rPr>
          <w:b/>
          <w:sz w:val="22"/>
          <w:szCs w:val="22"/>
          <w:shd w:val="clear" w:color="auto" w:fill="EEECE1" w:themeFill="background2"/>
        </w:rPr>
        <w:t>must</w:t>
      </w:r>
      <w:r w:rsidRPr="00E32692">
        <w:rPr>
          <w:b/>
          <w:sz w:val="22"/>
          <w:szCs w:val="22"/>
          <w:shd w:val="clear" w:color="auto" w:fill="EEECE1" w:themeFill="background2"/>
        </w:rPr>
        <w:t xml:space="preserve"> attend all appointments</w:t>
      </w:r>
      <w:r w:rsidR="00E32692">
        <w:rPr>
          <w:b/>
          <w:sz w:val="22"/>
          <w:szCs w:val="22"/>
          <w:shd w:val="clear" w:color="auto" w:fill="EEECE1" w:themeFill="background2"/>
        </w:rPr>
        <w:t>,</w:t>
      </w:r>
      <w:r w:rsidRPr="00E32692">
        <w:rPr>
          <w:b/>
          <w:sz w:val="22"/>
          <w:szCs w:val="22"/>
          <w:shd w:val="clear" w:color="auto" w:fill="EEECE1" w:themeFill="background2"/>
        </w:rPr>
        <w:t xml:space="preserve"> and</w:t>
      </w:r>
      <w:r w:rsidR="00E80598" w:rsidRPr="00E32692">
        <w:rPr>
          <w:b/>
          <w:sz w:val="22"/>
          <w:szCs w:val="22"/>
          <w:shd w:val="clear" w:color="auto" w:fill="EEECE1" w:themeFill="background2"/>
        </w:rPr>
        <w:t xml:space="preserve"> when a child is referred by</w:t>
      </w:r>
      <w:r w:rsidR="00E80598">
        <w:rPr>
          <w:b/>
          <w:sz w:val="22"/>
          <w:szCs w:val="22"/>
        </w:rPr>
        <w:t xml:space="preserve"> DCJ</w:t>
      </w:r>
      <w:r>
        <w:rPr>
          <w:b/>
          <w:sz w:val="22"/>
          <w:szCs w:val="22"/>
        </w:rPr>
        <w:t>, the child’s caseworker should also attend</w:t>
      </w:r>
      <w:r w:rsidR="009712CF">
        <w:rPr>
          <w:b/>
          <w:sz w:val="22"/>
          <w:szCs w:val="22"/>
        </w:rPr>
        <w:t>. Children should NOT be accompanied by a transport worker</w:t>
      </w:r>
    </w:p>
    <w:p w14:paraId="6BAD0B55" w14:textId="77777777" w:rsidR="003620CA" w:rsidRDefault="003620CA">
      <w:pPr>
        <w:widowControl/>
        <w:autoSpaceDE/>
        <w:autoSpaceDN/>
        <w:adjustRightInd/>
        <w:rPr>
          <w:b/>
          <w:bCs/>
        </w:rPr>
      </w:pPr>
    </w:p>
    <w:p w14:paraId="6898AF6B" w14:textId="77777777" w:rsidR="00B942C9" w:rsidRDefault="003620CA" w:rsidP="00E80598">
      <w:pPr>
        <w:widowControl/>
        <w:autoSpaceDE/>
        <w:autoSpaceDN/>
        <w:adjustRightInd/>
        <w:rPr>
          <w:b/>
          <w:bCs/>
        </w:rPr>
      </w:pPr>
      <w:r>
        <w:rPr>
          <w:b/>
          <w:bCs/>
        </w:rPr>
        <w:br w:type="page"/>
      </w:r>
      <w:r w:rsidR="00B942C9">
        <w:rPr>
          <w:b/>
          <w:bCs/>
        </w:rPr>
        <w:lastRenderedPageBreak/>
        <w:t>Additional Information</w:t>
      </w:r>
    </w:p>
    <w:p w14:paraId="448E794F" w14:textId="77777777" w:rsidR="00B80C43" w:rsidRPr="003620CA" w:rsidRDefault="00B80C43" w:rsidP="003620CA">
      <w:pPr>
        <w:widowControl/>
        <w:autoSpaceDE/>
        <w:autoSpaceDN/>
        <w:adjustRightInd/>
        <w:spacing w:line="276" w:lineRule="auto"/>
        <w:jc w:val="both"/>
        <w:rPr>
          <w:bCs/>
          <w:sz w:val="20"/>
        </w:rPr>
      </w:pPr>
      <w:r w:rsidRPr="00B80C43">
        <w:rPr>
          <w:bCs/>
          <w:sz w:val="20"/>
        </w:rPr>
        <w:t xml:space="preserve">Providing </w:t>
      </w:r>
      <w:r>
        <w:rPr>
          <w:bCs/>
          <w:sz w:val="20"/>
        </w:rPr>
        <w:t>the</w:t>
      </w:r>
      <w:r w:rsidRPr="00B80C43">
        <w:rPr>
          <w:bCs/>
          <w:sz w:val="20"/>
        </w:rPr>
        <w:t xml:space="preserve"> additional details below will </w:t>
      </w:r>
      <w:r>
        <w:rPr>
          <w:bCs/>
          <w:sz w:val="20"/>
        </w:rPr>
        <w:t xml:space="preserve">help us ensure that your child is allocated to the clinic with the most appropriate staff and resources to assess your child. </w:t>
      </w:r>
      <w:r w:rsidRPr="00B80C43">
        <w:rPr>
          <w:bCs/>
          <w:sz w:val="20"/>
        </w:rPr>
        <w:t xml:space="preserve">If we do not have enough information at the time of intake, we may return the referral to request further information be provided. </w:t>
      </w:r>
    </w:p>
    <w:p w14:paraId="28D09295" w14:textId="77777777" w:rsidR="00B942C9" w:rsidRDefault="00B942C9" w:rsidP="003620CA">
      <w:pPr>
        <w:widowControl/>
        <w:autoSpaceDE/>
        <w:autoSpaceDN/>
        <w:adjustRightInd/>
        <w:spacing w:line="276" w:lineRule="auto"/>
        <w:rPr>
          <w:bCs/>
          <w:sz w:val="16"/>
          <w:u w:val="single"/>
        </w:rPr>
      </w:pPr>
    </w:p>
    <w:p w14:paraId="64943186" w14:textId="77777777" w:rsidR="00B80C43" w:rsidRP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  <w:u w:val="single"/>
        </w:rPr>
      </w:pPr>
      <w:r w:rsidRPr="00B80C43">
        <w:rPr>
          <w:b/>
          <w:bCs/>
          <w:sz w:val="20"/>
          <w:u w:val="single"/>
        </w:rPr>
        <w:t>Family History</w:t>
      </w:r>
    </w:p>
    <w:p w14:paraId="243CC1E4" w14:textId="77777777" w:rsidR="00B942C9" w:rsidRPr="00CA791E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  <w:r w:rsidRPr="00CA791E">
        <w:rPr>
          <w:bCs/>
          <w:sz w:val="20"/>
        </w:rPr>
        <w:t>Please provide details about the child’s family</w:t>
      </w:r>
      <w:r w:rsidR="00B942C9" w:rsidRPr="00CA791E">
        <w:rPr>
          <w:bCs/>
          <w:sz w:val="20"/>
        </w:rPr>
        <w:t xml:space="preserve"> (</w:t>
      </w:r>
      <w:r w:rsidRPr="00CA791E">
        <w:rPr>
          <w:bCs/>
          <w:sz w:val="20"/>
        </w:rPr>
        <w:t xml:space="preserve">including known information about biological parents </w:t>
      </w:r>
      <w:r w:rsidR="00B942C9" w:rsidRPr="00CA791E">
        <w:rPr>
          <w:bCs/>
          <w:sz w:val="20"/>
        </w:rPr>
        <w:t xml:space="preserve">if </w:t>
      </w:r>
      <w:r w:rsidRPr="00CA791E">
        <w:rPr>
          <w:bCs/>
          <w:sz w:val="20"/>
        </w:rPr>
        <w:t xml:space="preserve">they are </w:t>
      </w:r>
      <w:r w:rsidR="00B942C9" w:rsidRPr="00CA791E">
        <w:rPr>
          <w:bCs/>
          <w:sz w:val="20"/>
        </w:rPr>
        <w:t xml:space="preserve">not </w:t>
      </w:r>
      <w:r w:rsidRPr="00CA791E">
        <w:rPr>
          <w:bCs/>
          <w:sz w:val="20"/>
        </w:rPr>
        <w:t xml:space="preserve">the </w:t>
      </w:r>
      <w:r w:rsidR="00B942C9" w:rsidRPr="00CA791E">
        <w:rPr>
          <w:bCs/>
          <w:sz w:val="20"/>
        </w:rPr>
        <w:t>current carer</w:t>
      </w:r>
      <w:r w:rsidRPr="00CA791E">
        <w:rPr>
          <w:bCs/>
          <w:sz w:val="20"/>
        </w:rPr>
        <w:t>s</w:t>
      </w:r>
      <w:r w:rsidR="00B942C9" w:rsidRPr="00CA791E">
        <w:rPr>
          <w:bCs/>
          <w:sz w:val="20"/>
        </w:rPr>
        <w:t>)</w:t>
      </w:r>
    </w:p>
    <w:p w14:paraId="49E703FF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3E912202" w14:textId="77777777" w:rsidR="006F4E92" w:rsidRDefault="00834EA9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6D40D6">
        <w:rPr>
          <w:b/>
          <w:bCs/>
          <w:sz w:val="20"/>
        </w:rPr>
        <w:t>Mother</w:t>
      </w:r>
      <w:r w:rsidR="00B80C43">
        <w:rPr>
          <w:b/>
          <w:bCs/>
          <w:sz w:val="20"/>
        </w:rPr>
        <w:t>’s name, a</w:t>
      </w:r>
      <w:r w:rsidR="006F4E92" w:rsidRPr="006D40D6">
        <w:rPr>
          <w:b/>
          <w:bCs/>
          <w:sz w:val="20"/>
        </w:rPr>
        <w:t>ge</w:t>
      </w:r>
      <w:r w:rsidRPr="006D40D6">
        <w:rPr>
          <w:b/>
          <w:bCs/>
          <w:sz w:val="20"/>
        </w:rPr>
        <w:t xml:space="preserve"> (DOB)</w:t>
      </w:r>
      <w:r w:rsidR="00B80C43">
        <w:rPr>
          <w:b/>
          <w:bCs/>
          <w:sz w:val="20"/>
        </w:rPr>
        <w:t xml:space="preserve"> and any known maternal history (including family history on maternal side)</w:t>
      </w:r>
      <w:r w:rsidR="006F4E92" w:rsidRPr="006D40D6">
        <w:rPr>
          <w:b/>
          <w:bCs/>
          <w:sz w:val="20"/>
        </w:rPr>
        <w:t>:</w:t>
      </w:r>
    </w:p>
    <w:p w14:paraId="60D26E6E" w14:textId="77777777" w:rsidR="00B942C9" w:rsidRDefault="00B942C9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03E36BA6" w14:textId="77777777" w:rsidR="00B80C43" w:rsidRPr="006D40D6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46A5722E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Father’s name, a</w:t>
      </w:r>
      <w:r w:rsidRPr="006D40D6">
        <w:rPr>
          <w:b/>
          <w:bCs/>
          <w:sz w:val="20"/>
        </w:rPr>
        <w:t>ge (DOB)</w:t>
      </w:r>
      <w:r>
        <w:rPr>
          <w:b/>
          <w:bCs/>
          <w:sz w:val="20"/>
        </w:rPr>
        <w:t xml:space="preserve"> and any known maternal history (including family history on paternal side)</w:t>
      </w:r>
      <w:r w:rsidRPr="006D40D6">
        <w:rPr>
          <w:b/>
          <w:bCs/>
          <w:sz w:val="20"/>
        </w:rPr>
        <w:t>:</w:t>
      </w:r>
    </w:p>
    <w:p w14:paraId="541A355D" w14:textId="77777777" w:rsidR="00B942C9" w:rsidRPr="006D40D6" w:rsidRDefault="00B942C9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0C7E04C9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598A37E2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Sibling(s) name, a</w:t>
      </w:r>
      <w:r w:rsidRPr="006D40D6">
        <w:rPr>
          <w:b/>
          <w:bCs/>
          <w:sz w:val="20"/>
        </w:rPr>
        <w:t>ge (DOB)</w:t>
      </w:r>
      <w:r>
        <w:rPr>
          <w:b/>
          <w:bCs/>
          <w:sz w:val="20"/>
        </w:rPr>
        <w:t xml:space="preserve"> and any known history or diagnosis</w:t>
      </w:r>
      <w:r w:rsidRPr="006D40D6">
        <w:rPr>
          <w:b/>
          <w:bCs/>
          <w:sz w:val="20"/>
        </w:rPr>
        <w:t>:</w:t>
      </w:r>
    </w:p>
    <w:p w14:paraId="268EC107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4D9000E9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B80C43">
        <w:rPr>
          <w:b/>
          <w:bCs/>
          <w:sz w:val="20"/>
        </w:rPr>
        <w:t xml:space="preserve"> </w:t>
      </w:r>
    </w:p>
    <w:p w14:paraId="287FBC8B" w14:textId="77777777" w:rsidR="006F4E92" w:rsidRPr="006D40D6" w:rsidRDefault="006F4E92" w:rsidP="003620CA">
      <w:pPr>
        <w:widowControl/>
        <w:autoSpaceDE/>
        <w:autoSpaceDN/>
        <w:adjustRightInd/>
        <w:spacing w:line="276" w:lineRule="auto"/>
        <w:rPr>
          <w:b/>
          <w:bCs/>
          <w:sz w:val="20"/>
        </w:rPr>
      </w:pPr>
    </w:p>
    <w:p w14:paraId="4770E86D" w14:textId="77777777" w:rsidR="00B942C9" w:rsidRPr="00B80C43" w:rsidRDefault="00B942C9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  <w:u w:val="single"/>
        </w:rPr>
      </w:pPr>
      <w:r w:rsidRPr="00B80C43">
        <w:rPr>
          <w:b/>
          <w:bCs/>
          <w:sz w:val="20"/>
          <w:u w:val="single"/>
        </w:rPr>
        <w:t>Services Involved</w:t>
      </w:r>
    </w:p>
    <w:p w14:paraId="519185D2" w14:textId="77777777" w:rsidR="006F4E92" w:rsidRPr="006D40D6" w:rsidRDefault="006F4E92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6D40D6">
        <w:rPr>
          <w:b/>
          <w:bCs/>
          <w:sz w:val="20"/>
        </w:rPr>
        <w:t>Does the child</w:t>
      </w:r>
      <w:r w:rsidR="0002291F" w:rsidRPr="006D40D6">
        <w:rPr>
          <w:b/>
          <w:bCs/>
          <w:sz w:val="20"/>
        </w:rPr>
        <w:t>/young person</w:t>
      </w:r>
      <w:r w:rsidRPr="006D40D6">
        <w:rPr>
          <w:b/>
          <w:bCs/>
          <w:sz w:val="20"/>
        </w:rPr>
        <w:t xml:space="preserve"> have a </w:t>
      </w:r>
      <w:r w:rsidR="0002291F" w:rsidRPr="006D40D6">
        <w:rPr>
          <w:b/>
          <w:bCs/>
          <w:sz w:val="20"/>
        </w:rPr>
        <w:t>caseworker</w:t>
      </w:r>
      <w:r w:rsidRPr="006D40D6">
        <w:rPr>
          <w:b/>
          <w:bCs/>
          <w:sz w:val="20"/>
        </w:rPr>
        <w:t>?</w:t>
      </w:r>
      <w:r w:rsidR="004A388E" w:rsidRPr="006D40D6">
        <w:rPr>
          <w:b/>
          <w:bCs/>
          <w:sz w:val="20"/>
        </w:rPr>
        <w:t xml:space="preserve"> </w:t>
      </w:r>
      <w:r w:rsidRPr="006D40D6">
        <w:rPr>
          <w:b/>
          <w:bCs/>
          <w:sz w:val="20"/>
        </w:rPr>
        <w:t>Please provide contact details.</w:t>
      </w:r>
    </w:p>
    <w:p w14:paraId="56C7BC87" w14:textId="77777777" w:rsidR="00657850" w:rsidRDefault="00657850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47986ED2" w14:textId="77777777" w:rsidR="00E80598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3DE037B8" w14:textId="77777777" w:rsidR="00B80C43" w:rsidRPr="006D40D6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</w:p>
    <w:p w14:paraId="5DC667FB" w14:textId="77777777" w:rsidR="00657850" w:rsidRPr="003620CA" w:rsidRDefault="00657850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6D40D6">
        <w:rPr>
          <w:b/>
          <w:bCs/>
          <w:sz w:val="20"/>
        </w:rPr>
        <w:t>Are the family linked to an NGO? Please provide details.</w:t>
      </w:r>
    </w:p>
    <w:p w14:paraId="1F8FF5BB" w14:textId="77777777" w:rsidR="00B80C43" w:rsidRPr="006D40D6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70D2CFD6" w14:textId="77777777" w:rsidR="00657850" w:rsidRDefault="00657850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627C3AD4" w14:textId="77777777" w:rsidR="00E80598" w:rsidRPr="006D40D6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52E9BB0B" w14:textId="77777777" w:rsidR="0002291F" w:rsidRPr="006D40D6" w:rsidRDefault="0002291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6D40D6">
        <w:rPr>
          <w:b/>
          <w:bCs/>
          <w:sz w:val="20"/>
        </w:rPr>
        <w:t xml:space="preserve">Does the child/Young Person have a regular </w:t>
      </w:r>
      <w:r w:rsidR="00657850" w:rsidRPr="006D40D6">
        <w:rPr>
          <w:b/>
          <w:bCs/>
          <w:sz w:val="20"/>
        </w:rPr>
        <w:t xml:space="preserve">or previous </w:t>
      </w:r>
      <w:r w:rsidRPr="006D40D6">
        <w:rPr>
          <w:b/>
          <w:bCs/>
          <w:sz w:val="20"/>
        </w:rPr>
        <w:t>General Paediatrician?</w:t>
      </w:r>
      <w:r w:rsidR="004A388E" w:rsidRPr="006D40D6">
        <w:rPr>
          <w:b/>
          <w:bCs/>
          <w:sz w:val="20"/>
        </w:rPr>
        <w:t xml:space="preserve"> </w:t>
      </w:r>
      <w:r w:rsidR="00657850" w:rsidRPr="006D40D6">
        <w:rPr>
          <w:b/>
          <w:bCs/>
          <w:sz w:val="20"/>
        </w:rPr>
        <w:t>Please provide contact details and last time assessed.</w:t>
      </w:r>
    </w:p>
    <w:p w14:paraId="6BB981A4" w14:textId="77777777" w:rsidR="0002291F" w:rsidRPr="006D40D6" w:rsidRDefault="0002291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46AF58F4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4FF46387" w14:textId="77777777" w:rsidR="00E80598" w:rsidRPr="006D40D6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6D9B188B" w14:textId="77777777" w:rsidR="0002291F" w:rsidRPr="006D40D6" w:rsidRDefault="0002291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</w:rPr>
      </w:pPr>
      <w:r w:rsidRPr="006D40D6">
        <w:rPr>
          <w:b/>
          <w:bCs/>
          <w:sz w:val="20"/>
        </w:rPr>
        <w:t xml:space="preserve">Are there any other services </w:t>
      </w:r>
      <w:r w:rsidR="004204BF" w:rsidRPr="006D40D6">
        <w:rPr>
          <w:b/>
          <w:bCs/>
          <w:sz w:val="20"/>
        </w:rPr>
        <w:t xml:space="preserve">current or previously </w:t>
      </w:r>
      <w:r w:rsidRPr="006D40D6">
        <w:rPr>
          <w:b/>
          <w:bCs/>
          <w:sz w:val="20"/>
        </w:rPr>
        <w:t>involved? Please list.</w:t>
      </w:r>
    </w:p>
    <w:p w14:paraId="720978EA" w14:textId="77777777" w:rsid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7070A2EA" w14:textId="77777777" w:rsidR="00E80598" w:rsidRPr="006D40D6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2C26D93B" w14:textId="77777777" w:rsidR="00657850" w:rsidRPr="006D40D6" w:rsidRDefault="00657850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69686766" w14:textId="77777777" w:rsidR="006F4E92" w:rsidRPr="006D40D6" w:rsidRDefault="006F4E92" w:rsidP="003620CA">
      <w:pPr>
        <w:widowControl/>
        <w:autoSpaceDE/>
        <w:autoSpaceDN/>
        <w:adjustRightInd/>
        <w:spacing w:line="276" w:lineRule="auto"/>
        <w:rPr>
          <w:b/>
          <w:bCs/>
          <w:sz w:val="20"/>
        </w:rPr>
      </w:pPr>
    </w:p>
    <w:p w14:paraId="6553B262" w14:textId="77777777" w:rsidR="00B80C43" w:rsidRPr="00B80C43" w:rsidRDefault="00B80C43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/>
          <w:bCs/>
          <w:sz w:val="20"/>
          <w:u w:val="single"/>
        </w:rPr>
      </w:pPr>
      <w:r w:rsidRPr="00B80C43">
        <w:rPr>
          <w:b/>
          <w:bCs/>
          <w:sz w:val="20"/>
          <w:u w:val="single"/>
        </w:rPr>
        <w:t>Previous Assessments</w:t>
      </w:r>
    </w:p>
    <w:p w14:paraId="56EF3CE1" w14:textId="77777777" w:rsidR="006F4E92" w:rsidRPr="006D40D6" w:rsidRDefault="006F4E92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  <w:r w:rsidRPr="006D40D6">
        <w:rPr>
          <w:bCs/>
          <w:sz w:val="20"/>
        </w:rPr>
        <w:t>Has the</w:t>
      </w:r>
      <w:r w:rsidR="00B80C43">
        <w:rPr>
          <w:bCs/>
          <w:sz w:val="20"/>
        </w:rPr>
        <w:t xml:space="preserve"> child had previous assessments </w:t>
      </w:r>
      <w:proofErr w:type="spellStart"/>
      <w:r w:rsidR="00B80C43">
        <w:rPr>
          <w:bCs/>
          <w:sz w:val="20"/>
        </w:rPr>
        <w:t>eg.</w:t>
      </w:r>
      <w:proofErr w:type="spellEnd"/>
      <w:r w:rsidR="00B80C43">
        <w:rPr>
          <w:bCs/>
          <w:sz w:val="20"/>
        </w:rPr>
        <w:t xml:space="preserve"> </w:t>
      </w:r>
      <w:r w:rsidR="00E80598">
        <w:rPr>
          <w:bCs/>
          <w:sz w:val="20"/>
        </w:rPr>
        <w:t>M</w:t>
      </w:r>
      <w:r w:rsidRPr="006D40D6">
        <w:rPr>
          <w:bCs/>
          <w:sz w:val="20"/>
        </w:rPr>
        <w:t>edical</w:t>
      </w:r>
      <w:r w:rsidR="00E80598">
        <w:rPr>
          <w:bCs/>
          <w:sz w:val="20"/>
        </w:rPr>
        <w:t xml:space="preserve"> reports</w:t>
      </w:r>
      <w:r w:rsidRPr="006D40D6">
        <w:rPr>
          <w:bCs/>
          <w:sz w:val="20"/>
        </w:rPr>
        <w:t>, developmental</w:t>
      </w:r>
      <w:r w:rsidR="00E80598">
        <w:rPr>
          <w:bCs/>
          <w:sz w:val="20"/>
        </w:rPr>
        <w:t xml:space="preserve"> assessments</w:t>
      </w:r>
      <w:r w:rsidRPr="006D40D6">
        <w:rPr>
          <w:bCs/>
          <w:sz w:val="20"/>
        </w:rPr>
        <w:t xml:space="preserve">, </w:t>
      </w:r>
      <w:r w:rsidR="00E80598">
        <w:rPr>
          <w:bCs/>
          <w:sz w:val="20"/>
        </w:rPr>
        <w:t xml:space="preserve">assessments by a school </w:t>
      </w:r>
      <w:proofErr w:type="spellStart"/>
      <w:r w:rsidR="00E80598">
        <w:rPr>
          <w:bCs/>
          <w:sz w:val="20"/>
        </w:rPr>
        <w:t>counselor</w:t>
      </w:r>
      <w:proofErr w:type="spellEnd"/>
      <w:r w:rsidR="00E80598">
        <w:rPr>
          <w:bCs/>
          <w:sz w:val="20"/>
        </w:rPr>
        <w:t xml:space="preserve"> or </w:t>
      </w:r>
      <w:r w:rsidRPr="006D40D6">
        <w:rPr>
          <w:bCs/>
          <w:sz w:val="20"/>
        </w:rPr>
        <w:t>allied health staff (speech pathologist/ occupational therapist/ physiotherapist/ psychologist)</w:t>
      </w:r>
      <w:r w:rsidR="000C08FE" w:rsidRPr="006D40D6">
        <w:rPr>
          <w:bCs/>
          <w:sz w:val="20"/>
        </w:rPr>
        <w:t xml:space="preserve">. </w:t>
      </w:r>
      <w:r w:rsidRPr="006D40D6">
        <w:rPr>
          <w:bCs/>
          <w:sz w:val="20"/>
        </w:rPr>
        <w:t xml:space="preserve">Please provide assessment results and contact details (if known) </w:t>
      </w:r>
      <w:r w:rsidR="00B80C43">
        <w:rPr>
          <w:bCs/>
          <w:sz w:val="20"/>
        </w:rPr>
        <w:t xml:space="preserve">of therapist. Reports </w:t>
      </w:r>
      <w:r w:rsidRPr="006D40D6">
        <w:rPr>
          <w:bCs/>
          <w:sz w:val="20"/>
        </w:rPr>
        <w:t>can be faxed or attached with referral.</w:t>
      </w:r>
    </w:p>
    <w:p w14:paraId="32FF776E" w14:textId="77777777" w:rsidR="006F4E92" w:rsidRPr="006D40D6" w:rsidRDefault="006F4E92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0D957BD3" w14:textId="77777777" w:rsidR="000B436F" w:rsidRPr="006D40D6" w:rsidRDefault="000B436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3ABBFE5B" w14:textId="77777777" w:rsidR="000B436F" w:rsidRDefault="000B436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5919C572" w14:textId="77777777" w:rsidR="00E80598" w:rsidRPr="006D40D6" w:rsidRDefault="00E80598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4CB87ED4" w14:textId="77777777" w:rsidR="004204BF" w:rsidRPr="006D40D6" w:rsidRDefault="004204BF" w:rsidP="003620C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76" w:lineRule="auto"/>
        <w:rPr>
          <w:bCs/>
          <w:sz w:val="20"/>
        </w:rPr>
      </w:pPr>
    </w:p>
    <w:p w14:paraId="5CE671BE" w14:textId="77777777" w:rsidR="00695DCC" w:rsidRDefault="00695DCC" w:rsidP="003620CA">
      <w:pPr>
        <w:spacing w:line="276" w:lineRule="auto"/>
        <w:rPr>
          <w:i/>
          <w:sz w:val="20"/>
        </w:rPr>
      </w:pPr>
    </w:p>
    <w:p w14:paraId="0FA660FD" w14:textId="77777777" w:rsidR="00507CEB" w:rsidRDefault="00507CEB" w:rsidP="003620CA">
      <w:pPr>
        <w:spacing w:line="276" w:lineRule="auto"/>
        <w:rPr>
          <w:i/>
          <w:sz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0070"/>
      </w:tblGrid>
      <w:tr w:rsidR="00507CEB" w14:paraId="00FE3726" w14:textId="77777777" w:rsidTr="00440025">
        <w:tc>
          <w:tcPr>
            <w:tcW w:w="10070" w:type="dxa"/>
            <w:shd w:val="clear" w:color="auto" w:fill="FFFFFF" w:themeFill="background1"/>
          </w:tcPr>
          <w:p w14:paraId="7CE39104" w14:textId="77777777" w:rsidR="00507CEB" w:rsidRPr="00E80598" w:rsidRDefault="00507CEB" w:rsidP="00507C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spacing w:line="276" w:lineRule="auto"/>
              <w:rPr>
                <w:b/>
                <w:szCs w:val="24"/>
              </w:rPr>
            </w:pPr>
            <w:r w:rsidRPr="00E80598">
              <w:rPr>
                <w:b/>
                <w:szCs w:val="24"/>
              </w:rPr>
              <w:t>Send completed referrals to</w:t>
            </w:r>
          </w:p>
          <w:p w14:paraId="413F2EC1" w14:textId="77777777" w:rsidR="00507CEB" w:rsidRPr="00E32692" w:rsidRDefault="00507CEB" w:rsidP="00507C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spacing w:line="276" w:lineRule="auto"/>
              <w:ind w:firstLine="284"/>
              <w:jc w:val="both"/>
              <w:rPr>
                <w:sz w:val="20"/>
                <w:szCs w:val="24"/>
              </w:rPr>
            </w:pPr>
            <w:r w:rsidRPr="00E32692">
              <w:rPr>
                <w:sz w:val="20"/>
                <w:szCs w:val="24"/>
              </w:rPr>
              <w:t xml:space="preserve">Fax: (02) 8738 4800 </w:t>
            </w:r>
          </w:p>
          <w:p w14:paraId="2FF175F6" w14:textId="77777777" w:rsidR="00507CEB" w:rsidRPr="00E32692" w:rsidRDefault="00507CEB" w:rsidP="00507C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spacing w:line="276" w:lineRule="auto"/>
              <w:ind w:firstLine="284"/>
              <w:jc w:val="both"/>
              <w:rPr>
                <w:sz w:val="20"/>
                <w:szCs w:val="24"/>
              </w:rPr>
            </w:pPr>
            <w:r w:rsidRPr="00E32692">
              <w:rPr>
                <w:sz w:val="20"/>
                <w:szCs w:val="24"/>
              </w:rPr>
              <w:t xml:space="preserve">Email: </w:t>
            </w:r>
            <w:hyperlink r:id="rId8" w:history="1">
              <w:r w:rsidRPr="00E32692">
                <w:rPr>
                  <w:rStyle w:val="Hyperlink"/>
                  <w:sz w:val="20"/>
                  <w:szCs w:val="24"/>
                </w:rPr>
                <w:t>SWSLHD-ComPaedIntake@health.nsw.gov.au</w:t>
              </w:r>
            </w:hyperlink>
            <w:r w:rsidRPr="00E32692">
              <w:rPr>
                <w:sz w:val="20"/>
                <w:szCs w:val="24"/>
              </w:rPr>
              <w:t xml:space="preserve"> OR </w:t>
            </w:r>
          </w:p>
          <w:p w14:paraId="5D471BA8" w14:textId="77777777" w:rsidR="00507CEB" w:rsidRPr="00E32692" w:rsidRDefault="00507CEB" w:rsidP="00507C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spacing w:line="276" w:lineRule="auto"/>
              <w:ind w:firstLine="284"/>
              <w:jc w:val="both"/>
              <w:rPr>
                <w:sz w:val="20"/>
                <w:szCs w:val="24"/>
              </w:rPr>
            </w:pPr>
            <w:r w:rsidRPr="00E32692">
              <w:rPr>
                <w:sz w:val="20"/>
                <w:szCs w:val="24"/>
              </w:rPr>
              <w:t xml:space="preserve">Mail: </w:t>
            </w:r>
            <w:proofErr w:type="spellStart"/>
            <w:r w:rsidRPr="00E32692">
              <w:rPr>
                <w:sz w:val="20"/>
                <w:szCs w:val="24"/>
              </w:rPr>
              <w:t>Compaeds</w:t>
            </w:r>
            <w:proofErr w:type="spellEnd"/>
            <w:r w:rsidRPr="00E32692">
              <w:rPr>
                <w:sz w:val="20"/>
                <w:szCs w:val="24"/>
              </w:rPr>
              <w:t xml:space="preserve"> Intake - PO Box 3084 LIVERPOOL, NSW 2170</w:t>
            </w:r>
          </w:p>
          <w:p w14:paraId="0BFCEC34" w14:textId="77777777" w:rsidR="00507CEB" w:rsidRPr="00507CEB" w:rsidRDefault="00507CEB" w:rsidP="00507C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spacing w:line="276" w:lineRule="auto"/>
              <w:rPr>
                <w:b/>
                <w:sz w:val="22"/>
                <w:szCs w:val="24"/>
              </w:rPr>
            </w:pPr>
            <w:r w:rsidRPr="00E80598">
              <w:rPr>
                <w:b/>
                <w:sz w:val="22"/>
                <w:szCs w:val="24"/>
              </w:rPr>
              <w:t>For all clinic enquiries, please ring (02) 8738 4844</w:t>
            </w:r>
          </w:p>
        </w:tc>
      </w:tr>
    </w:tbl>
    <w:p w14:paraId="33965F62" w14:textId="77777777" w:rsidR="00507CEB" w:rsidRDefault="00507CEB" w:rsidP="003620CA">
      <w:pPr>
        <w:spacing w:line="276" w:lineRule="auto"/>
        <w:rPr>
          <w:i/>
          <w:sz w:val="20"/>
        </w:rPr>
      </w:pPr>
    </w:p>
    <w:p w14:paraId="2AD5FD62" w14:textId="77777777" w:rsidR="00507CEB" w:rsidRPr="009C5A51" w:rsidRDefault="00507CEB" w:rsidP="00461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jc w:val="center"/>
        <w:rPr>
          <w:b/>
          <w:sz w:val="22"/>
        </w:rPr>
      </w:pPr>
      <w:r w:rsidRPr="009C5A51">
        <w:rPr>
          <w:b/>
          <w:sz w:val="22"/>
        </w:rPr>
        <w:lastRenderedPageBreak/>
        <w:t>ADMIN USE ONLY</w:t>
      </w:r>
    </w:p>
    <w:p w14:paraId="6E666237" w14:textId="77777777" w:rsidR="004D6664" w:rsidRPr="009C5A51" w:rsidRDefault="004D6664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</w:p>
    <w:p w14:paraId="68D2D6B8" w14:textId="77777777" w:rsidR="00507CEB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  <w:r w:rsidRPr="009C5A51">
        <w:rPr>
          <w:b/>
          <w:sz w:val="22"/>
        </w:rPr>
        <w:t xml:space="preserve">Appropriate for </w:t>
      </w:r>
      <w:r w:rsidR="007C70FE" w:rsidRPr="009C5A51">
        <w:rPr>
          <w:b/>
          <w:sz w:val="22"/>
        </w:rPr>
        <w:t>Resilient Kids Clinics</w:t>
      </w:r>
      <w:r w:rsidR="00440025" w:rsidRPr="009C5A51">
        <w:rPr>
          <w:b/>
          <w:sz w:val="22"/>
        </w:rPr>
        <w:t>:</w:t>
      </w:r>
    </w:p>
    <w:p w14:paraId="7B84474D" w14:textId="77777777" w:rsidR="00507CEB" w:rsidRPr="009C5A51" w:rsidRDefault="00507CEB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  <w:r w:rsidRPr="009C5A51">
        <w:rPr>
          <w:b/>
          <w:sz w:val="22"/>
        </w:rPr>
        <w:t>Branches:</w:t>
      </w:r>
      <w:r w:rsidR="00D9100F" w:rsidRPr="009C5A51">
        <w:rPr>
          <w:b/>
          <w:sz w:val="22"/>
        </w:rPr>
        <w:t xml:space="preserve"> </w:t>
      </w:r>
      <w:r w:rsidR="00D9100F" w:rsidRPr="009C5A51">
        <w:rPr>
          <w:b/>
          <w:sz w:val="22"/>
        </w:rPr>
        <w:tab/>
      </w:r>
      <w:r w:rsidR="00D9100F"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Pr="009C5A51">
        <w:rPr>
          <w:rFonts w:ascii="Arial" w:hAnsi="Arial" w:cs="Arial"/>
          <w:sz w:val="22"/>
        </w:rPr>
        <w:t>Liverpool</w:t>
      </w:r>
      <w:r w:rsidRPr="009C5A51">
        <w:rPr>
          <w:rFonts w:ascii="Arial" w:hAnsi="Arial" w:cs="Arial"/>
          <w:sz w:val="22"/>
        </w:rPr>
        <w:tab/>
      </w:r>
      <w:r w:rsidR="00D9100F" w:rsidRPr="009C5A51">
        <w:rPr>
          <w:rFonts w:ascii="Arial" w:hAnsi="Arial" w:cs="Arial"/>
          <w:sz w:val="22"/>
        </w:rPr>
        <w:tab/>
      </w:r>
      <w:r w:rsidR="00D9100F"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D9100F" w:rsidRPr="009C5A51">
        <w:rPr>
          <w:rFonts w:ascii="Arial" w:hAnsi="Arial" w:cs="Arial"/>
          <w:sz w:val="22"/>
        </w:rPr>
        <w:t xml:space="preserve">Bankstown </w:t>
      </w:r>
      <w:r w:rsidR="00D9100F" w:rsidRPr="009C5A51">
        <w:rPr>
          <w:rFonts w:ascii="Arial" w:hAnsi="Arial" w:cs="Arial"/>
          <w:sz w:val="22"/>
        </w:rPr>
        <w:tab/>
      </w:r>
      <w:r w:rsidR="00D9100F" w:rsidRPr="009C5A51">
        <w:rPr>
          <w:rFonts w:ascii="Arial" w:hAnsi="Arial" w:cs="Arial"/>
          <w:sz w:val="22"/>
        </w:rPr>
        <w:tab/>
      </w:r>
      <w:r w:rsidR="00D9100F"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D9100F" w:rsidRPr="009C5A51">
        <w:rPr>
          <w:rFonts w:ascii="Arial" w:hAnsi="Arial" w:cs="Arial"/>
          <w:sz w:val="22"/>
        </w:rPr>
        <w:t>Campbelltown</w:t>
      </w:r>
      <w:r w:rsidRPr="009C5A51">
        <w:rPr>
          <w:rFonts w:ascii="Arial" w:hAnsi="Arial" w:cs="Arial"/>
          <w:sz w:val="22"/>
        </w:rPr>
        <w:tab/>
      </w:r>
      <w:r w:rsidR="00D9100F"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Pr="009C5A51">
        <w:rPr>
          <w:rFonts w:ascii="Arial" w:hAnsi="Arial" w:cs="Arial"/>
          <w:sz w:val="22"/>
        </w:rPr>
        <w:t>Bowral</w:t>
      </w:r>
    </w:p>
    <w:p w14:paraId="1CB05BD9" w14:textId="77777777" w:rsidR="00507CEB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9C5A51">
        <w:rPr>
          <w:b/>
          <w:sz w:val="22"/>
        </w:rPr>
        <w:t>Refugee:</w:t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4D6664" w:rsidRPr="009C5A51">
        <w:rPr>
          <w:sz w:val="22"/>
        </w:rPr>
        <w:t>Liverpool</w:t>
      </w:r>
      <w:r w:rsidR="004D6664"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Fairfield</w:t>
      </w:r>
      <w:r w:rsidR="00557725" w:rsidRPr="009C5A51">
        <w:rPr>
          <w:sz w:val="22"/>
        </w:rPr>
        <w:tab/>
      </w:r>
      <w:r w:rsidR="004D6664"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Fairfield (</w:t>
      </w:r>
      <w:r w:rsidR="00557725" w:rsidRPr="009C5A51">
        <w:rPr>
          <w:sz w:val="22"/>
        </w:rPr>
        <w:t>Developmental</w:t>
      </w:r>
      <w:r w:rsidR="00507CEB" w:rsidRPr="009C5A51">
        <w:rPr>
          <w:sz w:val="22"/>
        </w:rPr>
        <w:t>)</w:t>
      </w:r>
      <w:r w:rsidRPr="009C5A51">
        <w:rPr>
          <w:sz w:val="22"/>
        </w:rPr>
        <w:tab/>
      </w:r>
    </w:p>
    <w:p w14:paraId="34C04583" w14:textId="77777777" w:rsidR="00507CEB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  <w:r w:rsidRPr="009C5A51">
        <w:rPr>
          <w:b/>
          <w:sz w:val="22"/>
        </w:rPr>
        <w:t>DBLD:</w:t>
      </w:r>
      <w:r w:rsidRPr="009C5A51">
        <w:rPr>
          <w:b/>
          <w:sz w:val="22"/>
        </w:rPr>
        <w:tab/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Liverpool</w:t>
      </w:r>
      <w:r w:rsidR="004D6664"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Fairfield</w:t>
      </w:r>
      <w:r w:rsidR="00507CEB" w:rsidRPr="009C5A51">
        <w:rPr>
          <w:sz w:val="22"/>
        </w:rPr>
        <w:tab/>
      </w:r>
      <w:r w:rsidR="004D6664" w:rsidRPr="009C5A51">
        <w:rPr>
          <w:sz w:val="22"/>
        </w:rPr>
        <w:t xml:space="preserve">           </w:t>
      </w:r>
      <w:r w:rsidR="00440025" w:rsidRPr="009C5A51">
        <w:rPr>
          <w:sz w:val="22"/>
        </w:rPr>
        <w:t xml:space="preserve"> </w:t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Bankstown</w:t>
      </w:r>
      <w:r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>Rosemeadow</w:t>
      </w:r>
    </w:p>
    <w:p w14:paraId="4F377679" w14:textId="77777777" w:rsidR="00507CEB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9C5A51">
        <w:rPr>
          <w:b/>
          <w:sz w:val="22"/>
        </w:rPr>
        <w:t>Youth:</w:t>
      </w:r>
      <w:r w:rsidRPr="009C5A51">
        <w:rPr>
          <w:b/>
          <w:sz w:val="22"/>
        </w:rPr>
        <w:tab/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Fairfield</w:t>
      </w:r>
      <w:r w:rsidR="00507CEB"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 xml:space="preserve">Bankstown </w:t>
      </w:r>
      <w:r w:rsidR="00507CEB" w:rsidRPr="009C5A51">
        <w:rPr>
          <w:sz w:val="22"/>
        </w:rPr>
        <w:tab/>
      </w:r>
      <w:r w:rsidR="00461E9D"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="00507CEB" w:rsidRPr="009C5A51">
        <w:rPr>
          <w:sz w:val="22"/>
        </w:rPr>
        <w:t>Campbelltown</w:t>
      </w:r>
    </w:p>
    <w:p w14:paraId="1DC8EF87" w14:textId="77777777" w:rsidR="00D9100F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9C5A51">
        <w:rPr>
          <w:b/>
          <w:sz w:val="22"/>
        </w:rPr>
        <w:t>Willow:</w:t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="004D6664"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>Liverpool</w:t>
      </w:r>
      <w:r w:rsidR="00507CEB" w:rsidRPr="009C5A51">
        <w:rPr>
          <w:sz w:val="22"/>
        </w:rPr>
        <w:t xml:space="preserve"> </w:t>
      </w:r>
      <w:r w:rsidR="00507CEB"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>Fairfield</w:t>
      </w:r>
      <w:r w:rsidR="00440025" w:rsidRPr="009C5A51">
        <w:rPr>
          <w:sz w:val="22"/>
        </w:rPr>
        <w:tab/>
      </w:r>
      <w:r w:rsidR="00507CEB" w:rsidRPr="009C5A51">
        <w:rPr>
          <w:sz w:val="22"/>
        </w:rPr>
        <w:tab/>
      </w:r>
      <w:r w:rsidR="00557725" w:rsidRPr="009C5A51">
        <w:rPr>
          <w:rFonts w:ascii="Arial" w:hAnsi="Arial" w:cs="Arial"/>
          <w:sz w:val="36"/>
        </w:rPr>
        <w:t>□</w:t>
      </w:r>
      <w:r w:rsidR="00557725" w:rsidRPr="009C5A51">
        <w:rPr>
          <w:rFonts w:ascii="Arial" w:hAnsi="Arial" w:cs="Arial"/>
          <w:sz w:val="22"/>
        </w:rPr>
        <w:t xml:space="preserve"> </w:t>
      </w:r>
      <w:r w:rsidR="00557725" w:rsidRPr="009C5A51">
        <w:rPr>
          <w:sz w:val="22"/>
        </w:rPr>
        <w:t>Mawson Park</w:t>
      </w:r>
      <w:r w:rsidR="0062349F" w:rsidRPr="009C5A51">
        <w:rPr>
          <w:sz w:val="22"/>
        </w:rPr>
        <w:tab/>
      </w:r>
      <w:r w:rsidR="0062349F" w:rsidRPr="009C5A51">
        <w:rPr>
          <w:rFonts w:ascii="Arial" w:hAnsi="Arial" w:cs="Arial"/>
          <w:sz w:val="36"/>
        </w:rPr>
        <w:t>□</w:t>
      </w:r>
      <w:r w:rsidR="0062349F" w:rsidRPr="009C5A51">
        <w:rPr>
          <w:rFonts w:ascii="Arial" w:hAnsi="Arial" w:cs="Arial"/>
          <w:sz w:val="22"/>
        </w:rPr>
        <w:t xml:space="preserve"> </w:t>
      </w:r>
      <w:r w:rsidR="0062349F" w:rsidRPr="009C5A51">
        <w:rPr>
          <w:sz w:val="22"/>
        </w:rPr>
        <w:t>Miller Hub</w:t>
      </w:r>
      <w:r w:rsidR="00440025" w:rsidRPr="009C5A51">
        <w:rPr>
          <w:sz w:val="22"/>
        </w:rPr>
        <w:tab/>
      </w:r>
    </w:p>
    <w:p w14:paraId="4099D347" w14:textId="77777777" w:rsidR="00507CEB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9C5A51">
        <w:rPr>
          <w:b/>
          <w:sz w:val="22"/>
        </w:rPr>
        <w:t>CFHN:</w:t>
      </w:r>
      <w:r w:rsidRPr="009C5A51">
        <w:rPr>
          <w:b/>
          <w:sz w:val="22"/>
        </w:rPr>
        <w:tab/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 xml:space="preserve">Ingleburn </w:t>
      </w:r>
      <w:r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 xml:space="preserve">Wollondilly </w:t>
      </w:r>
      <w:r w:rsidRPr="009C5A51">
        <w:rPr>
          <w:sz w:val="22"/>
        </w:rPr>
        <w:tab/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sz w:val="22"/>
        </w:rPr>
        <w:t xml:space="preserve">Bankstown </w:t>
      </w:r>
    </w:p>
    <w:p w14:paraId="684B1E56" w14:textId="77777777" w:rsidR="00D9100F" w:rsidRPr="009C5A51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9C5A51">
        <w:rPr>
          <w:b/>
          <w:sz w:val="22"/>
        </w:rPr>
        <w:t>Aboriginal:</w:t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proofErr w:type="spellStart"/>
      <w:r w:rsidRPr="009C5A51">
        <w:rPr>
          <w:sz w:val="22"/>
        </w:rPr>
        <w:t>Waranwarin</w:t>
      </w:r>
      <w:proofErr w:type="spellEnd"/>
      <w:r w:rsidRPr="009C5A51">
        <w:rPr>
          <w:sz w:val="22"/>
        </w:rPr>
        <w:t xml:space="preserve"> </w:t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 xml:space="preserve">□ </w:t>
      </w:r>
      <w:r w:rsidR="00557725" w:rsidRPr="009C5A51">
        <w:rPr>
          <w:sz w:val="22"/>
        </w:rPr>
        <w:t>Miller</w:t>
      </w:r>
      <w:r w:rsidR="009C5A51">
        <w:rPr>
          <w:sz w:val="22"/>
        </w:rPr>
        <w:tab/>
      </w:r>
      <w:r w:rsidRPr="009C5A51">
        <w:rPr>
          <w:sz w:val="22"/>
        </w:rPr>
        <w:t xml:space="preserve"> </w:t>
      </w:r>
      <w:r w:rsidRPr="009C5A51">
        <w:rPr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sz w:val="22"/>
        </w:rPr>
        <w:t>Liverpool</w:t>
      </w:r>
      <w:r w:rsidR="00557725" w:rsidRPr="009C5A51">
        <w:rPr>
          <w:sz w:val="22"/>
        </w:rPr>
        <w:tab/>
      </w:r>
      <w:r w:rsidR="00557725" w:rsidRPr="009C5A51">
        <w:rPr>
          <w:sz w:val="22"/>
        </w:rPr>
        <w:tab/>
      </w:r>
      <w:r w:rsidR="00557725" w:rsidRPr="009C5A51">
        <w:rPr>
          <w:rFonts w:ascii="Arial" w:hAnsi="Arial" w:cs="Arial"/>
          <w:sz w:val="36"/>
        </w:rPr>
        <w:t>□</w:t>
      </w:r>
      <w:r w:rsidR="00557725" w:rsidRPr="009C5A51">
        <w:rPr>
          <w:rFonts w:ascii="Arial" w:hAnsi="Arial" w:cs="Arial"/>
          <w:sz w:val="22"/>
        </w:rPr>
        <w:t xml:space="preserve"> </w:t>
      </w:r>
      <w:r w:rsidR="00557725" w:rsidRPr="009C5A51">
        <w:rPr>
          <w:sz w:val="22"/>
        </w:rPr>
        <w:t>Bankstown</w:t>
      </w:r>
    </w:p>
    <w:p w14:paraId="24D7B764" w14:textId="77777777" w:rsidR="007C70FE" w:rsidRPr="009C5A51" w:rsidRDefault="007C70FE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</w:p>
    <w:p w14:paraId="02A32B42" w14:textId="77777777" w:rsidR="00C73E77" w:rsidRPr="009C5A51" w:rsidRDefault="007C70FE" w:rsidP="00C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ind w:left="1418" w:hanging="1418"/>
        <w:rPr>
          <w:rFonts w:ascii="Arial" w:hAnsi="Arial" w:cs="Arial"/>
          <w:sz w:val="22"/>
        </w:rPr>
      </w:pPr>
      <w:r w:rsidRPr="009C5A51">
        <w:rPr>
          <w:b/>
          <w:sz w:val="22"/>
        </w:rPr>
        <w:t>WHIN:</w:t>
      </w:r>
      <w:r w:rsidRPr="009C5A51">
        <w:rPr>
          <w:b/>
          <w:sz w:val="22"/>
        </w:rPr>
        <w:tab/>
      </w:r>
      <w:r w:rsidRPr="009C5A51">
        <w:rPr>
          <w:b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="00C73E77" w:rsidRPr="009C5A51">
        <w:rPr>
          <w:rFonts w:ascii="Arial" w:hAnsi="Arial" w:cs="Arial"/>
          <w:sz w:val="22"/>
        </w:rPr>
        <w:t xml:space="preserve">Bankstown </w:t>
      </w:r>
      <w:r w:rsidRPr="009C5A51">
        <w:rPr>
          <w:rFonts w:ascii="Arial" w:hAnsi="Arial" w:cs="Arial"/>
          <w:sz w:val="22"/>
        </w:rPr>
        <w:tab/>
      </w:r>
      <w:r w:rsidRPr="009C5A51">
        <w:rPr>
          <w:rFonts w:ascii="Arial" w:hAnsi="Arial" w:cs="Arial"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B</w:t>
      </w:r>
      <w:r w:rsidR="00C73E77" w:rsidRPr="009C5A51">
        <w:rPr>
          <w:rFonts w:ascii="Arial" w:hAnsi="Arial" w:cs="Arial"/>
          <w:sz w:val="22"/>
        </w:rPr>
        <w:t xml:space="preserve">owral </w:t>
      </w:r>
      <w:r w:rsidRPr="009C5A51">
        <w:rPr>
          <w:rFonts w:ascii="Arial" w:hAnsi="Arial" w:cs="Arial"/>
          <w:sz w:val="22"/>
        </w:rPr>
        <w:t xml:space="preserve"> </w:t>
      </w:r>
      <w:r w:rsidRPr="009C5A51">
        <w:rPr>
          <w:rFonts w:ascii="Arial" w:hAnsi="Arial" w:cs="Arial"/>
          <w:sz w:val="22"/>
        </w:rPr>
        <w:tab/>
      </w:r>
      <w:r w:rsidRPr="009C5A51">
        <w:rPr>
          <w:rFonts w:ascii="Arial" w:hAnsi="Arial" w:cs="Arial"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Campbelltown</w:t>
      </w:r>
      <w:r w:rsidR="00C73E77" w:rsidRPr="009C5A51">
        <w:rPr>
          <w:rFonts w:ascii="Arial" w:hAnsi="Arial" w:cs="Arial"/>
          <w:sz w:val="22"/>
        </w:rPr>
        <w:t xml:space="preserve"> </w:t>
      </w:r>
      <w:r w:rsidRPr="009C5A51">
        <w:rPr>
          <w:rFonts w:ascii="Arial" w:hAnsi="Arial" w:cs="Arial"/>
          <w:sz w:val="22"/>
        </w:rPr>
        <w:tab/>
      </w:r>
      <w:r w:rsidRPr="009C5A51">
        <w:rPr>
          <w:rFonts w:ascii="Arial" w:hAnsi="Arial" w:cs="Arial"/>
          <w:sz w:val="36"/>
        </w:rPr>
        <w:t>□</w:t>
      </w:r>
      <w:r w:rsidRPr="009C5A51">
        <w:rPr>
          <w:rFonts w:ascii="Arial" w:hAnsi="Arial" w:cs="Arial"/>
          <w:sz w:val="22"/>
        </w:rPr>
        <w:t xml:space="preserve"> </w:t>
      </w:r>
      <w:r w:rsidR="00C73E77" w:rsidRPr="009C5A51">
        <w:rPr>
          <w:rFonts w:ascii="Arial" w:hAnsi="Arial" w:cs="Arial"/>
          <w:sz w:val="22"/>
        </w:rPr>
        <w:t xml:space="preserve">Claymore PS        </w:t>
      </w:r>
      <w:r w:rsidR="00C73E77" w:rsidRPr="009C5A51">
        <w:rPr>
          <w:rFonts w:ascii="Arial" w:hAnsi="Arial" w:cs="Arial"/>
          <w:sz w:val="36"/>
        </w:rPr>
        <w:t xml:space="preserve">□ </w:t>
      </w:r>
      <w:r w:rsidR="00C73E77" w:rsidRPr="009C5A51">
        <w:rPr>
          <w:rFonts w:ascii="Arial" w:hAnsi="Arial" w:cs="Arial"/>
          <w:sz w:val="22"/>
        </w:rPr>
        <w:t xml:space="preserve">Fairfield    </w:t>
      </w:r>
    </w:p>
    <w:p w14:paraId="48BF31BB" w14:textId="77777777" w:rsidR="007C70FE" w:rsidRPr="007C70FE" w:rsidRDefault="00C73E77" w:rsidP="00C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ind w:left="1418" w:hanging="1418"/>
        <w:rPr>
          <w:b/>
          <w:sz w:val="22"/>
        </w:rPr>
      </w:pPr>
      <w:r>
        <w:rPr>
          <w:rFonts w:ascii="Arial" w:hAnsi="Arial" w:cs="Arial"/>
          <w:sz w:val="22"/>
          <w:highlight w:val="yellow"/>
        </w:rPr>
        <w:t xml:space="preserve">                 </w:t>
      </w:r>
    </w:p>
    <w:p w14:paraId="69E3B9F6" w14:textId="77777777" w:rsidR="00D9100F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  <w:r>
        <w:rPr>
          <w:b/>
          <w:sz w:val="22"/>
        </w:rPr>
        <w:t>Other: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D9100F">
        <w:rPr>
          <w:rFonts w:ascii="Arial" w:hAnsi="Arial" w:cs="Arial"/>
          <w:sz w:val="36"/>
        </w:rPr>
        <w:t>□</w:t>
      </w:r>
      <w:r w:rsidRPr="00440025">
        <w:rPr>
          <w:rFonts w:ascii="Arial" w:hAnsi="Arial" w:cs="Arial"/>
          <w:sz w:val="22"/>
        </w:rPr>
        <w:t xml:space="preserve"> </w:t>
      </w:r>
      <w:r w:rsidRPr="00440025">
        <w:rPr>
          <w:sz w:val="22"/>
        </w:rPr>
        <w:t>TBS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9100F">
        <w:rPr>
          <w:rFonts w:ascii="Arial" w:hAnsi="Arial" w:cs="Arial"/>
          <w:sz w:val="36"/>
        </w:rPr>
        <w:t>□</w:t>
      </w:r>
      <w:r w:rsidRPr="00440025">
        <w:rPr>
          <w:rFonts w:ascii="Arial" w:hAnsi="Arial" w:cs="Arial"/>
          <w:sz w:val="22"/>
        </w:rPr>
        <w:t xml:space="preserve"> </w:t>
      </w:r>
      <w:r>
        <w:rPr>
          <w:sz w:val="22"/>
        </w:rPr>
        <w:t>Claymore/Mawson Park</w:t>
      </w:r>
    </w:p>
    <w:p w14:paraId="6061F9D7" w14:textId="77777777" w:rsidR="00D9100F" w:rsidRPr="00440025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</w:p>
    <w:p w14:paraId="29BAA764" w14:textId="77777777" w:rsidR="00507CEB" w:rsidRPr="00440025" w:rsidRDefault="00507CEB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b/>
          <w:sz w:val="22"/>
        </w:rPr>
      </w:pPr>
      <w:r w:rsidRPr="00440025">
        <w:rPr>
          <w:b/>
          <w:sz w:val="22"/>
        </w:rPr>
        <w:t>No</w:t>
      </w:r>
      <w:r w:rsidR="00D9100F">
        <w:rPr>
          <w:b/>
          <w:sz w:val="22"/>
        </w:rPr>
        <w:t>t appropriate</w:t>
      </w:r>
      <w:r w:rsidR="00440025">
        <w:rPr>
          <w:b/>
          <w:sz w:val="22"/>
        </w:rPr>
        <w:t>:</w:t>
      </w:r>
    </w:p>
    <w:p w14:paraId="78B46B96" w14:textId="77777777" w:rsidR="004D6664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D9100F">
        <w:rPr>
          <w:rFonts w:ascii="Arial" w:hAnsi="Arial" w:cs="Arial"/>
          <w:sz w:val="36"/>
        </w:rPr>
        <w:t>□</w:t>
      </w:r>
      <w:r w:rsidR="004D6664" w:rsidRPr="00D9100F">
        <w:rPr>
          <w:rFonts w:ascii="Arial" w:hAnsi="Arial" w:cs="Arial"/>
          <w:sz w:val="22"/>
        </w:rPr>
        <w:t xml:space="preserve"> </w:t>
      </w:r>
      <w:r w:rsidR="004D6664" w:rsidRPr="00D9100F">
        <w:rPr>
          <w:sz w:val="22"/>
        </w:rPr>
        <w:t xml:space="preserve">Insufficient information </w:t>
      </w:r>
      <w:r w:rsidR="00C724B3">
        <w:rPr>
          <w:sz w:val="22"/>
        </w:rPr>
        <w:t>about reason for referral</w:t>
      </w:r>
      <w:r w:rsidR="004D6664" w:rsidRPr="00D9100F">
        <w:rPr>
          <w:sz w:val="22"/>
        </w:rPr>
        <w:t xml:space="preserve"> </w:t>
      </w:r>
    </w:p>
    <w:p w14:paraId="3C90458A" w14:textId="77777777" w:rsidR="004D6664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D9100F">
        <w:rPr>
          <w:rFonts w:ascii="Arial" w:hAnsi="Arial" w:cs="Arial"/>
          <w:sz w:val="36"/>
        </w:rPr>
        <w:t>□</w:t>
      </w:r>
      <w:r w:rsidR="004D6664" w:rsidRPr="00D9100F">
        <w:rPr>
          <w:rFonts w:ascii="Arial" w:hAnsi="Arial" w:cs="Arial"/>
          <w:sz w:val="22"/>
        </w:rPr>
        <w:t xml:space="preserve"> </w:t>
      </w:r>
      <w:r>
        <w:rPr>
          <w:sz w:val="22"/>
        </w:rPr>
        <w:t>O</w:t>
      </w:r>
      <w:r w:rsidR="004D6664" w:rsidRPr="00D9100F">
        <w:rPr>
          <w:sz w:val="22"/>
        </w:rPr>
        <w:t>ut of area</w:t>
      </w:r>
    </w:p>
    <w:p w14:paraId="05C89647" w14:textId="77777777" w:rsidR="004D6664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D9100F">
        <w:rPr>
          <w:rFonts w:ascii="Arial" w:hAnsi="Arial" w:cs="Arial"/>
          <w:sz w:val="36"/>
        </w:rPr>
        <w:t>□</w:t>
      </w:r>
      <w:r w:rsidR="004D6664" w:rsidRPr="00D9100F">
        <w:rPr>
          <w:rFonts w:ascii="Arial" w:hAnsi="Arial" w:cs="Arial"/>
          <w:sz w:val="22"/>
        </w:rPr>
        <w:t xml:space="preserve"> </w:t>
      </w:r>
      <w:r w:rsidR="00657E6E">
        <w:rPr>
          <w:sz w:val="22"/>
        </w:rPr>
        <w:t>Needs f</w:t>
      </w:r>
      <w:r w:rsidR="004D6664" w:rsidRPr="00D9100F">
        <w:rPr>
          <w:sz w:val="22"/>
        </w:rPr>
        <w:t xml:space="preserve">ormal developmental assessment </w:t>
      </w:r>
      <w:r w:rsidR="00657E6E" w:rsidRPr="00657E6E">
        <w:rPr>
          <w:sz w:val="22"/>
        </w:rPr>
        <w:sym w:font="Wingdings" w:char="F0E0"/>
      </w:r>
      <w:r w:rsidR="00657E6E">
        <w:rPr>
          <w:sz w:val="22"/>
        </w:rPr>
        <w:t xml:space="preserve"> </w:t>
      </w:r>
      <w:r w:rsidR="004D6664" w:rsidRPr="00D9100F">
        <w:rPr>
          <w:sz w:val="22"/>
        </w:rPr>
        <w:t xml:space="preserve">redirected to CDAS </w:t>
      </w:r>
    </w:p>
    <w:p w14:paraId="7B39DEC8" w14:textId="77777777" w:rsidR="004D6664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D9100F">
        <w:rPr>
          <w:rFonts w:ascii="Arial" w:hAnsi="Arial" w:cs="Arial"/>
          <w:sz w:val="36"/>
        </w:rPr>
        <w:t>□</w:t>
      </w:r>
      <w:r w:rsidR="004D6664" w:rsidRPr="00D9100F">
        <w:rPr>
          <w:rFonts w:ascii="Arial" w:hAnsi="Arial" w:cs="Arial"/>
          <w:sz w:val="22"/>
        </w:rPr>
        <w:t xml:space="preserve"> </w:t>
      </w:r>
      <w:r w:rsidR="004D6664" w:rsidRPr="00D9100F">
        <w:rPr>
          <w:sz w:val="22"/>
        </w:rPr>
        <w:t xml:space="preserve">Insufficient information about vulnerabilities </w:t>
      </w:r>
    </w:p>
    <w:p w14:paraId="76249950" w14:textId="77777777" w:rsidR="004D6664" w:rsidRP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D9100F">
        <w:rPr>
          <w:rFonts w:ascii="Arial" w:hAnsi="Arial" w:cs="Arial"/>
          <w:sz w:val="36"/>
        </w:rPr>
        <w:t>□</w:t>
      </w:r>
      <w:r w:rsidR="004D6664" w:rsidRPr="00D9100F">
        <w:rPr>
          <w:rFonts w:ascii="Arial" w:hAnsi="Arial" w:cs="Arial"/>
          <w:sz w:val="22"/>
        </w:rPr>
        <w:t xml:space="preserve"> </w:t>
      </w:r>
      <w:r w:rsidR="004D6664" w:rsidRPr="00D9100F">
        <w:rPr>
          <w:sz w:val="22"/>
        </w:rPr>
        <w:t>Other: ______________________________________________________________</w:t>
      </w:r>
    </w:p>
    <w:p w14:paraId="751A793C" w14:textId="77777777" w:rsidR="004D6664" w:rsidRPr="00D9100F" w:rsidRDefault="004D6664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</w:p>
    <w:p w14:paraId="13A9F7A6" w14:textId="77777777" w:rsidR="00507CEB" w:rsidRDefault="004D6664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B80BDA">
        <w:rPr>
          <w:b/>
          <w:sz w:val="22"/>
        </w:rPr>
        <w:t>Staff member</w:t>
      </w:r>
      <w:r w:rsidR="00461E9D" w:rsidRPr="00B80BDA">
        <w:rPr>
          <w:b/>
          <w:sz w:val="22"/>
        </w:rPr>
        <w:t xml:space="preserve"> </w:t>
      </w:r>
      <w:r w:rsidR="00440025" w:rsidRPr="00B80BDA">
        <w:rPr>
          <w:b/>
          <w:sz w:val="22"/>
        </w:rPr>
        <w:t>name</w:t>
      </w:r>
      <w:r w:rsidR="00461E9D" w:rsidRPr="00440025">
        <w:rPr>
          <w:sz w:val="22"/>
        </w:rPr>
        <w:t>:</w:t>
      </w:r>
      <w:r w:rsidRPr="00440025">
        <w:rPr>
          <w:sz w:val="22"/>
        </w:rPr>
        <w:t>__________________________________</w:t>
      </w:r>
    </w:p>
    <w:p w14:paraId="7A8E50BA" w14:textId="77777777" w:rsidR="00D9100F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</w:p>
    <w:p w14:paraId="40BBDCF7" w14:textId="77777777" w:rsidR="00D9100F" w:rsidRPr="00440025" w:rsidRDefault="00D9100F" w:rsidP="005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76" w:lineRule="auto"/>
        <w:rPr>
          <w:sz w:val="22"/>
        </w:rPr>
      </w:pPr>
      <w:r w:rsidRPr="00B80BDA">
        <w:rPr>
          <w:b/>
          <w:sz w:val="22"/>
        </w:rPr>
        <w:t>Date</w:t>
      </w:r>
      <w:r>
        <w:rPr>
          <w:sz w:val="22"/>
        </w:rPr>
        <w:t>: _____________________</w:t>
      </w:r>
    </w:p>
    <w:p w14:paraId="0218D111" w14:textId="77777777" w:rsidR="00507CEB" w:rsidRPr="00440025" w:rsidRDefault="00507CEB" w:rsidP="003620CA">
      <w:pPr>
        <w:spacing w:line="276" w:lineRule="auto"/>
        <w:rPr>
          <w:i/>
          <w:sz w:val="22"/>
        </w:rPr>
      </w:pPr>
    </w:p>
    <w:p w14:paraId="0D192AC8" w14:textId="77777777" w:rsidR="00507CEB" w:rsidRDefault="00507CEB" w:rsidP="003620CA">
      <w:pPr>
        <w:spacing w:line="276" w:lineRule="auto"/>
        <w:rPr>
          <w:i/>
          <w:sz w:val="20"/>
        </w:rPr>
      </w:pPr>
    </w:p>
    <w:p w14:paraId="198AF794" w14:textId="77777777" w:rsidR="00507CEB" w:rsidRDefault="00507CEB" w:rsidP="003620CA">
      <w:pPr>
        <w:spacing w:line="276" w:lineRule="auto"/>
        <w:rPr>
          <w:i/>
          <w:sz w:val="20"/>
        </w:rPr>
      </w:pPr>
    </w:p>
    <w:p w14:paraId="0348A6BA" w14:textId="77777777" w:rsidR="00507CEB" w:rsidRDefault="00507CEB" w:rsidP="003620CA">
      <w:pPr>
        <w:spacing w:line="276" w:lineRule="auto"/>
        <w:rPr>
          <w:i/>
          <w:sz w:val="20"/>
        </w:rPr>
      </w:pPr>
    </w:p>
    <w:sectPr w:rsidR="00507CEB" w:rsidSect="00D502D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0" w:h="16840"/>
      <w:pgMar w:top="480" w:right="860" w:bottom="480" w:left="960" w:header="480" w:footer="282" w:gutter="0"/>
      <w:pgNumType w:start="1"/>
      <w:cols w:space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5E80" w14:textId="77777777" w:rsidR="00B97E3B" w:rsidRDefault="00B97E3B">
      <w:r>
        <w:separator/>
      </w:r>
    </w:p>
  </w:endnote>
  <w:endnote w:type="continuationSeparator" w:id="0">
    <w:p w14:paraId="75BE9284" w14:textId="77777777" w:rsidR="00B97E3B" w:rsidRDefault="00B9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709E" w14:textId="77777777" w:rsidR="00BA28F2" w:rsidRDefault="00BA28F2">
    <w:pPr>
      <w:pStyle w:val="Footer"/>
    </w:pPr>
  </w:p>
  <w:p w14:paraId="622A05C8" w14:textId="77777777" w:rsidR="00E55F43" w:rsidRDefault="00E55F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F4EF" w14:textId="77777777" w:rsidR="00E355C5" w:rsidRPr="00BA28F2" w:rsidRDefault="00BA28F2">
    <w:pPr>
      <w:pStyle w:val="Footer"/>
      <w:rPr>
        <w:b/>
        <w:sz w:val="20"/>
      </w:rPr>
    </w:pPr>
    <w:r w:rsidRPr="00BA28F2">
      <w:rPr>
        <w:rStyle w:val="PageNumber"/>
        <w:b/>
        <w:sz w:val="20"/>
      </w:rPr>
      <w:t>Community Paediatric Vulnerable Child and Youth Referral</w:t>
    </w:r>
    <w:r w:rsidRPr="00BA28F2">
      <w:rPr>
        <w:rStyle w:val="PageNumber"/>
        <w:b/>
        <w:sz w:val="20"/>
      </w:rPr>
      <w:tab/>
    </w:r>
    <w:r w:rsidRPr="00BA28F2">
      <w:rPr>
        <w:rStyle w:val="PageNumber"/>
        <w:b/>
        <w:sz w:val="20"/>
      </w:rPr>
      <w:tab/>
    </w:r>
    <w:r w:rsidR="00E355C5" w:rsidRPr="00BA28F2">
      <w:rPr>
        <w:rStyle w:val="PageNumber"/>
        <w:b/>
        <w:sz w:val="20"/>
      </w:rPr>
      <w:t xml:space="preserve">Page </w:t>
    </w:r>
    <w:r w:rsidR="004F6A4C" w:rsidRPr="00BA28F2">
      <w:rPr>
        <w:rStyle w:val="PageNumber"/>
        <w:b/>
        <w:sz w:val="20"/>
      </w:rPr>
      <w:fldChar w:fldCharType="begin"/>
    </w:r>
    <w:r w:rsidR="00E355C5" w:rsidRPr="00BA28F2">
      <w:rPr>
        <w:rStyle w:val="PageNumber"/>
        <w:b/>
        <w:sz w:val="20"/>
      </w:rPr>
      <w:instrText xml:space="preserve"> PAGE </w:instrText>
    </w:r>
    <w:r w:rsidR="004F6A4C" w:rsidRPr="00BA28F2">
      <w:rPr>
        <w:rStyle w:val="PageNumber"/>
        <w:b/>
        <w:sz w:val="20"/>
      </w:rPr>
      <w:fldChar w:fldCharType="separate"/>
    </w:r>
    <w:r w:rsidR="008B0EFD">
      <w:rPr>
        <w:rStyle w:val="PageNumber"/>
        <w:b/>
        <w:noProof/>
        <w:sz w:val="20"/>
      </w:rPr>
      <w:t>2</w:t>
    </w:r>
    <w:r w:rsidR="004F6A4C" w:rsidRPr="00BA28F2">
      <w:rPr>
        <w:rStyle w:val="PageNumber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1571" w14:textId="77777777" w:rsidR="00BA28F2" w:rsidRPr="00BA28F2" w:rsidRDefault="00BA28F2">
    <w:pPr>
      <w:pStyle w:val="Footer"/>
      <w:rPr>
        <w:b/>
        <w:sz w:val="20"/>
      </w:rPr>
    </w:pPr>
    <w:r w:rsidRPr="00BA28F2">
      <w:rPr>
        <w:b/>
        <w:sz w:val="20"/>
      </w:rPr>
      <w:t xml:space="preserve">Community Paediatric Vulnerable Child </w:t>
    </w:r>
    <w:r>
      <w:rPr>
        <w:b/>
        <w:sz w:val="20"/>
      </w:rPr>
      <w:t>Clinic</w:t>
    </w:r>
    <w:r w:rsidRPr="00BA28F2">
      <w:rPr>
        <w:b/>
        <w:sz w:val="20"/>
      </w:rPr>
      <w:t xml:space="preserve"> Referral </w:t>
    </w:r>
  </w:p>
  <w:p w14:paraId="07C95E5B" w14:textId="77777777" w:rsidR="00BA28F2" w:rsidRDefault="00BA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8197" w14:textId="77777777" w:rsidR="00B97E3B" w:rsidRDefault="00B97E3B">
      <w:r>
        <w:separator/>
      </w:r>
    </w:p>
  </w:footnote>
  <w:footnote w:type="continuationSeparator" w:id="0">
    <w:p w14:paraId="71465BA9" w14:textId="77777777" w:rsidR="00B97E3B" w:rsidRDefault="00B9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3FC7" w14:textId="77777777" w:rsidR="00E355C5" w:rsidRDefault="00E355C5" w:rsidP="00FF0064">
    <w:pPr>
      <w:ind w:left="4320"/>
    </w:pPr>
    <w:r>
      <w:t xml:space="preserve">          </w:t>
    </w:r>
    <w:r w:rsidR="00372F0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DA2DD4" wp14:editId="171CEF04">
              <wp:simplePos x="0" y="0"/>
              <wp:positionH relativeFrom="column">
                <wp:posOffset>-38100</wp:posOffset>
              </wp:positionH>
              <wp:positionV relativeFrom="paragraph">
                <wp:posOffset>245110</wp:posOffset>
              </wp:positionV>
              <wp:extent cx="2857500" cy="537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7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967DE" w14:textId="77777777" w:rsidR="00E355C5" w:rsidRPr="00FF0064" w:rsidRDefault="00E355C5" w:rsidP="00FF0064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pt;margin-top:19.3pt;width:225pt;height:4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" stroked="f">
              <v:textbox>
                <w:txbxContent>
                  <w:p w:rsidR="00E355C5" w:rsidRPr="00FF0064" w:rsidRDefault="00E355C5" w:rsidP="00FF0064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20337668" w14:textId="77777777" w:rsidR="00E355C5" w:rsidRDefault="00E355C5">
    <w:pPr>
      <w:ind w:left="4320"/>
    </w:pPr>
  </w:p>
  <w:p w14:paraId="715247B3" w14:textId="77777777" w:rsidR="00D502DE" w:rsidRPr="00D502DE" w:rsidRDefault="00E355C5" w:rsidP="00D502DE">
    <w:pPr>
      <w:jc w:val="both"/>
      <w:rPr>
        <w:sz w:val="12"/>
        <w:szCs w:val="12"/>
      </w:rPr>
    </w:pPr>
    <w:r>
      <w:rPr>
        <w:b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BE76" w14:textId="77777777" w:rsidR="00E355C5" w:rsidRDefault="00757950" w:rsidP="001978F2">
    <w:pPr>
      <w:ind w:left="5245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C0A2D7E" wp14:editId="3D8007BA">
          <wp:simplePos x="0" y="0"/>
          <wp:positionH relativeFrom="column">
            <wp:posOffset>3369310</wp:posOffset>
          </wp:positionH>
          <wp:positionV relativeFrom="paragraph">
            <wp:posOffset>-85725</wp:posOffset>
          </wp:positionV>
          <wp:extent cx="3396615" cy="907415"/>
          <wp:effectExtent l="0" t="0" r="0" b="6985"/>
          <wp:wrapTight wrapText="bothSides">
            <wp:wrapPolygon edited="0">
              <wp:start x="0" y="0"/>
              <wp:lineTo x="0" y="21313"/>
              <wp:lineTo x="21443" y="21313"/>
              <wp:lineTo x="2144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615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F0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532F3" wp14:editId="09707FF4">
              <wp:simplePos x="0" y="0"/>
              <wp:positionH relativeFrom="column">
                <wp:posOffset>-38100</wp:posOffset>
              </wp:positionH>
              <wp:positionV relativeFrom="paragraph">
                <wp:posOffset>245110</wp:posOffset>
              </wp:positionV>
              <wp:extent cx="2857500" cy="5372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7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9CC57" w14:textId="77777777" w:rsidR="00E355C5" w:rsidRPr="001978F2" w:rsidRDefault="00E355C5" w:rsidP="001978F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pt;margin-top:19.3pt;width:225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zMhwIAABY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" stroked="f">
              <v:textbox>
                <w:txbxContent>
                  <w:p w:rsidR="00E355C5" w:rsidRPr="001978F2" w:rsidRDefault="00E355C5" w:rsidP="001978F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E355C5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C65"/>
    <w:multiLevelType w:val="hybridMultilevel"/>
    <w:tmpl w:val="5D667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8CA"/>
    <w:multiLevelType w:val="hybridMultilevel"/>
    <w:tmpl w:val="C2DAA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6C79"/>
    <w:multiLevelType w:val="hybridMultilevel"/>
    <w:tmpl w:val="7BB2F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6FE2"/>
    <w:multiLevelType w:val="hybridMultilevel"/>
    <w:tmpl w:val="5D667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ACA"/>
    <w:multiLevelType w:val="hybridMultilevel"/>
    <w:tmpl w:val="E5801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96F5C"/>
    <w:multiLevelType w:val="hybridMultilevel"/>
    <w:tmpl w:val="44C6F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E2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336A1D"/>
    <w:multiLevelType w:val="hybridMultilevel"/>
    <w:tmpl w:val="6534E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C729A"/>
    <w:multiLevelType w:val="hybridMultilevel"/>
    <w:tmpl w:val="AB3A7B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4607C"/>
    <w:multiLevelType w:val="singleLevel"/>
    <w:tmpl w:val="F2AEA53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68D86D7E"/>
    <w:multiLevelType w:val="hybridMultilevel"/>
    <w:tmpl w:val="8EC21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875CA"/>
    <w:multiLevelType w:val="hybridMultilevel"/>
    <w:tmpl w:val="445CC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67B7"/>
    <w:multiLevelType w:val="hybridMultilevel"/>
    <w:tmpl w:val="68A2A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32AD2"/>
    <w:multiLevelType w:val="hybridMultilevel"/>
    <w:tmpl w:val="F5822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8591">
    <w:abstractNumId w:val="11"/>
  </w:num>
  <w:num w:numId="2" w16cid:durableId="1550652963">
    <w:abstractNumId w:val="0"/>
  </w:num>
  <w:num w:numId="3" w16cid:durableId="1544630775">
    <w:abstractNumId w:val="3"/>
  </w:num>
  <w:num w:numId="4" w16cid:durableId="22833041">
    <w:abstractNumId w:val="12"/>
  </w:num>
  <w:num w:numId="5" w16cid:durableId="1735544630">
    <w:abstractNumId w:val="4"/>
  </w:num>
  <w:num w:numId="6" w16cid:durableId="559757264">
    <w:abstractNumId w:val="10"/>
  </w:num>
  <w:num w:numId="7" w16cid:durableId="1506943992">
    <w:abstractNumId w:val="6"/>
  </w:num>
  <w:num w:numId="8" w16cid:durableId="608321831">
    <w:abstractNumId w:val="1"/>
  </w:num>
  <w:num w:numId="9" w16cid:durableId="2093113256">
    <w:abstractNumId w:val="2"/>
  </w:num>
  <w:num w:numId="10" w16cid:durableId="775715739">
    <w:abstractNumId w:val="8"/>
  </w:num>
  <w:num w:numId="11" w16cid:durableId="2007321902">
    <w:abstractNumId w:val="8"/>
  </w:num>
  <w:num w:numId="12" w16cid:durableId="676731357">
    <w:abstractNumId w:val="5"/>
  </w:num>
  <w:num w:numId="13" w16cid:durableId="1021320565">
    <w:abstractNumId w:val="7"/>
  </w:num>
  <w:num w:numId="14" w16cid:durableId="175559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fillcolor="#009144" stroke="f">
      <v:fill color="#009144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FE"/>
    <w:rsid w:val="0002166D"/>
    <w:rsid w:val="0002291F"/>
    <w:rsid w:val="00083DB4"/>
    <w:rsid w:val="00096898"/>
    <w:rsid w:val="000B038E"/>
    <w:rsid w:val="000B436F"/>
    <w:rsid w:val="000C08FE"/>
    <w:rsid w:val="00116F82"/>
    <w:rsid w:val="001631D4"/>
    <w:rsid w:val="00163633"/>
    <w:rsid w:val="00196375"/>
    <w:rsid w:val="001978F2"/>
    <w:rsid w:val="001A6F0B"/>
    <w:rsid w:val="001B7E5B"/>
    <w:rsid w:val="002314B4"/>
    <w:rsid w:val="00273C44"/>
    <w:rsid w:val="00282E2C"/>
    <w:rsid w:val="002A6C53"/>
    <w:rsid w:val="002B2D3D"/>
    <w:rsid w:val="002C5EBB"/>
    <w:rsid w:val="00304E60"/>
    <w:rsid w:val="00305971"/>
    <w:rsid w:val="00333918"/>
    <w:rsid w:val="003620CA"/>
    <w:rsid w:val="00372F02"/>
    <w:rsid w:val="003A2200"/>
    <w:rsid w:val="004204BF"/>
    <w:rsid w:val="004363D0"/>
    <w:rsid w:val="00440025"/>
    <w:rsid w:val="00461E9D"/>
    <w:rsid w:val="0049223B"/>
    <w:rsid w:val="004A388E"/>
    <w:rsid w:val="004C49DA"/>
    <w:rsid w:val="004D6664"/>
    <w:rsid w:val="004F6542"/>
    <w:rsid w:val="004F6A4C"/>
    <w:rsid w:val="00506AE5"/>
    <w:rsid w:val="00507CEB"/>
    <w:rsid w:val="00557725"/>
    <w:rsid w:val="005B1007"/>
    <w:rsid w:val="005F039F"/>
    <w:rsid w:val="00600B6A"/>
    <w:rsid w:val="006011FE"/>
    <w:rsid w:val="00602F24"/>
    <w:rsid w:val="006061F3"/>
    <w:rsid w:val="0062349F"/>
    <w:rsid w:val="006574E4"/>
    <w:rsid w:val="00657850"/>
    <w:rsid w:val="00657E6E"/>
    <w:rsid w:val="006721E3"/>
    <w:rsid w:val="0068640A"/>
    <w:rsid w:val="0069585F"/>
    <w:rsid w:val="00695DCC"/>
    <w:rsid w:val="006C21B9"/>
    <w:rsid w:val="006D40D6"/>
    <w:rsid w:val="006D5B44"/>
    <w:rsid w:val="006F4E92"/>
    <w:rsid w:val="007237CA"/>
    <w:rsid w:val="007327E9"/>
    <w:rsid w:val="00757950"/>
    <w:rsid w:val="00774D26"/>
    <w:rsid w:val="007A580F"/>
    <w:rsid w:val="007C0257"/>
    <w:rsid w:val="007C70FE"/>
    <w:rsid w:val="007D40C1"/>
    <w:rsid w:val="007F26BF"/>
    <w:rsid w:val="00834EA9"/>
    <w:rsid w:val="00873010"/>
    <w:rsid w:val="008B0EFD"/>
    <w:rsid w:val="008C3110"/>
    <w:rsid w:val="009712CF"/>
    <w:rsid w:val="009A7135"/>
    <w:rsid w:val="009B63F3"/>
    <w:rsid w:val="009C5A51"/>
    <w:rsid w:val="009D11D7"/>
    <w:rsid w:val="00A0763D"/>
    <w:rsid w:val="00A12A4B"/>
    <w:rsid w:val="00AA2FFB"/>
    <w:rsid w:val="00AA5B45"/>
    <w:rsid w:val="00AA6AD7"/>
    <w:rsid w:val="00AC57D3"/>
    <w:rsid w:val="00AC7A30"/>
    <w:rsid w:val="00AF620C"/>
    <w:rsid w:val="00B313B0"/>
    <w:rsid w:val="00B46C43"/>
    <w:rsid w:val="00B80BDA"/>
    <w:rsid w:val="00B80C43"/>
    <w:rsid w:val="00B92130"/>
    <w:rsid w:val="00B942C9"/>
    <w:rsid w:val="00B97E3B"/>
    <w:rsid w:val="00BA28F2"/>
    <w:rsid w:val="00BE72C5"/>
    <w:rsid w:val="00C176B0"/>
    <w:rsid w:val="00C724B3"/>
    <w:rsid w:val="00C73E77"/>
    <w:rsid w:val="00C9372A"/>
    <w:rsid w:val="00CA791E"/>
    <w:rsid w:val="00CE0B48"/>
    <w:rsid w:val="00D3622A"/>
    <w:rsid w:val="00D502DE"/>
    <w:rsid w:val="00D53771"/>
    <w:rsid w:val="00D5643C"/>
    <w:rsid w:val="00D64C62"/>
    <w:rsid w:val="00D83008"/>
    <w:rsid w:val="00D9100F"/>
    <w:rsid w:val="00DA1796"/>
    <w:rsid w:val="00DB2491"/>
    <w:rsid w:val="00E16619"/>
    <w:rsid w:val="00E32692"/>
    <w:rsid w:val="00E355C5"/>
    <w:rsid w:val="00E472B5"/>
    <w:rsid w:val="00E55F43"/>
    <w:rsid w:val="00E576C3"/>
    <w:rsid w:val="00E80598"/>
    <w:rsid w:val="00F017E3"/>
    <w:rsid w:val="00F13AD6"/>
    <w:rsid w:val="00F14807"/>
    <w:rsid w:val="00F40A1D"/>
    <w:rsid w:val="00FB3FFF"/>
    <w:rsid w:val="00FB772E"/>
    <w:rsid w:val="00FE21D9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9144" stroke="f">
      <v:fill color="#009144"/>
      <v:stroke on="f"/>
    </o:shapedefaults>
    <o:shapelayout v:ext="edit">
      <o:idmap v:ext="edit" data="2"/>
    </o:shapelayout>
  </w:shapeDefaults>
  <w:decimalSymbol w:val="."/>
  <w:listSeparator w:val=","/>
  <w14:docId w14:val="72CBFBB8"/>
  <w15:docId w15:val="{DC515D3E-B44C-4E8A-92F1-5B962A0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1F3"/>
    <w:pPr>
      <w:widowControl w:val="0"/>
      <w:autoSpaceDE w:val="0"/>
      <w:autoSpaceDN w:val="0"/>
      <w:adjustRightInd w:val="0"/>
    </w:pPr>
    <w:rPr>
      <w:rFonts w:ascii="Helvetica" w:eastAsia="Times New Roman" w:hAnsi="Helvetica"/>
      <w:sz w:val="24"/>
      <w:lang w:eastAsia="en-US"/>
    </w:rPr>
  </w:style>
  <w:style w:type="paragraph" w:styleId="Heading1">
    <w:name w:val="heading 1"/>
    <w:basedOn w:val="Normal"/>
    <w:next w:val="Normal"/>
    <w:qFormat/>
    <w:rsid w:val="006061F3"/>
    <w:pPr>
      <w:keepNext/>
      <w:widowControl/>
      <w:outlineLvl w:val="0"/>
    </w:pPr>
    <w:rPr>
      <w:rFonts w:ascii="Palatino" w:hAnsi="Palatino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6061F3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6061F3"/>
    <w:pPr>
      <w:keepNext/>
      <w:widowControl/>
      <w:outlineLvl w:val="2"/>
    </w:pPr>
    <w:rPr>
      <w:rFonts w:ascii="Arial" w:hAnsi="Arial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rsid w:val="006061F3"/>
    <w:pPr>
      <w:keepNext/>
      <w:widowControl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6061F3"/>
    <w:pPr>
      <w:keepNext/>
      <w:autoSpaceDE/>
      <w:autoSpaceDN/>
      <w:adjustRightInd/>
      <w:jc w:val="center"/>
      <w:outlineLvl w:val="4"/>
    </w:pPr>
    <w:rPr>
      <w:rFonts w:ascii="Times New Roman" w:hAnsi="Times New Roman"/>
      <w:b/>
      <w:snapToGrid w:val="0"/>
      <w:sz w:val="32"/>
    </w:rPr>
  </w:style>
  <w:style w:type="paragraph" w:styleId="Heading6">
    <w:name w:val="heading 6"/>
    <w:basedOn w:val="Normal"/>
    <w:next w:val="Normal"/>
    <w:qFormat/>
    <w:rsid w:val="006061F3"/>
    <w:pPr>
      <w:keepNext/>
      <w:autoSpaceDE/>
      <w:autoSpaceDN/>
      <w:adjustRightInd/>
      <w:snapToGrid w:val="0"/>
      <w:jc w:val="both"/>
      <w:outlineLvl w:val="5"/>
    </w:pPr>
    <w:rPr>
      <w:rFonts w:ascii="Arial" w:eastAsia="Arial Unicode MS" w:hAnsi="Arial"/>
      <w:b/>
      <w:sz w:val="20"/>
    </w:rPr>
  </w:style>
  <w:style w:type="paragraph" w:styleId="Heading7">
    <w:name w:val="heading 7"/>
    <w:basedOn w:val="Normal"/>
    <w:next w:val="Normal"/>
    <w:qFormat/>
    <w:rsid w:val="006061F3"/>
    <w:pPr>
      <w:keepNext/>
      <w:autoSpaceDE/>
      <w:autoSpaceDN/>
      <w:adjustRightInd/>
      <w:snapToGrid w:val="0"/>
      <w:jc w:val="both"/>
      <w:outlineLvl w:val="6"/>
    </w:pPr>
    <w:rPr>
      <w:rFonts w:ascii="Arial" w:hAnsi="Arial"/>
      <w:i/>
      <w:sz w:val="20"/>
    </w:rPr>
  </w:style>
  <w:style w:type="paragraph" w:styleId="Heading8">
    <w:name w:val="heading 8"/>
    <w:basedOn w:val="Normal"/>
    <w:next w:val="Normal"/>
    <w:qFormat/>
    <w:rsid w:val="006061F3"/>
    <w:pPr>
      <w:keepNext/>
      <w:autoSpaceDE/>
      <w:autoSpaceDN/>
      <w:adjustRightInd/>
      <w:snapToGrid w:val="0"/>
      <w:jc w:val="right"/>
      <w:outlineLvl w:val="7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61F3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6061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61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61F3"/>
  </w:style>
  <w:style w:type="paragraph" w:styleId="BodyText2">
    <w:name w:val="Body Text 2"/>
    <w:basedOn w:val="Normal"/>
    <w:rsid w:val="006061F3"/>
    <w:pPr>
      <w:autoSpaceDE/>
      <w:autoSpaceDN/>
      <w:adjustRightInd/>
      <w:snapToGrid w:val="0"/>
      <w:spacing w:line="360" w:lineRule="auto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6061F3"/>
    <w:pPr>
      <w:spacing w:line="360" w:lineRule="auto"/>
    </w:pPr>
    <w:rPr>
      <w:rFonts w:ascii="Arial" w:hAnsi="Arial"/>
      <w:sz w:val="20"/>
    </w:rPr>
  </w:style>
  <w:style w:type="table" w:styleId="TableGrid">
    <w:name w:val="Table Grid"/>
    <w:basedOn w:val="TableNormal"/>
    <w:rsid w:val="006061F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styleId="Hyperlink">
    <w:name w:val="Hyperlink"/>
    <w:basedOn w:val="DefaultParagraphFont"/>
    <w:rsid w:val="006061F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5C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A6F0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A28F2"/>
    <w:rPr>
      <w:rFonts w:ascii="Helvetica" w:eastAsia="Times New Roman" w:hAnsi="Helvetica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8F2"/>
    <w:rPr>
      <w:rFonts w:ascii="Helvetica" w:eastAsia="Times New Roman" w:hAnsi="Helvetica"/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E32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SLHD-ComPaedIntake@health.nsw.gov.a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ws.communityhealthpathways.org/86352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Request for Briefing Note from CEO</vt:lpstr>
    </vt:vector>
  </TitlesOfParts>
  <Company>SWAPS</Company>
  <LinksUpToDate>false</LinksUpToDate>
  <CharactersWithSpaces>5517</CharactersWithSpaces>
  <SharedDoc>false</SharedDoc>
  <HLinks>
    <vt:vector size="6" baseType="variant"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mailto:compaed.intake@sswahs.nsw.gov.au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Request for Briefing Note from CEO</dc:title>
  <dc:creator>SWSAHS</dc:creator>
  <cp:lastModifiedBy>Fiona McBurney</cp:lastModifiedBy>
  <cp:revision>2</cp:revision>
  <cp:lastPrinted>2021-03-14T22:47:00Z</cp:lastPrinted>
  <dcterms:created xsi:type="dcterms:W3CDTF">2022-11-14T03:14:00Z</dcterms:created>
  <dcterms:modified xsi:type="dcterms:W3CDTF">2022-11-14T03:14:00Z</dcterms:modified>
</cp:coreProperties>
</file>