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AD2" w:rsidP="00E33A7C" w:rsidRDefault="00045AD2" w14:paraId="16E535CF" w14:textId="77777777">
      <w:pPr>
        <w:jc w:val="both"/>
        <w:rPr>
          <w:b/>
          <w:bCs/>
          <w:sz w:val="40"/>
          <w:szCs w:val="40"/>
          <w:lang w:val="en-US"/>
        </w:rPr>
      </w:pPr>
    </w:p>
    <w:p w:rsidRPr="00045AD2" w:rsidR="00E85140" w:rsidP="00E33A7C" w:rsidRDefault="002452B4" w14:paraId="62CA787D" w14:textId="50031661">
      <w:pPr>
        <w:jc w:val="center"/>
        <w:rPr>
          <w:b/>
          <w:bCs/>
          <w:sz w:val="40"/>
          <w:szCs w:val="40"/>
          <w:lang w:val="en-US"/>
        </w:rPr>
      </w:pPr>
      <w:r w:rsidRPr="00045AD2">
        <w:rPr>
          <w:b/>
          <w:bCs/>
          <w:sz w:val="40"/>
          <w:szCs w:val="40"/>
          <w:lang w:val="en-US"/>
        </w:rPr>
        <w:t xml:space="preserve">FREE </w:t>
      </w:r>
      <w:r w:rsidRPr="00045AD2" w:rsidR="009867EE">
        <w:rPr>
          <w:b/>
          <w:bCs/>
          <w:sz w:val="40"/>
          <w:szCs w:val="40"/>
          <w:lang w:val="en-US"/>
        </w:rPr>
        <w:t xml:space="preserve">ANZAED </w:t>
      </w:r>
      <w:r w:rsidRPr="00045AD2">
        <w:rPr>
          <w:b/>
          <w:bCs/>
          <w:sz w:val="40"/>
          <w:szCs w:val="40"/>
          <w:lang w:val="en-US"/>
        </w:rPr>
        <w:t xml:space="preserve">EATING DISORDERS CREDENTIALING FOR </w:t>
      </w:r>
      <w:r w:rsidR="00F508B1">
        <w:rPr>
          <w:b/>
          <w:bCs/>
          <w:sz w:val="40"/>
          <w:szCs w:val="40"/>
          <w:lang w:val="en-US"/>
        </w:rPr>
        <w:t>SWS DIETICIANS</w:t>
      </w:r>
    </w:p>
    <w:p w:rsidR="002452B4" w:rsidP="00E33A7C" w:rsidRDefault="002452B4" w14:paraId="32E2A060" w14:textId="77777777">
      <w:pPr>
        <w:jc w:val="both"/>
        <w:rPr>
          <w:b/>
          <w:bCs/>
          <w:lang w:val="en-US"/>
        </w:rPr>
      </w:pPr>
    </w:p>
    <w:p w:rsidR="002452B4" w:rsidP="00E33A7C" w:rsidRDefault="002452B4" w14:paraId="3595C80D" w14:textId="631FCDF0">
      <w:pPr>
        <w:jc w:val="both"/>
        <w:rPr>
          <w:b/>
          <w:bCs/>
          <w:lang w:val="en-US"/>
        </w:rPr>
      </w:pPr>
      <w:r>
        <w:rPr>
          <w:b/>
          <w:bCs/>
          <w:lang w:val="en-US"/>
        </w:rPr>
        <w:t>Background</w:t>
      </w:r>
    </w:p>
    <w:p w:rsidR="002452B4" w:rsidP="00E33A7C" w:rsidRDefault="002452B4" w14:paraId="4828093A" w14:textId="77777777">
      <w:pPr>
        <w:pStyle w:val="NormalWeb"/>
        <w:jc w:val="both"/>
      </w:pPr>
      <w:r>
        <w:t xml:space="preserve">Over two years, with funding support from the Australian Government Department of Health, </w:t>
      </w:r>
      <w:hyperlink w:tgtFrame="_blank" w:history="1" r:id="rId10">
        <w:r>
          <w:rPr>
            <w:rStyle w:val="Hyperlink"/>
          </w:rPr>
          <w:t>ANZAED</w:t>
        </w:r>
      </w:hyperlink>
      <w:r>
        <w:t xml:space="preserve"> and </w:t>
      </w:r>
      <w:hyperlink w:tgtFrame="_blank" w:history="1" r:id="rId11">
        <w:r>
          <w:rPr>
            <w:rStyle w:val="Hyperlink"/>
          </w:rPr>
          <w:t>NEDC</w:t>
        </w:r>
      </w:hyperlink>
      <w:r>
        <w:t xml:space="preserve"> worked closely with clinicians, people with lived experience, service providers and the mental health sector to develop a credentialling system. The system aims to enhance the standard, effectiveness and consistency of treatment for individuals experiencing eating disorders across all diagnostic presentations and treatment settings.</w:t>
      </w:r>
    </w:p>
    <w:p w:rsidRPr="00E7780F" w:rsidR="005C5213" w:rsidP="00E33A7C" w:rsidRDefault="005C5213" w14:paraId="38536F36" w14:textId="608A8AB0">
      <w:pPr>
        <w:jc w:val="both"/>
        <w:rPr>
          <w:lang w:val="en-US"/>
        </w:rPr>
      </w:pPr>
      <w:r>
        <w:rPr>
          <w:lang w:val="en-US"/>
        </w:rPr>
        <w:t xml:space="preserve">SWSPHN in partnership with the National Eating Disorders Collaboration (NEDC) would like to invite </w:t>
      </w:r>
      <w:proofErr w:type="spellStart"/>
      <w:r w:rsidR="00F508B1">
        <w:rPr>
          <w:lang w:val="en-US"/>
        </w:rPr>
        <w:t>dieticans</w:t>
      </w:r>
      <w:proofErr w:type="spellEnd"/>
      <w:r w:rsidR="001E03EA">
        <w:rPr>
          <w:lang w:val="en-US"/>
        </w:rPr>
        <w:t>/clinicians</w:t>
      </w:r>
      <w:r>
        <w:rPr>
          <w:lang w:val="en-US"/>
        </w:rPr>
        <w:t xml:space="preserve"> </w:t>
      </w:r>
      <w:r w:rsidR="00F508B1">
        <w:rPr>
          <w:lang w:val="en-US"/>
        </w:rPr>
        <w:t xml:space="preserve">in </w:t>
      </w:r>
      <w:proofErr w:type="gramStart"/>
      <w:r w:rsidR="00F508B1">
        <w:rPr>
          <w:lang w:val="en-US"/>
        </w:rPr>
        <w:t>south western</w:t>
      </w:r>
      <w:proofErr w:type="gramEnd"/>
      <w:r w:rsidR="00F508B1">
        <w:rPr>
          <w:lang w:val="en-US"/>
        </w:rPr>
        <w:t xml:space="preserve"> Sydney</w:t>
      </w:r>
      <w:r>
        <w:rPr>
          <w:lang w:val="en-US"/>
        </w:rPr>
        <w:t xml:space="preserve"> to submit an Expression of Interest for free training, supervision and credentialing in Eating Disorder treatment. If</w:t>
      </w:r>
      <w:r w:rsidR="001E03EA">
        <w:rPr>
          <w:lang w:val="en-US"/>
        </w:rPr>
        <w:t xml:space="preserve"> </w:t>
      </w:r>
      <w:r>
        <w:rPr>
          <w:lang w:val="en-US"/>
        </w:rPr>
        <w:t>completed successfully, service providers will have ANZAED Eating Disorders Credentialling to deliver eating disorder treatment in the region.</w:t>
      </w:r>
    </w:p>
    <w:p w:rsidR="009B511C" w:rsidP="00E33A7C" w:rsidRDefault="009B511C" w14:paraId="2C8C9F65" w14:textId="1B006B20">
      <w:pPr>
        <w:jc w:val="both"/>
        <w:rPr>
          <w:i/>
          <w:iCs/>
        </w:rPr>
      </w:pPr>
    </w:p>
    <w:p w:rsidRPr="009867EE" w:rsidR="009B511C" w:rsidP="00E33A7C" w:rsidRDefault="009B511C" w14:paraId="7A1A788C" w14:textId="06AD73C2">
      <w:pPr>
        <w:jc w:val="both"/>
        <w:rPr>
          <w:b w:val="1"/>
          <w:bCs w:val="1"/>
        </w:rPr>
      </w:pPr>
      <w:r w:rsidRPr="1C3E1255" w:rsidR="009B511C">
        <w:rPr>
          <w:b w:val="1"/>
          <w:bCs w:val="1"/>
        </w:rPr>
        <w:t>Expression of Interest – South Western Sydney Dieticians</w:t>
      </w:r>
    </w:p>
    <w:p w:rsidR="009B511C" w:rsidP="17F87845" w:rsidRDefault="009B511C" w14:paraId="635C5B49" w14:textId="79DECAE5">
      <w:pPr>
        <w:jc w:val="both"/>
        <w:rPr>
          <w:rFonts w:ascii="Calibri" w:hAnsi="Calibri" w:eastAsia="Calibri" w:cs="Calibri"/>
          <w:color w:val="000000" w:themeColor="text1"/>
        </w:rPr>
      </w:pPr>
      <w:r w:rsidR="009B511C">
        <w:rPr/>
        <w:t xml:space="preserve">Please complete the following questions and submit to Pritika Desai, Mental Health and AOD Coordinator SWSPHN </w:t>
      </w:r>
      <w:r w:rsidR="005C5213">
        <w:rPr/>
        <w:t xml:space="preserve">at </w:t>
      </w:r>
      <w:hyperlink r:id="R64838322c83444f8">
        <w:r w:rsidRPr="1C3E1255" w:rsidR="005C5213">
          <w:rPr>
            <w:rStyle w:val="Hyperlink"/>
          </w:rPr>
          <w:t>Pritika.Desai@swsphn.com.au</w:t>
        </w:r>
      </w:hyperlink>
      <w:r w:rsidR="005C5213">
        <w:rPr/>
        <w:t xml:space="preserve"> </w:t>
      </w:r>
      <w:r w:rsidR="009B511C">
        <w:rPr/>
        <w:t>by</w:t>
      </w:r>
      <w:r w:rsidR="005C5213">
        <w:rPr/>
        <w:t xml:space="preserve"> </w:t>
      </w:r>
      <w:r w:rsidRPr="1C3E1255" w:rsidR="005C5213">
        <w:rPr>
          <w:b w:val="1"/>
          <w:bCs w:val="1"/>
        </w:rPr>
        <w:t>5pm</w:t>
      </w:r>
      <w:r w:rsidR="009B511C">
        <w:rPr/>
        <w:t xml:space="preserve"> </w:t>
      </w:r>
      <w:r w:rsidRPr="1C3E1255" w:rsidR="009B511C">
        <w:rPr>
          <w:b w:val="1"/>
          <w:bCs w:val="1"/>
        </w:rPr>
        <w:t>Monday 1</w:t>
      </w:r>
      <w:r w:rsidRPr="1C3E1255" w:rsidR="009B511C">
        <w:rPr>
          <w:b w:val="1"/>
          <w:bCs w:val="1"/>
        </w:rPr>
        <w:t>3 June 2022</w:t>
      </w:r>
      <w:r w:rsidR="009B511C">
        <w:rPr/>
        <w:t>. P</w:t>
      </w:r>
      <w:r w:rsidRPr="1C3E1255" w:rsidR="17F87845">
        <w:rPr>
          <w:rFonts w:ascii="Calibri" w:hAnsi="Calibri" w:eastAsia="Calibri" w:cs="Calibri"/>
          <w:color w:val="000000" w:themeColor="text1" w:themeTint="FF" w:themeShade="FF"/>
        </w:rPr>
        <w:t xml:space="preserve">laces </w:t>
      </w:r>
      <w:r w:rsidRPr="1C3E1255" w:rsidR="17F87845">
        <w:rPr>
          <w:rFonts w:ascii="Calibri" w:hAnsi="Calibri" w:eastAsia="Calibri" w:cs="Calibri"/>
          <w:color w:val="000000" w:themeColor="text1" w:themeTint="FF" w:themeShade="FF"/>
        </w:rPr>
        <w:t>are limited.</w:t>
      </w:r>
    </w:p>
    <w:p w:rsidR="00101177" w:rsidP="00E33A7C" w:rsidRDefault="009867EE" w14:paraId="1470FE1D" w14:textId="75E6B87F">
      <w:pPr>
        <w:pStyle w:val="ListParagraph"/>
        <w:numPr>
          <w:ilvl w:val="0"/>
          <w:numId w:val="2"/>
        </w:numPr>
        <w:jc w:val="both"/>
      </w:pPr>
      <w:r>
        <w:t xml:space="preserve">Full name: </w:t>
      </w:r>
    </w:p>
    <w:p w:rsidR="00101177" w:rsidP="00E33A7C" w:rsidRDefault="00101177" w14:paraId="2F40E4FC" w14:textId="06FF4ACA" w14:noSpellErr="1">
      <w:pPr>
        <w:pStyle w:val="ListParagraph"/>
        <w:numPr>
          <w:ilvl w:val="0"/>
          <w:numId w:val="2"/>
        </w:numPr>
        <w:jc w:val="both"/>
        <w:rPr/>
      </w:pPr>
      <w:r w:rsidR="00101177">
        <w:rPr/>
        <w:t>Business email address:</w:t>
      </w:r>
    </w:p>
    <w:p w:rsidR="00101177" w:rsidP="00E33A7C" w:rsidRDefault="00101177" w14:paraId="0AE4CC07" w14:textId="6B7A8D77">
      <w:pPr>
        <w:pStyle w:val="ListParagraph"/>
        <w:numPr>
          <w:ilvl w:val="0"/>
          <w:numId w:val="2"/>
        </w:numPr>
        <w:jc w:val="both"/>
      </w:pPr>
      <w:r>
        <w:t>Preferred email address:</w:t>
      </w:r>
    </w:p>
    <w:p w:rsidR="00101177" w:rsidP="00E33A7C" w:rsidRDefault="00101177" w14:paraId="58060794" w14:textId="15F37018">
      <w:pPr>
        <w:pStyle w:val="ListParagraph"/>
        <w:numPr>
          <w:ilvl w:val="0"/>
          <w:numId w:val="2"/>
        </w:numPr>
        <w:jc w:val="both"/>
      </w:pPr>
      <w:r>
        <w:t>Business phone number:</w:t>
      </w:r>
    </w:p>
    <w:p w:rsidR="00101177" w:rsidP="00E33A7C" w:rsidRDefault="00101177" w14:paraId="3720190B" w14:textId="3B48339D" w14:noSpellErr="1">
      <w:pPr>
        <w:pStyle w:val="ListParagraph"/>
        <w:numPr>
          <w:ilvl w:val="0"/>
          <w:numId w:val="2"/>
        </w:numPr>
        <w:jc w:val="both"/>
        <w:rPr/>
      </w:pPr>
      <w:r w:rsidR="00101177">
        <w:rPr/>
        <w:t>Preferred phone number:</w:t>
      </w:r>
    </w:p>
    <w:p w:rsidR="00E7780F" w:rsidP="00E33A7C" w:rsidRDefault="00101177" w14:paraId="585F3D3C" w14:textId="4EA76647" w14:noSpellErr="1">
      <w:pPr>
        <w:pStyle w:val="ListParagraph"/>
        <w:numPr>
          <w:ilvl w:val="0"/>
          <w:numId w:val="2"/>
        </w:numPr>
        <w:jc w:val="both"/>
        <w:rPr/>
      </w:pPr>
      <w:r w:rsidR="00101177">
        <w:rPr/>
        <w:t xml:space="preserve">Current qualifications: </w:t>
      </w:r>
    </w:p>
    <w:p w:rsidR="00101177" w:rsidP="00E33A7C" w:rsidRDefault="00101177" w14:paraId="01A4CB23" w14:textId="77FA7EEA">
      <w:pPr>
        <w:pStyle w:val="ListParagraph"/>
        <w:numPr>
          <w:ilvl w:val="0"/>
          <w:numId w:val="2"/>
        </w:numPr>
        <w:jc w:val="both"/>
      </w:pPr>
      <w:r>
        <w:t xml:space="preserve">Service </w:t>
      </w:r>
      <w:r w:rsidR="00314D21">
        <w:t>d</w:t>
      </w:r>
      <w:r>
        <w:t xml:space="preserve">elivery </w:t>
      </w:r>
      <w:r w:rsidR="00314D21">
        <w:t>l</w:t>
      </w:r>
      <w:r>
        <w:t>ocations (practice name, full address including suburb):</w:t>
      </w:r>
    </w:p>
    <w:p w:rsidR="00101177" w:rsidP="00E33A7C" w:rsidRDefault="00101177" w14:paraId="1952C9F7" w14:textId="7794E810" w14:noSpellErr="1">
      <w:pPr>
        <w:pStyle w:val="ListParagraph"/>
        <w:numPr>
          <w:ilvl w:val="0"/>
          <w:numId w:val="2"/>
        </w:numPr>
        <w:jc w:val="both"/>
        <w:rPr/>
      </w:pPr>
      <w:r w:rsidR="00101177">
        <w:rPr/>
        <w:t>Types of services delivered:</w:t>
      </w:r>
    </w:p>
    <w:p w:rsidR="1C3E1255" w:rsidP="1C3E1255" w:rsidRDefault="1C3E1255" w14:paraId="4EC029A3" w14:textId="640AADE6">
      <w:pPr>
        <w:pStyle w:val="ListParagraph"/>
        <w:numPr>
          <w:ilvl w:val="0"/>
          <w:numId w:val="2"/>
        </w:numPr>
        <w:jc w:val="both"/>
        <w:rPr/>
      </w:pPr>
      <w:r w:rsidR="1C3E1255">
        <w:rPr/>
        <w:t>Age groups currently supported:</w:t>
      </w:r>
    </w:p>
    <w:p w:rsidR="00101177" w:rsidP="00E33A7C" w:rsidRDefault="00101177" w14:paraId="258925AF" w14:textId="7ED885DD" w14:noSpellErr="1">
      <w:pPr>
        <w:pStyle w:val="ListParagraph"/>
        <w:numPr>
          <w:ilvl w:val="0"/>
          <w:numId w:val="2"/>
        </w:numPr>
        <w:jc w:val="both"/>
        <w:rPr/>
      </w:pPr>
      <w:r w:rsidR="00101177">
        <w:rPr/>
        <w:t>Bilingual services/languages:</w:t>
      </w:r>
    </w:p>
    <w:p w:rsidR="009867EE" w:rsidP="00E33A7C" w:rsidRDefault="009867EE" w14:paraId="0786692E" w14:textId="77777777">
      <w:pPr>
        <w:jc w:val="both"/>
      </w:pPr>
    </w:p>
    <w:p w:rsidR="009B511C" w:rsidP="00E33A7C" w:rsidRDefault="009B511C" w14:paraId="1D7BB960" w14:textId="420D1E96">
      <w:pPr>
        <w:jc w:val="both"/>
      </w:pPr>
      <w:r w:rsidR="009B511C">
        <w:rPr/>
        <w:t xml:space="preserve">By submitting this Expression of </w:t>
      </w:r>
      <w:proofErr w:type="gramStart"/>
      <w:r w:rsidR="009B511C">
        <w:rPr/>
        <w:t>Interest</w:t>
      </w:r>
      <w:proofErr w:type="gramEnd"/>
      <w:r w:rsidR="009B511C">
        <w:rPr/>
        <w:t xml:space="preserve"> you agree to being contacted by </w:t>
      </w:r>
      <w:r w:rsidR="009867EE">
        <w:rPr/>
        <w:t xml:space="preserve">SWSPHN and NEDC regarding Eating Disorder training and credentialing. You also agree for the contact details of your service to be added to a new online platform, </w:t>
      </w:r>
      <w:hyperlink r:id="Rd32463a32f2c49f4">
        <w:r w:rsidRPr="1C3E1255" w:rsidR="009867EE">
          <w:rPr>
            <w:rStyle w:val="Hyperlink"/>
          </w:rPr>
          <w:t>connect.ed</w:t>
        </w:r>
      </w:hyperlink>
      <w:r w:rsidR="009867EE">
        <w:rPr/>
        <w:t xml:space="preserve">, enabling people experiencing eating disorders, their families and supports, as well as referrers, to find and connect with you as a treatment provider. In addition, you agree for the contact details of your service to be utilised on </w:t>
      </w:r>
      <w:r w:rsidR="00045AD2">
        <w:rPr/>
        <w:t>occasion</w:t>
      </w:r>
      <w:r w:rsidR="009867EE">
        <w:rPr/>
        <w:t xml:space="preserve"> by SWSPHN to connect people experiencing and eating disorder, their families and supports and referrers to your service for eating disorder treatment. </w:t>
      </w:r>
    </w:p>
    <w:p w:rsidR="00045AD2" w:rsidP="00E33A7C" w:rsidRDefault="00045AD2" w14:paraId="1DA4E804" w14:textId="77777777">
      <w:pPr>
        <w:jc w:val="both"/>
        <w:rPr>
          <w:b/>
          <w:bCs/>
        </w:rPr>
      </w:pPr>
    </w:p>
    <w:p w:rsidR="00045AD2" w:rsidP="00E33A7C" w:rsidRDefault="00045AD2" w14:paraId="05996570" w14:textId="77777777">
      <w:pPr>
        <w:jc w:val="both"/>
        <w:rPr>
          <w:b/>
          <w:bCs/>
        </w:rPr>
      </w:pPr>
    </w:p>
    <w:p w:rsidR="00045AD2" w:rsidP="00E33A7C" w:rsidRDefault="00045AD2" w14:paraId="57743BEF" w14:textId="77777777">
      <w:pPr>
        <w:jc w:val="both"/>
        <w:rPr>
          <w:b/>
          <w:bCs/>
        </w:rPr>
      </w:pPr>
    </w:p>
    <w:p w:rsidR="005C5213" w:rsidP="00E33A7C" w:rsidRDefault="005C5213" w14:paraId="130CF30C" w14:textId="68D53C39">
      <w:pPr>
        <w:jc w:val="both"/>
        <w:rPr>
          <w:b/>
          <w:bCs/>
        </w:rPr>
      </w:pPr>
      <w:r w:rsidRPr="009B511C">
        <w:rPr>
          <w:b/>
          <w:bCs/>
        </w:rPr>
        <w:t>Frequently Asked Questions</w:t>
      </w:r>
    </w:p>
    <w:p w:rsidR="00B47614" w:rsidP="00E33A7C" w:rsidRDefault="00B47614" w14:paraId="723DC7B2" w14:textId="68195FA7">
      <w:pPr>
        <w:jc w:val="both"/>
        <w:rPr>
          <w:i/>
          <w:iCs/>
        </w:rPr>
      </w:pPr>
      <w:r>
        <w:rPr>
          <w:i/>
          <w:iCs/>
        </w:rPr>
        <w:t>What</w:t>
      </w:r>
      <w:r w:rsidR="00BA39FC">
        <w:rPr>
          <w:i/>
          <w:iCs/>
        </w:rPr>
        <w:t xml:space="preserve"> is covered if my Expression of Interest is successful</w:t>
      </w:r>
      <w:r>
        <w:rPr>
          <w:i/>
          <w:iCs/>
        </w:rPr>
        <w:t>?</w:t>
      </w:r>
    </w:p>
    <w:p w:rsidR="00B47614" w:rsidP="00E33A7C" w:rsidRDefault="00B47614" w14:paraId="1F250418" w14:textId="71C842B6">
      <w:pPr>
        <w:jc w:val="both"/>
      </w:pPr>
      <w:r>
        <w:t xml:space="preserve">If your Expression of Interest is </w:t>
      </w:r>
      <w:proofErr w:type="gramStart"/>
      <w:r>
        <w:t>accepted</w:t>
      </w:r>
      <w:proofErr w:type="gramEnd"/>
      <w:r>
        <w:t xml:space="preserve"> you will be provided the following for free:</w:t>
      </w:r>
    </w:p>
    <w:p w:rsidRPr="00B47614" w:rsidR="00B47614" w:rsidP="00E33A7C" w:rsidRDefault="00B47614" w14:paraId="0B247ED0" w14:textId="553F0E40">
      <w:pPr>
        <w:pStyle w:val="ListParagraph"/>
        <w:numPr>
          <w:ilvl w:val="0"/>
          <w:numId w:val="4"/>
        </w:numPr>
        <w:jc w:val="both"/>
        <w:rPr>
          <w:i/>
          <w:iCs/>
        </w:rPr>
      </w:pPr>
      <w:r>
        <w:t xml:space="preserve">Free training in </w:t>
      </w:r>
      <w:r w:rsidRPr="00B47614">
        <w:t>one evidence-based treatment model (mental health professionals) or in evidence-informed dietetic practice (dietitians)</w:t>
      </w:r>
    </w:p>
    <w:p w:rsidRPr="0069112E" w:rsidR="00B47614" w:rsidP="17F87845" w:rsidRDefault="00B47614" w14:paraId="6F1296BF" w14:textId="1BD3CB4E">
      <w:pPr>
        <w:pStyle w:val="ListParagraph"/>
        <w:numPr>
          <w:ilvl w:val="0"/>
          <w:numId w:val="4"/>
        </w:numPr>
        <w:jc w:val="both"/>
        <w:rPr>
          <w:i/>
          <w:iCs/>
        </w:rPr>
      </w:pPr>
      <w:r>
        <w:t xml:space="preserve">Free supervision alongside the </w:t>
      </w:r>
      <w:r w:rsidR="0069112E">
        <w:t>training package</w:t>
      </w:r>
    </w:p>
    <w:p w:rsidR="17F87845" w:rsidP="17F87845" w:rsidRDefault="17F87845" w14:paraId="2E93AB26" w14:textId="13AC91B8">
      <w:pPr>
        <w:pStyle w:val="ListParagraph"/>
        <w:numPr>
          <w:ilvl w:val="0"/>
          <w:numId w:val="4"/>
        </w:numPr>
        <w:jc w:val="both"/>
        <w:rPr>
          <w:i/>
          <w:iCs/>
        </w:rPr>
      </w:pPr>
      <w:r w:rsidRPr="17F87845">
        <w:rPr>
          <w:rFonts w:ascii="Calibri" w:hAnsi="Calibri" w:eastAsia="Calibri" w:cs="Calibri"/>
          <w:color w:val="000000" w:themeColor="text1"/>
        </w:rPr>
        <w:t>Credentialling application fee waived, if applicable, by SWSPHN valued at $275 +GST if training package completed by 30 June 2023</w:t>
      </w:r>
    </w:p>
    <w:p w:rsidR="17F87845" w:rsidP="17F87845" w:rsidRDefault="17F87845" w14:paraId="687FF411" w14:textId="0749A5B6">
      <w:pPr>
        <w:jc w:val="both"/>
        <w:rPr>
          <w:i/>
          <w:iCs/>
        </w:rPr>
      </w:pPr>
    </w:p>
    <w:p w:rsidRPr="00B47614" w:rsidR="005C5213" w:rsidP="00E33A7C" w:rsidRDefault="005C5213" w14:paraId="72D4DCA3" w14:textId="416642FB">
      <w:pPr>
        <w:jc w:val="both"/>
        <w:rPr>
          <w:i/>
          <w:iCs/>
        </w:rPr>
      </w:pPr>
      <w:r w:rsidRPr="00B47614">
        <w:rPr>
          <w:i/>
          <w:iCs/>
        </w:rPr>
        <w:t>Why should I be credentialed?</w:t>
      </w:r>
    </w:p>
    <w:p w:rsidR="005C5213" w:rsidP="00E33A7C" w:rsidRDefault="005C5213" w14:paraId="6B214BC7" w14:textId="77777777">
      <w:pPr>
        <w:jc w:val="both"/>
      </w:pPr>
      <w:r>
        <w:t xml:space="preserve">The ANZAED Eating Disorder Credential provides mental health professionals and dietitians with formal recognition of qualifications, knowledge, training, and professional development activities needed to meet minimum standards for delivery of safe and effective eating disorder treatment. The Credential criteria are built on the </w:t>
      </w:r>
      <w:hyperlink w:history="1" r:id="rId18">
        <w:r>
          <w:rPr>
            <w:rStyle w:val="Hyperlink"/>
          </w:rPr>
          <w:t>NEDC Workforce Core Competencies</w:t>
        </w:r>
      </w:hyperlink>
      <w:r>
        <w:t xml:space="preserve"> and the </w:t>
      </w:r>
      <w:hyperlink w:history="1" r:id="rId19">
        <w:r>
          <w:rPr>
            <w:rStyle w:val="Hyperlink"/>
          </w:rPr>
          <w:t>ANZAED Clinical Practice &amp; Training Standards</w:t>
        </w:r>
      </w:hyperlink>
      <w:r>
        <w:rPr>
          <w:rStyle w:val="Hyperlink"/>
        </w:rPr>
        <w:t>.</w:t>
      </w:r>
      <w:r>
        <w:t xml:space="preserve"> The Credential aims to support and develop the eating disorder workforce so that people experiencing eating disorders can access the right care at the right time.</w:t>
      </w:r>
    </w:p>
    <w:p w:rsidRPr="005C5213" w:rsidR="005C5213" w:rsidP="00E33A7C" w:rsidRDefault="005C5213" w14:paraId="77650727" w14:textId="77777777">
      <w:pPr>
        <w:jc w:val="both"/>
      </w:pPr>
    </w:p>
    <w:p w:rsidR="005C5213" w:rsidP="00E33A7C" w:rsidRDefault="005C5213" w14:paraId="79D058BA" w14:textId="77777777">
      <w:pPr>
        <w:jc w:val="both"/>
      </w:pPr>
      <w:r w:rsidRPr="009B511C">
        <w:rPr>
          <w:i/>
          <w:iCs/>
        </w:rPr>
        <w:t>How long will I have to complete the training?</w:t>
      </w:r>
    </w:p>
    <w:p w:rsidR="005C5213" w:rsidP="17F87845" w:rsidRDefault="001E03EA" w14:paraId="48E8D79F" w14:textId="2C4FA492">
      <w:pPr>
        <w:jc w:val="both"/>
        <w:rPr>
          <w:rFonts w:ascii="Calibri" w:hAnsi="Calibri" w:eastAsia="Calibri" w:cs="Calibri"/>
          <w:color w:val="000000" w:themeColor="text1"/>
        </w:rPr>
      </w:pPr>
      <w:r>
        <w:t xml:space="preserve">The training and supervision </w:t>
      </w:r>
      <w:proofErr w:type="gramStart"/>
      <w:r>
        <w:t>is</w:t>
      </w:r>
      <w:proofErr w:type="gramEnd"/>
      <w:r>
        <w:t xml:space="preserve"> primarily delivered online and are generally </w:t>
      </w:r>
      <w:r w:rsidR="00E33A7C">
        <w:t>self-paced</w:t>
      </w:r>
      <w:r>
        <w:t xml:space="preserve">, commencing from when your Expression of Interest is accepted. </w:t>
      </w:r>
      <w:r w:rsidRPr="17F87845" w:rsidR="17F87845">
        <w:rPr>
          <w:rFonts w:ascii="Calibri" w:hAnsi="Calibri" w:eastAsia="Calibri" w:cs="Calibri"/>
          <w:color w:val="000000" w:themeColor="text1"/>
        </w:rPr>
        <w:t>It is recommended the training be completed by 30 June 2023 so that your credentialling application fees are waived (valued at $275 +GST).</w:t>
      </w:r>
    </w:p>
    <w:p w:rsidRPr="005C5213" w:rsidR="005C5213" w:rsidP="00E33A7C" w:rsidRDefault="005C5213" w14:paraId="27A4D8F0" w14:textId="77777777">
      <w:pPr>
        <w:jc w:val="both"/>
      </w:pPr>
    </w:p>
    <w:p w:rsidR="005C5213" w:rsidP="00E33A7C" w:rsidRDefault="005C5213" w14:paraId="7A23316C" w14:textId="77777777">
      <w:pPr>
        <w:jc w:val="both"/>
        <w:rPr>
          <w:i/>
          <w:iCs/>
        </w:rPr>
      </w:pPr>
      <w:r w:rsidRPr="009B511C">
        <w:rPr>
          <w:i/>
          <w:iCs/>
        </w:rPr>
        <w:t>What happens once I am credentialed?</w:t>
      </w:r>
    </w:p>
    <w:p w:rsidRPr="00B47614" w:rsidR="005C5213" w:rsidP="00E33A7C" w:rsidRDefault="005C5213" w14:paraId="332BEBF4" w14:textId="5B75633C">
      <w:pPr>
        <w:jc w:val="both"/>
      </w:pPr>
      <w:r w:rsidRPr="00B47614">
        <w:t xml:space="preserve">To gain the ANZAED Eating Disorder Credential </w:t>
      </w:r>
      <w:r w:rsidR="00E33A7C">
        <w:t>you</w:t>
      </w:r>
      <w:r w:rsidRPr="00B47614">
        <w:t xml:space="preserve"> are required to complete both introductory training and training in one evidence-based treatment model (mental health professionals) or in evidence-informed dietetic practice (dietitians), as well as having two years of general clinical practice experience. </w:t>
      </w:r>
    </w:p>
    <w:p w:rsidR="00E33A7C" w:rsidP="00E33A7C" w:rsidRDefault="005C5213" w14:paraId="09CCBDBA" w14:textId="35421DD0">
      <w:pPr>
        <w:jc w:val="both"/>
      </w:pPr>
      <w:r w:rsidRPr="00B47614">
        <w:t xml:space="preserve">Once credentialed, </w:t>
      </w:r>
      <w:r w:rsidR="00E33A7C">
        <w:t>you</w:t>
      </w:r>
      <w:r w:rsidRPr="00B47614">
        <w:t xml:space="preserve"> will be provided with a digital badge and given access to a new online platform, </w:t>
      </w:r>
      <w:hyperlink w:history="1" r:id="rId20">
        <w:proofErr w:type="spellStart"/>
        <w:r w:rsidRPr="00B47614">
          <w:rPr>
            <w:rStyle w:val="Hyperlink"/>
          </w:rPr>
          <w:t>connect.ed</w:t>
        </w:r>
        <w:proofErr w:type="spellEnd"/>
      </w:hyperlink>
      <w:r w:rsidRPr="00B47614">
        <w:t>, to build a clinician profile, enabling people experiencing eating disorders, their families and supports, as well as referrers, to find and connect with them as a treatment provider.</w:t>
      </w:r>
      <w:r w:rsidR="00E33A7C">
        <w:t xml:space="preserve"> Your service may also to be utilised on occasion by SWSPHN to connect people experiencing, their families and supports and referrers to your service for eating disorder treatment.</w:t>
      </w:r>
    </w:p>
    <w:p w:rsidRPr="00B47614" w:rsidR="005C5213" w:rsidP="00E33A7C" w:rsidRDefault="005C5213" w14:paraId="3707C2E3" w14:textId="0E972D70">
      <w:pPr>
        <w:jc w:val="both"/>
      </w:pPr>
    </w:p>
    <w:p w:rsidR="00E33A7C" w:rsidP="00E33A7C" w:rsidRDefault="00E33A7C" w14:paraId="42C89E04" w14:textId="77777777">
      <w:pPr>
        <w:jc w:val="both"/>
      </w:pPr>
    </w:p>
    <w:p w:rsidR="00E33A7C" w:rsidP="00E33A7C" w:rsidRDefault="00E33A7C" w14:paraId="5E112E94" w14:textId="77777777">
      <w:pPr>
        <w:jc w:val="both"/>
      </w:pPr>
    </w:p>
    <w:p w:rsidR="005C5213" w:rsidP="00E33A7C" w:rsidRDefault="00E33A7C" w14:paraId="3FCC50BD" w14:textId="3DCC403D">
      <w:pPr>
        <w:jc w:val="both"/>
      </w:pPr>
      <w:r>
        <w:t>You</w:t>
      </w:r>
      <w:r w:rsidR="005C5213">
        <w:t xml:space="preserve"> must</w:t>
      </w:r>
      <w:r w:rsidR="00B47614">
        <w:t xml:space="preserve"> </w:t>
      </w:r>
      <w:r w:rsidR="005C5213">
        <w:t>meet</w:t>
      </w:r>
      <w:r>
        <w:t xml:space="preserve"> then</w:t>
      </w:r>
      <w:r w:rsidR="005C5213">
        <w:t xml:space="preserve"> the ongoing professional development requirements of six hours of eating disorder-specific supervision (of which a minimum of 3 hours in a 1:1 format) and 15 hours of continuing professional development (CPD) relevant to eating disorders per year.</w:t>
      </w:r>
    </w:p>
    <w:p w:rsidRPr="00B47614" w:rsidR="00B47614" w:rsidP="32FE6025" w:rsidRDefault="32FE6025" w14:paraId="40045A14" w14:textId="0F23D174">
      <w:pPr>
        <w:jc w:val="both"/>
        <w:rPr>
          <w:rFonts w:ascii="Calibri" w:hAnsi="Calibri" w:eastAsia="Calibri" w:cs="Calibri"/>
          <w:color w:val="000000" w:themeColor="text1"/>
        </w:rPr>
      </w:pPr>
      <w:r w:rsidRPr="32FE6025">
        <w:rPr>
          <w:rFonts w:ascii="Calibri" w:hAnsi="Calibri" w:eastAsia="Calibri" w:cs="Calibri"/>
          <w:color w:val="000000" w:themeColor="text1"/>
        </w:rPr>
        <w:t>Ongoing credential renewal fees will be the responsibility of the clinician unless otherwise negotiated with SWSPHN or NEDC. Current renewal fees are $150 +GST per financial year.</w:t>
      </w:r>
    </w:p>
    <w:p w:rsidRPr="00B47614" w:rsidR="00B47614" w:rsidP="32FE6025" w:rsidRDefault="00B47614" w14:paraId="77160B39" w14:textId="3FD614C8">
      <w:pPr>
        <w:jc w:val="both"/>
      </w:pPr>
    </w:p>
    <w:p w:rsidR="005C5213" w:rsidP="00E33A7C" w:rsidRDefault="005C5213" w14:paraId="30E1B129" w14:textId="77777777">
      <w:pPr>
        <w:jc w:val="both"/>
        <w:rPr>
          <w:i/>
          <w:iCs/>
        </w:rPr>
      </w:pPr>
      <w:r>
        <w:rPr>
          <w:i/>
          <w:iCs/>
        </w:rPr>
        <w:t>What if I already meet the core competencies for credentialing?</w:t>
      </w:r>
    </w:p>
    <w:p w:rsidRPr="009B511C" w:rsidR="005C5213" w:rsidP="00E33A7C" w:rsidRDefault="00BA39FC" w14:paraId="6216782B" w14:textId="4A2B19D0">
      <w:pPr>
        <w:jc w:val="both"/>
      </w:pPr>
      <w:r>
        <w:t xml:space="preserve">If you already meet the core competencies for credentialing, you can submit written evidence as part of the ANZAED Eating Disorders Credential </w:t>
      </w:r>
      <w:hyperlink w:history="1" r:id="rId21">
        <w:r w:rsidRPr="00045AD2">
          <w:rPr>
            <w:rStyle w:val="Hyperlink"/>
          </w:rPr>
          <w:t>limited evidence sunset clause</w:t>
        </w:r>
      </w:hyperlink>
      <w:r>
        <w:t>.</w:t>
      </w:r>
      <w:r w:rsidR="00045AD2">
        <w:t xml:space="preserve"> In doing so, your application fee will be waived by NEDC should your application be submitted before 30 June 2022.</w:t>
      </w:r>
    </w:p>
    <w:sectPr w:rsidRPr="009B511C" w:rsidR="005C5213">
      <w:headerReference w:type="default" r:id="rId22"/>
      <w:footerReference w:type="default" r:id="rId2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0C11" w:rsidP="00045AD2" w:rsidRDefault="00840C11" w14:paraId="663C9F08" w14:textId="77777777">
      <w:pPr>
        <w:spacing w:after="0" w:line="240" w:lineRule="auto"/>
      </w:pPr>
      <w:r>
        <w:separator/>
      </w:r>
    </w:p>
  </w:endnote>
  <w:endnote w:type="continuationSeparator" w:id="0">
    <w:p w:rsidR="00840C11" w:rsidP="00045AD2" w:rsidRDefault="00840C11" w14:paraId="30437E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75457"/>
      <w:docPartObj>
        <w:docPartGallery w:val="Page Numbers (Bottom of Page)"/>
        <w:docPartUnique/>
      </w:docPartObj>
    </w:sdtPr>
    <w:sdtEndPr>
      <w:rPr>
        <w:noProof/>
      </w:rPr>
    </w:sdtEndPr>
    <w:sdtContent>
      <w:p w:rsidR="00045AD2" w:rsidRDefault="00045AD2" w14:paraId="476550D9" w14:textId="4AC07C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45AD2" w:rsidRDefault="00045AD2" w14:paraId="5E7F023F" w14:textId="33D9D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0C11" w:rsidP="00045AD2" w:rsidRDefault="00840C11" w14:paraId="09ED4851" w14:textId="77777777">
      <w:pPr>
        <w:spacing w:after="0" w:line="240" w:lineRule="auto"/>
      </w:pPr>
      <w:r>
        <w:separator/>
      </w:r>
    </w:p>
  </w:footnote>
  <w:footnote w:type="continuationSeparator" w:id="0">
    <w:p w:rsidR="00840C11" w:rsidP="00045AD2" w:rsidRDefault="00840C11" w14:paraId="564340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45AD2" w:rsidRDefault="00045AD2" w14:paraId="7272407A" w14:textId="449A6121">
    <w:pPr>
      <w:pStyle w:val="Header"/>
    </w:pPr>
    <w:r>
      <w:rPr>
        <w:noProof/>
        <w:lang w:eastAsia="en-AU"/>
      </w:rPr>
      <w:drawing>
        <wp:anchor distT="0" distB="0" distL="114300" distR="114300" simplePos="0" relativeHeight="251659264" behindDoc="1" locked="0" layoutInCell="1" allowOverlap="1" wp14:anchorId="3B36404D" wp14:editId="0A95CAE1">
          <wp:simplePos x="0" y="0"/>
          <wp:positionH relativeFrom="page">
            <wp:align>left</wp:align>
          </wp:positionH>
          <wp:positionV relativeFrom="paragraph">
            <wp:posOffset>-448310</wp:posOffset>
          </wp:positionV>
          <wp:extent cx="2809875" cy="2809875"/>
          <wp:effectExtent l="0" t="0" r="9525" b="9525"/>
          <wp:wrapNone/>
          <wp:docPr id="3" name="Picture 3" descr="A picture containing text, businesscard,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sinesscard, envelo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flipH="1" flipV="1">
                    <a:off x="0" y="0"/>
                    <a:ext cx="2809875" cy="2809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16D728C" wp14:editId="07D74A84">
          <wp:simplePos x="0" y="0"/>
          <wp:positionH relativeFrom="column">
            <wp:posOffset>5076825</wp:posOffset>
          </wp:positionH>
          <wp:positionV relativeFrom="paragraph">
            <wp:posOffset>-238760</wp:posOffset>
          </wp:positionV>
          <wp:extent cx="1297133" cy="975360"/>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7133" cy="975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9D8"/>
    <w:multiLevelType w:val="hybridMultilevel"/>
    <w:tmpl w:val="4F6686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CF1E43"/>
    <w:multiLevelType w:val="hybridMultilevel"/>
    <w:tmpl w:val="660C6BC8"/>
    <w:lvl w:ilvl="0" w:tplc="FC5E6754">
      <w:numFmt w:val="bullet"/>
      <w:lvlText w:val="-"/>
      <w:lvlJc w:val="left"/>
      <w:pPr>
        <w:ind w:left="720" w:hanging="360"/>
      </w:pPr>
      <w:rPr>
        <w:rFonts w:hint="default" w:ascii="Calibri" w:hAnsi="Calibri" w:cs="Calibri" w:eastAsiaTheme="minorHAnsi"/>
        <w:i w:val="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12E1E41"/>
    <w:multiLevelType w:val="hybridMultilevel"/>
    <w:tmpl w:val="0F0EDF08"/>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96C9A"/>
    <w:multiLevelType w:val="hybridMultilevel"/>
    <w:tmpl w:val="7A6CEE7C"/>
    <w:lvl w:ilvl="0" w:tplc="0F326802">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427386110">
    <w:abstractNumId w:val="0"/>
  </w:num>
  <w:num w:numId="2" w16cid:durableId="1476138472">
    <w:abstractNumId w:val="2"/>
  </w:num>
  <w:num w:numId="3" w16cid:durableId="221523023">
    <w:abstractNumId w:val="3"/>
  </w:num>
  <w:num w:numId="4" w16cid:durableId="50273944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B4"/>
    <w:rsid w:val="00045AD2"/>
    <w:rsid w:val="00101177"/>
    <w:rsid w:val="001E03EA"/>
    <w:rsid w:val="001E4DDB"/>
    <w:rsid w:val="002452B4"/>
    <w:rsid w:val="00272055"/>
    <w:rsid w:val="00314D21"/>
    <w:rsid w:val="005C5213"/>
    <w:rsid w:val="0069112E"/>
    <w:rsid w:val="00840C11"/>
    <w:rsid w:val="008E5896"/>
    <w:rsid w:val="00974C4D"/>
    <w:rsid w:val="009867EE"/>
    <w:rsid w:val="009B511C"/>
    <w:rsid w:val="00B47614"/>
    <w:rsid w:val="00B974BE"/>
    <w:rsid w:val="00BA39FC"/>
    <w:rsid w:val="00C75D8A"/>
    <w:rsid w:val="00E33A7C"/>
    <w:rsid w:val="00E7780F"/>
    <w:rsid w:val="00E85140"/>
    <w:rsid w:val="00F25D07"/>
    <w:rsid w:val="00F42AFE"/>
    <w:rsid w:val="00F508B1"/>
    <w:rsid w:val="17F87845"/>
    <w:rsid w:val="1B299B1D"/>
    <w:rsid w:val="1C3E1255"/>
    <w:rsid w:val="24106AF5"/>
    <w:rsid w:val="314364EE"/>
    <w:rsid w:val="314364EE"/>
    <w:rsid w:val="32FE6025"/>
    <w:rsid w:val="3CB7034B"/>
    <w:rsid w:val="4A8362D4"/>
    <w:rsid w:val="5C58C684"/>
    <w:rsid w:val="61AD6EB1"/>
    <w:rsid w:val="69FC4895"/>
    <w:rsid w:val="6BCE0CFD"/>
    <w:rsid w:val="73B10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D3A0"/>
  <w15:chartTrackingRefBased/>
  <w15:docId w15:val="{0DB9DB32-BC5D-41DE-9726-BAB3D72B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452B4"/>
    <w:rPr>
      <w:color w:val="0000FF"/>
      <w:u w:val="single"/>
    </w:rPr>
  </w:style>
  <w:style w:type="paragraph" w:styleId="NormalWeb">
    <w:name w:val="Normal (Web)"/>
    <w:basedOn w:val="Normal"/>
    <w:uiPriority w:val="99"/>
    <w:semiHidden/>
    <w:unhideWhenUsed/>
    <w:rsid w:val="002452B4"/>
    <w:pPr>
      <w:spacing w:before="100" w:beforeAutospacing="1" w:after="100" w:afterAutospacing="1"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5C5213"/>
    <w:rPr>
      <w:color w:val="954F72" w:themeColor="followedHyperlink"/>
      <w:u w:val="single"/>
    </w:rPr>
  </w:style>
  <w:style w:type="paragraph" w:styleId="ListParagraph">
    <w:name w:val="List Paragraph"/>
    <w:basedOn w:val="Normal"/>
    <w:uiPriority w:val="34"/>
    <w:qFormat/>
    <w:rsid w:val="005C5213"/>
    <w:pPr>
      <w:ind w:left="720"/>
      <w:contextualSpacing/>
    </w:pPr>
  </w:style>
  <w:style w:type="character" w:styleId="UnresolvedMention">
    <w:name w:val="Unresolved Mention"/>
    <w:basedOn w:val="DefaultParagraphFont"/>
    <w:uiPriority w:val="99"/>
    <w:semiHidden/>
    <w:unhideWhenUsed/>
    <w:rsid w:val="005C5213"/>
    <w:rPr>
      <w:color w:val="605E5C"/>
      <w:shd w:val="clear" w:color="auto" w:fill="E1DFDD"/>
    </w:rPr>
  </w:style>
  <w:style w:type="paragraph" w:styleId="Header">
    <w:name w:val="header"/>
    <w:basedOn w:val="Normal"/>
    <w:link w:val="HeaderChar"/>
    <w:uiPriority w:val="99"/>
    <w:unhideWhenUsed/>
    <w:rsid w:val="00045A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5AD2"/>
  </w:style>
  <w:style w:type="paragraph" w:styleId="Footer">
    <w:name w:val="footer"/>
    <w:basedOn w:val="Normal"/>
    <w:link w:val="FooterChar"/>
    <w:uiPriority w:val="99"/>
    <w:unhideWhenUsed/>
    <w:rsid w:val="00045A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5AD2"/>
  </w:style>
  <w:style w:type="character" w:styleId="CommentReference">
    <w:name w:val="annotation reference"/>
    <w:basedOn w:val="DefaultParagraphFont"/>
    <w:uiPriority w:val="99"/>
    <w:semiHidden/>
    <w:unhideWhenUsed/>
    <w:rsid w:val="00F25D07"/>
    <w:rPr>
      <w:sz w:val="16"/>
      <w:szCs w:val="16"/>
    </w:rPr>
  </w:style>
  <w:style w:type="paragraph" w:styleId="CommentText">
    <w:name w:val="annotation text"/>
    <w:basedOn w:val="Normal"/>
    <w:link w:val="CommentTextChar"/>
    <w:uiPriority w:val="99"/>
    <w:unhideWhenUsed/>
    <w:rsid w:val="00F25D07"/>
    <w:pPr>
      <w:spacing w:line="240" w:lineRule="auto"/>
    </w:pPr>
    <w:rPr>
      <w:sz w:val="20"/>
      <w:szCs w:val="20"/>
    </w:rPr>
  </w:style>
  <w:style w:type="character" w:styleId="CommentTextChar" w:customStyle="1">
    <w:name w:val="Comment Text Char"/>
    <w:basedOn w:val="DefaultParagraphFont"/>
    <w:link w:val="CommentText"/>
    <w:uiPriority w:val="99"/>
    <w:rsid w:val="00F25D07"/>
    <w:rPr>
      <w:sz w:val="20"/>
      <w:szCs w:val="20"/>
    </w:rPr>
  </w:style>
  <w:style w:type="paragraph" w:styleId="CommentSubject">
    <w:name w:val="annotation subject"/>
    <w:basedOn w:val="CommentText"/>
    <w:next w:val="CommentText"/>
    <w:link w:val="CommentSubjectChar"/>
    <w:uiPriority w:val="99"/>
    <w:semiHidden/>
    <w:unhideWhenUsed/>
    <w:rsid w:val="00F25D07"/>
    <w:rPr>
      <w:b/>
      <w:bCs/>
    </w:rPr>
  </w:style>
  <w:style w:type="character" w:styleId="CommentSubjectChar" w:customStyle="1">
    <w:name w:val="Comment Subject Char"/>
    <w:basedOn w:val="CommentTextChar"/>
    <w:link w:val="CommentSubject"/>
    <w:uiPriority w:val="99"/>
    <w:semiHidden/>
    <w:rsid w:val="00F25D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27260">
      <w:bodyDiv w:val="1"/>
      <w:marLeft w:val="0"/>
      <w:marRight w:val="0"/>
      <w:marTop w:val="0"/>
      <w:marBottom w:val="0"/>
      <w:divBdr>
        <w:top w:val="none" w:sz="0" w:space="0" w:color="auto"/>
        <w:left w:val="none" w:sz="0" w:space="0" w:color="auto"/>
        <w:bottom w:val="none" w:sz="0" w:space="0" w:color="auto"/>
        <w:right w:val="none" w:sz="0" w:space="0" w:color="auto"/>
      </w:divBdr>
    </w:div>
    <w:div w:id="18353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dc.com.au/research-and-resources/show/workforce-core-competencies-a-competency-framework-for-eating-disorders-in-australia"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connected.anzaed.org.au/becomingcredentialed/" TargetMode="External" Id="rId21" /><Relationship Type="http://schemas.openxmlformats.org/officeDocument/2006/relationships/webSettings" Target="webSettings.xml" Id="rId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www.connected.anzaed.org.au"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dc.com.au/" TargetMode="External" Id="rId11" /><Relationship Type="http://schemas.openxmlformats.org/officeDocument/2006/relationships/fontTable" Target="fontTable.xml" Id="rId24" /><Relationship Type="http://schemas.openxmlformats.org/officeDocument/2006/relationships/styles" Target="styles.xml" Id="rId5" /><Relationship Type="http://schemas.microsoft.com/office/2016/09/relationships/commentsIds" Target="commentsIds.xml" Id="rId15" /><Relationship Type="http://schemas.openxmlformats.org/officeDocument/2006/relationships/footer" Target="footer1.xml" Id="rId23" /><Relationship Type="http://schemas.openxmlformats.org/officeDocument/2006/relationships/hyperlink" Target="https://www.anzaed.org.au/credentialingproject/" TargetMode="External" Id="rId10" /><Relationship Type="http://schemas.openxmlformats.org/officeDocument/2006/relationships/hyperlink" Target="https://www.anzaed.org.au/anzaed-practice-standards/" TargetMode="Externa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header" Target="header1.xml" Id="rId22" /><Relationship Type="http://schemas.openxmlformats.org/officeDocument/2006/relationships/hyperlink" Target="mailto:Pritika.Desai@swsphn.com.au" TargetMode="External" Id="R64838322c83444f8" /><Relationship Type="http://schemas.openxmlformats.org/officeDocument/2006/relationships/hyperlink" Target="http://www.connected.anzaed.org.au" TargetMode="External" Id="Rd32463a32f2c49f4" /><Relationship Type="http://schemas.openxmlformats.org/officeDocument/2006/relationships/glossaryDocument" Target="glossary/document.xml" Id="R658a85b3abb7428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9da3b90-f51d-4faa-9535-59feff952e2a}"/>
      </w:docPartPr>
      <w:docPartBody>
        <w:p w14:paraId="385F26A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4A49C589C34A8804A75F81208C92" ma:contentTypeVersion="16" ma:contentTypeDescription="Create a new document." ma:contentTypeScope="" ma:versionID="6dbb3dcdf43641e55e268e906f049f35">
  <xsd:schema xmlns:xsd="http://www.w3.org/2001/XMLSchema" xmlns:xs="http://www.w3.org/2001/XMLSchema" xmlns:p="http://schemas.microsoft.com/office/2006/metadata/properties" xmlns:ns2="b1080da9-9829-4226-8e9e-208ba01d9f35" xmlns:ns3="3802242d-d643-43c2-ad68-2fedd70bf028" xmlns:ns4="53fc4fb2-dd8c-4e66-902d-5e2aca87e250" targetNamespace="http://schemas.microsoft.com/office/2006/metadata/properties" ma:root="true" ma:fieldsID="57db7bd84ffe06f6c6318f35e1999eb1" ns2:_="" ns3:_="" ns4:_="">
    <xsd:import namespace="b1080da9-9829-4226-8e9e-208ba01d9f35"/>
    <xsd:import namespace="3802242d-d643-43c2-ad68-2fedd70bf028"/>
    <xsd:import namespace="53fc4fb2-dd8c-4e66-902d-5e2aca87e2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80da9-9829-4226-8e9e-208ba01d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ba90c9-961d-4c36-ac2f-829086de83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02242d-d643-43c2-ad68-2fedd70bf0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c4fb2-dd8c-4e66-902d-5e2aca87e25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4b432d-74ff-48bc-8862-753df76c43c0}" ma:internalName="TaxCatchAll" ma:showField="CatchAllData" ma:web="53fc4fb2-dd8c-4e66-902d-5e2aca87e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fc4fb2-dd8c-4e66-902d-5e2aca87e250" xsi:nil="true"/>
    <lcf76f155ced4ddcb4097134ff3c332f xmlns="b1080da9-9829-4226-8e9e-208ba01d9f35">
      <Terms xmlns="http://schemas.microsoft.com/office/infopath/2007/PartnerControls"/>
    </lcf76f155ced4ddcb4097134ff3c332f>
    <SharedWithUsers xmlns="3802242d-d643-43c2-ad68-2fedd70bf028">
      <UserInfo>
        <DisplayName/>
        <AccountId xsi:nil="true"/>
        <AccountType/>
      </UserInfo>
    </SharedWithUsers>
    <MediaLengthInSeconds xmlns="b1080da9-9829-4226-8e9e-208ba01d9f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A42A6-37B8-4A8A-B04B-BC99753591F7}"/>
</file>

<file path=customXml/itemProps2.xml><?xml version="1.0" encoding="utf-8"?>
<ds:datastoreItem xmlns:ds="http://schemas.openxmlformats.org/officeDocument/2006/customXml" ds:itemID="{5377299D-2DF3-4B87-BE14-5C4200CBF7EA}">
  <ds:schemaRefs>
    <ds:schemaRef ds:uri="http://schemas.microsoft.com/office/2006/metadata/properties"/>
    <ds:schemaRef ds:uri="http://schemas.microsoft.com/office/infopath/2007/PartnerControls"/>
    <ds:schemaRef ds:uri="193580d8-ff4a-42b2-8289-8de27a545e8f"/>
    <ds:schemaRef ds:uri="53fc4fb2-dd8c-4e66-902d-5e2aca87e250"/>
    <ds:schemaRef ds:uri="f22a3acf-dcf1-4633-8a67-0692c4da3b46"/>
  </ds:schemaRefs>
</ds:datastoreItem>
</file>

<file path=customXml/itemProps3.xml><?xml version="1.0" encoding="utf-8"?>
<ds:datastoreItem xmlns:ds="http://schemas.openxmlformats.org/officeDocument/2006/customXml" ds:itemID="{4AC37376-DE68-4DAB-9CC7-3677A9F81C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Pritika Desai</dc:creator>
  <cp:keywords/>
  <dc:description/>
  <cp:lastModifiedBy>Pritika Desai (she\her)</cp:lastModifiedBy>
  <cp:revision>10</cp:revision>
  <dcterms:created xsi:type="dcterms:W3CDTF">2022-04-19T05:40:00Z</dcterms:created>
  <dcterms:modified xsi:type="dcterms:W3CDTF">2022-05-27T01:04:19Z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0x010100FA8D4A49C589C34A8804A75F81208C92</vt:lpwstr>
  </property>
  <property fmtid="{D5CDD505-2E9C-101B-9397-08002B2CF9AE}" pid="3" name="Order">
    <vt:r8>717000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