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4B87" w14:textId="77777777" w:rsidR="008125B6" w:rsidRDefault="008125B6" w:rsidP="008125B6">
      <w:pPr>
        <w:spacing w:after="120" w:line="240" w:lineRule="auto"/>
        <w:rPr>
          <w:b/>
          <w:color w:val="17365D" w:themeColor="text2" w:themeShade="BF"/>
          <w:sz w:val="48"/>
          <w:szCs w:val="48"/>
        </w:rPr>
      </w:pPr>
      <w:r w:rsidRPr="00D912DB">
        <w:rPr>
          <w:noProof/>
          <w:sz w:val="28"/>
          <w:szCs w:val="28"/>
          <w:lang w:eastAsia="en-AU"/>
        </w:rPr>
        <w:drawing>
          <wp:inline distT="0" distB="0" distL="0" distR="0" wp14:anchorId="79A5CF9A" wp14:editId="691A377C">
            <wp:extent cx="1688400" cy="1119600"/>
            <wp:effectExtent l="0" t="0" r="7620" b="4445"/>
            <wp:docPr id="4" name="Picture 4"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11"/>
                    <a:stretch>
                      <a:fillRect/>
                    </a:stretch>
                  </pic:blipFill>
                  <pic:spPr>
                    <a:xfrm>
                      <a:off x="0" y="0"/>
                      <a:ext cx="1688400" cy="1119600"/>
                    </a:xfrm>
                    <a:prstGeom prst="rect">
                      <a:avLst/>
                    </a:prstGeom>
                  </pic:spPr>
                </pic:pic>
              </a:graphicData>
            </a:graphic>
          </wp:inline>
        </w:drawing>
      </w:r>
      <w:r>
        <w:rPr>
          <w:b/>
          <w:color w:val="17365D" w:themeColor="text2" w:themeShade="BF"/>
          <w:sz w:val="48"/>
          <w:szCs w:val="48"/>
        </w:rPr>
        <w:tab/>
      </w:r>
      <w:r>
        <w:rPr>
          <w:b/>
          <w:color w:val="17365D" w:themeColor="text2" w:themeShade="BF"/>
          <w:sz w:val="48"/>
          <w:szCs w:val="48"/>
        </w:rPr>
        <w:tab/>
      </w:r>
      <w:r>
        <w:rPr>
          <w:b/>
          <w:color w:val="17365D" w:themeColor="text2" w:themeShade="BF"/>
          <w:sz w:val="48"/>
          <w:szCs w:val="48"/>
        </w:rPr>
        <w:tab/>
      </w:r>
      <w:r>
        <w:rPr>
          <w:b/>
          <w:color w:val="17365D" w:themeColor="text2" w:themeShade="BF"/>
          <w:sz w:val="48"/>
          <w:szCs w:val="48"/>
        </w:rPr>
        <w:tab/>
      </w:r>
      <w:r>
        <w:rPr>
          <w:b/>
          <w:color w:val="17365D" w:themeColor="text2" w:themeShade="BF"/>
          <w:sz w:val="48"/>
          <w:szCs w:val="48"/>
        </w:rPr>
        <w:tab/>
      </w:r>
      <w:r>
        <w:rPr>
          <w:noProof/>
          <w:lang w:eastAsia="en-AU"/>
        </w:rPr>
        <w:drawing>
          <wp:inline distT="0" distB="0" distL="0" distR="0" wp14:anchorId="2DCF89A8" wp14:editId="0DE0C44E">
            <wp:extent cx="1953260" cy="1294765"/>
            <wp:effectExtent l="0" t="0" r="8890" b="635"/>
            <wp:docPr id="5" name="Picture 5" descr="PHN An Australian Government Initiative logo" title="PHN An Australian Government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260" cy="1294765"/>
                    </a:xfrm>
                    <a:prstGeom prst="rect">
                      <a:avLst/>
                    </a:prstGeom>
                    <a:noFill/>
                    <a:ln>
                      <a:noFill/>
                    </a:ln>
                  </pic:spPr>
                </pic:pic>
              </a:graphicData>
            </a:graphic>
          </wp:inline>
        </w:drawing>
      </w:r>
    </w:p>
    <w:p w14:paraId="27BB2E0C" w14:textId="77777777" w:rsidR="008125B6" w:rsidRDefault="008125B6" w:rsidP="008125B6">
      <w:pPr>
        <w:spacing w:after="120" w:line="240" w:lineRule="auto"/>
        <w:rPr>
          <w:b/>
          <w:color w:val="17365D" w:themeColor="text2" w:themeShade="BF"/>
          <w:sz w:val="48"/>
          <w:szCs w:val="48"/>
        </w:rPr>
      </w:pPr>
    </w:p>
    <w:p w14:paraId="44F19C28" w14:textId="514855EE" w:rsidR="00FE62FB" w:rsidRDefault="00FE62FB" w:rsidP="00FE62FB">
      <w:pPr>
        <w:spacing w:after="120" w:line="240" w:lineRule="auto"/>
        <w:rPr>
          <w:b/>
          <w:color w:val="17365D" w:themeColor="text2" w:themeShade="BF"/>
          <w:sz w:val="48"/>
          <w:szCs w:val="48"/>
        </w:rPr>
      </w:pPr>
      <w:r w:rsidRPr="00F97526">
        <w:rPr>
          <w:b/>
          <w:color w:val="17365D" w:themeColor="text2" w:themeShade="BF"/>
          <w:sz w:val="48"/>
          <w:szCs w:val="48"/>
        </w:rPr>
        <w:t>Activity</w:t>
      </w:r>
      <w:r w:rsidR="00FA7B27">
        <w:rPr>
          <w:b/>
          <w:color w:val="17365D" w:themeColor="text2" w:themeShade="BF"/>
          <w:sz w:val="48"/>
          <w:szCs w:val="48"/>
        </w:rPr>
        <w:t xml:space="preserve"> </w:t>
      </w:r>
      <w:r w:rsidRPr="00F97526">
        <w:rPr>
          <w:b/>
          <w:color w:val="17365D" w:themeColor="text2" w:themeShade="BF"/>
          <w:sz w:val="48"/>
          <w:szCs w:val="48"/>
        </w:rPr>
        <w:t>Work</w:t>
      </w:r>
      <w:r w:rsidR="00FA7B27">
        <w:rPr>
          <w:b/>
          <w:color w:val="17365D" w:themeColor="text2" w:themeShade="BF"/>
          <w:sz w:val="48"/>
          <w:szCs w:val="48"/>
        </w:rPr>
        <w:t xml:space="preserve"> </w:t>
      </w:r>
      <w:r w:rsidRPr="00F97526">
        <w:rPr>
          <w:b/>
          <w:color w:val="17365D" w:themeColor="text2" w:themeShade="BF"/>
          <w:sz w:val="48"/>
          <w:szCs w:val="48"/>
        </w:rPr>
        <w:t>Plan 201</w:t>
      </w:r>
      <w:r>
        <w:rPr>
          <w:b/>
          <w:color w:val="17365D" w:themeColor="text2" w:themeShade="BF"/>
          <w:sz w:val="48"/>
          <w:szCs w:val="48"/>
        </w:rPr>
        <w:t>9</w:t>
      </w:r>
      <w:r w:rsidRPr="00F97526">
        <w:rPr>
          <w:b/>
          <w:color w:val="17365D" w:themeColor="text2" w:themeShade="BF"/>
          <w:sz w:val="48"/>
          <w:szCs w:val="48"/>
        </w:rPr>
        <w:t>-20</w:t>
      </w:r>
      <w:r>
        <w:rPr>
          <w:b/>
          <w:color w:val="17365D" w:themeColor="text2" w:themeShade="BF"/>
          <w:sz w:val="48"/>
          <w:szCs w:val="48"/>
        </w:rPr>
        <w:t>22:</w:t>
      </w:r>
    </w:p>
    <w:p w14:paraId="040075FD" w14:textId="77777777" w:rsidR="00FE62FB" w:rsidRDefault="00FE62FB" w:rsidP="00FE62FB">
      <w:pPr>
        <w:spacing w:after="120" w:line="240" w:lineRule="auto"/>
        <w:rPr>
          <w:b/>
          <w:color w:val="17365D" w:themeColor="text2" w:themeShade="BF"/>
          <w:sz w:val="36"/>
          <w:szCs w:val="48"/>
        </w:rPr>
      </w:pPr>
      <w:r>
        <w:rPr>
          <w:b/>
          <w:color w:val="17365D" w:themeColor="text2" w:themeShade="BF"/>
          <w:sz w:val="36"/>
          <w:szCs w:val="48"/>
        </w:rPr>
        <w:t>Core Funding</w:t>
      </w:r>
    </w:p>
    <w:p w14:paraId="45083375" w14:textId="08609321" w:rsidR="00FE62FB" w:rsidRDefault="112F93F4" w:rsidP="112F93F4">
      <w:pPr>
        <w:spacing w:after="120" w:line="240" w:lineRule="auto"/>
        <w:rPr>
          <w:b/>
          <w:bCs/>
          <w:color w:val="17365D" w:themeColor="text2" w:themeShade="BF"/>
          <w:sz w:val="36"/>
          <w:szCs w:val="36"/>
        </w:rPr>
      </w:pPr>
      <w:r w:rsidRPr="112F93F4">
        <w:rPr>
          <w:b/>
          <w:bCs/>
          <w:color w:val="17365D" w:themeColor="text2" w:themeShade="BF"/>
          <w:sz w:val="36"/>
          <w:szCs w:val="36"/>
        </w:rPr>
        <w:t>GP Support Funding</w:t>
      </w:r>
    </w:p>
    <w:p w14:paraId="66AAE286" w14:textId="77777777" w:rsidR="00FE62FB" w:rsidRPr="00F97526" w:rsidRDefault="00FE62FB" w:rsidP="00FE62FB">
      <w:r w:rsidRPr="00214FE7">
        <w:t>Th</w:t>
      </w:r>
      <w:r w:rsidRPr="00D325D6">
        <w:t xml:space="preserve">is </w:t>
      </w:r>
      <w:r>
        <w:t xml:space="preserve">Core </w:t>
      </w:r>
      <w:r w:rsidRPr="00214FE7">
        <w:t>Activity Work Plan template has</w:t>
      </w:r>
      <w:r w:rsidRPr="00F97526">
        <w:t xml:space="preserve"> the following parts:</w:t>
      </w:r>
    </w:p>
    <w:p w14:paraId="44C11269" w14:textId="77777777" w:rsidR="00FE62FB" w:rsidRDefault="00FE62FB" w:rsidP="00FE62FB">
      <w:pPr>
        <w:pStyle w:val="ListParagraph"/>
        <w:numPr>
          <w:ilvl w:val="3"/>
          <w:numId w:val="7"/>
        </w:numPr>
        <w:spacing w:after="120"/>
        <w:ind w:left="709" w:hanging="357"/>
        <w:contextualSpacing w:val="0"/>
      </w:pPr>
      <w:r w:rsidRPr="00F97526">
        <w:t>The</w:t>
      </w:r>
      <w:r>
        <w:t xml:space="preserve"> Core</w:t>
      </w:r>
      <w:r w:rsidRPr="00E54EE9">
        <w:t xml:space="preserve"> </w:t>
      </w:r>
      <w:r>
        <w:t>Activity Work</w:t>
      </w:r>
      <w:r w:rsidRPr="00E54EE9">
        <w:t xml:space="preserve"> Plan </w:t>
      </w:r>
      <w:r>
        <w:t xml:space="preserve">for the financial years </w:t>
      </w:r>
      <w:r w:rsidRPr="00E54EE9">
        <w:t>201</w:t>
      </w:r>
      <w:r>
        <w:t>9</w:t>
      </w:r>
      <w:r w:rsidRPr="00E54EE9">
        <w:t>-</w:t>
      </w:r>
      <w:r>
        <w:t>20, 2020-2021 and 2021-2022. Please complete the table of planned activities funded under the following:</w:t>
      </w:r>
      <w:r w:rsidRPr="00E54EE9">
        <w:t xml:space="preserve"> </w:t>
      </w:r>
    </w:p>
    <w:p w14:paraId="3DEC16EB" w14:textId="77777777" w:rsidR="00FE62FB" w:rsidRPr="00084BC8" w:rsidRDefault="00FE62FB" w:rsidP="00FE62FB">
      <w:pPr>
        <w:pStyle w:val="ListParagraph"/>
        <w:numPr>
          <w:ilvl w:val="0"/>
          <w:numId w:val="13"/>
        </w:numPr>
        <w:spacing w:after="120"/>
        <w:contextualSpacing w:val="0"/>
      </w:pPr>
      <w:r>
        <w:t xml:space="preserve">Primary Health Networks </w:t>
      </w:r>
      <w:r w:rsidRPr="00084BC8">
        <w:t>Core Funding, Item B.3 – Primary Health Networks – Operational and Flexible</w:t>
      </w:r>
    </w:p>
    <w:p w14:paraId="253807DE" w14:textId="77777777" w:rsidR="00FE62FB" w:rsidRPr="00084BC8" w:rsidRDefault="00FE62FB" w:rsidP="00FE62FB">
      <w:pPr>
        <w:pStyle w:val="ListParagraph"/>
        <w:numPr>
          <w:ilvl w:val="0"/>
          <w:numId w:val="13"/>
        </w:numPr>
        <w:spacing w:after="120"/>
        <w:contextualSpacing w:val="0"/>
      </w:pPr>
      <w:r>
        <w:t xml:space="preserve">Primary Health Networks </w:t>
      </w:r>
      <w:r w:rsidRPr="00084BC8">
        <w:t xml:space="preserve">General Practice Support, </w:t>
      </w:r>
      <w:r>
        <w:t>Item B.3 – General Practice Support</w:t>
      </w:r>
      <w:r w:rsidRPr="00084BC8">
        <w:t>.</w:t>
      </w:r>
    </w:p>
    <w:p w14:paraId="7192A8F6" w14:textId="77777777" w:rsidR="00FE62FB" w:rsidRPr="00E54EE9" w:rsidRDefault="00FE62FB" w:rsidP="00FE62FB">
      <w:pPr>
        <w:pStyle w:val="ListParagraph"/>
        <w:numPr>
          <w:ilvl w:val="0"/>
          <w:numId w:val="7"/>
        </w:numPr>
        <w:spacing w:after="0" w:line="240" w:lineRule="auto"/>
        <w:contextualSpacing w:val="0"/>
      </w:pPr>
      <w:r>
        <w:t>The Indicative</w:t>
      </w:r>
      <w:r w:rsidRPr="00D325D6">
        <w:rPr>
          <w:b/>
        </w:rPr>
        <w:t xml:space="preserve"> </w:t>
      </w:r>
      <w:r w:rsidRPr="00B063D6">
        <w:t>Budget</w:t>
      </w:r>
      <w:r>
        <w:t xml:space="preserve"> for the financial years 2019-20, 2020-21 and 2021-22. Please attach an excel spreadsheet using the template provided to submit indicative budgets for:</w:t>
      </w:r>
    </w:p>
    <w:p w14:paraId="2268D2FD" w14:textId="77777777" w:rsidR="00FE62FB" w:rsidRPr="00084BC8" w:rsidRDefault="00FE62FB" w:rsidP="00FE62FB">
      <w:pPr>
        <w:pStyle w:val="ListParagraph"/>
        <w:numPr>
          <w:ilvl w:val="0"/>
          <w:numId w:val="13"/>
        </w:numPr>
        <w:spacing w:after="120"/>
        <w:contextualSpacing w:val="0"/>
      </w:pPr>
      <w:r>
        <w:t xml:space="preserve">Primary Health Networks </w:t>
      </w:r>
      <w:r w:rsidRPr="00084BC8">
        <w:t>Core Funding, Item B.3 – Primary Health Networks – Operational and Flexible</w:t>
      </w:r>
    </w:p>
    <w:p w14:paraId="2A7303DC" w14:textId="77777777" w:rsidR="00FE62FB" w:rsidRPr="00370A2C" w:rsidRDefault="00FE62FB" w:rsidP="00FE62FB">
      <w:pPr>
        <w:pStyle w:val="ListParagraph"/>
        <w:numPr>
          <w:ilvl w:val="0"/>
          <w:numId w:val="13"/>
        </w:numPr>
        <w:spacing w:after="120"/>
        <w:contextualSpacing w:val="0"/>
      </w:pPr>
      <w:r>
        <w:t xml:space="preserve">Primary Health Networks </w:t>
      </w:r>
      <w:r w:rsidRPr="00084BC8">
        <w:t xml:space="preserve">General Practice Support, </w:t>
      </w:r>
      <w:r>
        <w:t>Item B.3 – General Practice Support</w:t>
      </w:r>
      <w:r w:rsidRPr="00084BC8">
        <w:t>.</w:t>
      </w:r>
    </w:p>
    <w:p w14:paraId="1967E17F" w14:textId="77777777" w:rsidR="00FE62FB" w:rsidRPr="00FA7B27" w:rsidRDefault="00FE62FB" w:rsidP="00FA7B27"/>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9016"/>
      </w:tblGrid>
      <w:tr w:rsidR="00FE62FB" w:rsidRPr="00F97526" w14:paraId="2F112596" w14:textId="77777777" w:rsidTr="00161716">
        <w:trPr>
          <w:trHeight w:val="783"/>
        </w:trPr>
        <w:tc>
          <w:tcPr>
            <w:tcW w:w="9242" w:type="dxa"/>
            <w:vAlign w:val="center"/>
          </w:tcPr>
          <w:p w14:paraId="41427F0E" w14:textId="445E7EED" w:rsidR="00FE62FB" w:rsidRPr="00F97526" w:rsidRDefault="00FE62FB" w:rsidP="00161716">
            <w:pPr>
              <w:pStyle w:val="MLNormal"/>
              <w:numPr>
                <w:ilvl w:val="0"/>
                <w:numId w:val="0"/>
              </w:numPr>
              <w:spacing w:after="0"/>
              <w:jc w:val="center"/>
              <w:rPr>
                <w:b/>
                <w:i/>
                <w:sz w:val="40"/>
                <w:szCs w:val="40"/>
              </w:rPr>
            </w:pPr>
            <w:r>
              <w:rPr>
                <w:b/>
                <w:i/>
                <w:sz w:val="40"/>
                <w:szCs w:val="40"/>
              </w:rPr>
              <w:t>South Western Sydney PHN</w:t>
            </w:r>
          </w:p>
        </w:tc>
      </w:tr>
    </w:tbl>
    <w:p w14:paraId="3FDBBBBE" w14:textId="77777777" w:rsidR="00FE62FB" w:rsidRPr="00F97526" w:rsidRDefault="00FE62FB" w:rsidP="00FE62FB"/>
    <w:p w14:paraId="7A484B9B" w14:textId="6880E485" w:rsidR="00FE62FB" w:rsidRPr="00FA7B27" w:rsidRDefault="00FE62FB" w:rsidP="00FA7B27">
      <w:pPr>
        <w:pStyle w:val="MLNormal"/>
        <w:numPr>
          <w:ilvl w:val="0"/>
          <w:numId w:val="0"/>
        </w:numPr>
        <w:rPr>
          <w:b/>
          <w:i/>
        </w:rPr>
      </w:pPr>
      <w:r w:rsidRPr="003A19E1">
        <w:rPr>
          <w:b/>
          <w:i/>
        </w:rPr>
        <w:t>When submi</w:t>
      </w:r>
      <w:r>
        <w:rPr>
          <w:b/>
          <w:i/>
        </w:rPr>
        <w:t>tting this 2019</w:t>
      </w:r>
      <w:r w:rsidRPr="003A19E1">
        <w:rPr>
          <w:b/>
          <w:i/>
        </w:rPr>
        <w:t>-20</w:t>
      </w:r>
      <w:r>
        <w:rPr>
          <w:b/>
          <w:i/>
        </w:rPr>
        <w:t>22</w:t>
      </w:r>
      <w:r w:rsidRPr="003A19E1">
        <w:rPr>
          <w:b/>
          <w:i/>
        </w:rPr>
        <w:t xml:space="preserve"> </w:t>
      </w:r>
      <w:r>
        <w:rPr>
          <w:b/>
          <w:i/>
        </w:rPr>
        <w:t xml:space="preserve">Activity Work Plan </w:t>
      </w:r>
      <w:r w:rsidRPr="003A19E1">
        <w:rPr>
          <w:b/>
          <w:i/>
        </w:rPr>
        <w:t xml:space="preserve">to the Department of Health, the PHN must ensure that all internal clearances have been obtained and </w:t>
      </w:r>
      <w:r>
        <w:rPr>
          <w:b/>
          <w:i/>
        </w:rPr>
        <w:t xml:space="preserve">the Activity Work Plan </w:t>
      </w:r>
      <w:r w:rsidRPr="003A19E1">
        <w:rPr>
          <w:b/>
          <w:i/>
        </w:rPr>
        <w:t>has been endorsed by the CEO.</w:t>
      </w:r>
    </w:p>
    <w:p w14:paraId="42896462" w14:textId="77777777" w:rsidR="00FE62FB" w:rsidRDefault="00FE62FB" w:rsidP="00FE62FB">
      <w:pPr>
        <w:rPr>
          <w:b/>
          <w:color w:val="17365D" w:themeColor="text2" w:themeShade="BF"/>
          <w:sz w:val="36"/>
          <w:szCs w:val="36"/>
        </w:rPr>
      </w:pPr>
      <w:r>
        <w:rPr>
          <w:b/>
          <w:color w:val="17365D" w:themeColor="text2" w:themeShade="BF"/>
          <w:sz w:val="36"/>
          <w:szCs w:val="36"/>
        </w:rPr>
        <w:br w:type="page"/>
      </w:r>
    </w:p>
    <w:p w14:paraId="2BDCCCCF" w14:textId="77777777" w:rsidR="00FE62FB" w:rsidRPr="009D337A" w:rsidRDefault="00FE62FB" w:rsidP="00FE62FB">
      <w:pPr>
        <w:rPr>
          <w:b/>
          <w:color w:val="17365D" w:themeColor="text2" w:themeShade="BF"/>
          <w:sz w:val="36"/>
          <w:szCs w:val="36"/>
        </w:rPr>
      </w:pPr>
      <w:r w:rsidRPr="009D337A">
        <w:rPr>
          <w:b/>
          <w:color w:val="17365D" w:themeColor="text2" w:themeShade="BF"/>
          <w:sz w:val="36"/>
          <w:szCs w:val="36"/>
        </w:rPr>
        <w:lastRenderedPageBreak/>
        <w:t>Overview</w:t>
      </w:r>
    </w:p>
    <w:p w14:paraId="50A9E66F" w14:textId="77777777" w:rsidR="00FE62FB" w:rsidRPr="00F97526" w:rsidRDefault="00FE62FB" w:rsidP="00FE62FB">
      <w:r w:rsidRPr="00F97526">
        <w:t>This</w:t>
      </w:r>
      <w:r>
        <w:t xml:space="preserve"> Core </w:t>
      </w:r>
      <w:r w:rsidRPr="00F97526">
        <w:t>Activity Work Plan covers the per</w:t>
      </w:r>
      <w:r>
        <w:t>iod from 1 July 2019 to 30 June </w:t>
      </w:r>
      <w:r w:rsidRPr="00F97526">
        <w:t>20</w:t>
      </w:r>
      <w:r>
        <w:t>22</w:t>
      </w:r>
      <w:r w:rsidRPr="00F97526">
        <w:t>.  To assist with PHN planning, each activity nominated in this work plan can be proposed for a period of</w:t>
      </w:r>
      <w:r>
        <w:t xml:space="preserve"> up to 36 months</w:t>
      </w:r>
      <w:r w:rsidRPr="00F97526">
        <w:t xml:space="preserve">. </w:t>
      </w:r>
      <w:r>
        <w:t xml:space="preserve"> </w:t>
      </w:r>
      <w:r w:rsidRPr="00F97526">
        <w:t xml:space="preserve">Regardless of the proposed duration for each activity, the Department of Health will require </w:t>
      </w:r>
      <w:r>
        <w:t>PHNs to submit updates to the</w:t>
      </w:r>
      <w:r w:rsidRPr="00F97526">
        <w:t xml:space="preserve"> Activity Work Plan </w:t>
      </w:r>
      <w:r>
        <w:t xml:space="preserve">on an annual basis. </w:t>
      </w:r>
    </w:p>
    <w:p w14:paraId="20FA03DF" w14:textId="77777777" w:rsidR="00FE62FB" w:rsidRPr="00F97526" w:rsidRDefault="00FE62FB" w:rsidP="00FE62FB">
      <w:pPr>
        <w:spacing w:after="120" w:line="240" w:lineRule="auto"/>
        <w:rPr>
          <w:b/>
          <w:color w:val="17365D" w:themeColor="text2" w:themeShade="BF"/>
          <w:sz w:val="24"/>
          <w:szCs w:val="24"/>
        </w:rPr>
      </w:pPr>
      <w:r>
        <w:rPr>
          <w:b/>
          <w:color w:val="17365D" w:themeColor="text2" w:themeShade="BF"/>
          <w:sz w:val="24"/>
          <w:szCs w:val="24"/>
        </w:rPr>
        <w:t>Important</w:t>
      </w:r>
      <w:r w:rsidRPr="00F97526">
        <w:rPr>
          <w:b/>
          <w:color w:val="17365D" w:themeColor="text2" w:themeShade="BF"/>
          <w:sz w:val="24"/>
          <w:szCs w:val="24"/>
        </w:rPr>
        <w:t xml:space="preserve"> </w:t>
      </w:r>
      <w:r>
        <w:rPr>
          <w:b/>
          <w:color w:val="17365D" w:themeColor="text2" w:themeShade="BF"/>
          <w:sz w:val="24"/>
          <w:szCs w:val="24"/>
        </w:rPr>
        <w:t>documents to guide planning</w:t>
      </w:r>
    </w:p>
    <w:p w14:paraId="327349CB" w14:textId="77777777" w:rsidR="00FE62FB" w:rsidRPr="00F97526" w:rsidRDefault="00FE62FB" w:rsidP="00FE62FB">
      <w:pPr>
        <w:spacing w:after="120" w:line="240" w:lineRule="auto"/>
      </w:pPr>
      <w:r w:rsidRPr="00F97526">
        <w:t xml:space="preserve">The following </w:t>
      </w:r>
      <w:r>
        <w:t>documents will</w:t>
      </w:r>
      <w:r w:rsidRPr="00F97526">
        <w:t xml:space="preserve"> assist in the preparation of your Activity Work Plan: </w:t>
      </w:r>
    </w:p>
    <w:p w14:paraId="0BE2CB0A" w14:textId="77777777" w:rsidR="00FE62FB" w:rsidRPr="00792D87" w:rsidRDefault="00FE62FB" w:rsidP="00FE62FB">
      <w:pPr>
        <w:pStyle w:val="ListParagraph"/>
        <w:numPr>
          <w:ilvl w:val="0"/>
          <w:numId w:val="6"/>
        </w:numPr>
        <w:spacing w:after="120"/>
        <w:ind w:left="709" w:hanging="357"/>
      </w:pPr>
      <w:r>
        <w:t>Activity Work Plan guidance material</w:t>
      </w:r>
      <w:r w:rsidRPr="00792D87">
        <w:t>;</w:t>
      </w:r>
    </w:p>
    <w:p w14:paraId="1693ED64" w14:textId="77777777" w:rsidR="00FE62FB" w:rsidRDefault="00FE62FB" w:rsidP="00FE62FB">
      <w:pPr>
        <w:pStyle w:val="ListParagraph"/>
        <w:numPr>
          <w:ilvl w:val="0"/>
          <w:numId w:val="6"/>
        </w:numPr>
        <w:spacing w:after="120"/>
        <w:ind w:left="709" w:hanging="357"/>
      </w:pPr>
      <w:r w:rsidRPr="00F97526">
        <w:t>PHN Needs Assessment Guide;</w:t>
      </w:r>
    </w:p>
    <w:p w14:paraId="4406D5FE" w14:textId="77777777" w:rsidR="00FE62FB" w:rsidRPr="00F97526" w:rsidRDefault="00FE62FB" w:rsidP="00FE62FB">
      <w:pPr>
        <w:pStyle w:val="ListParagraph"/>
        <w:numPr>
          <w:ilvl w:val="0"/>
          <w:numId w:val="6"/>
        </w:numPr>
        <w:spacing w:after="120"/>
        <w:ind w:left="709" w:hanging="357"/>
      </w:pPr>
      <w:r w:rsidRPr="00F97526">
        <w:t xml:space="preserve">PHN </w:t>
      </w:r>
      <w:r>
        <w:t>Program Performance and Quality</w:t>
      </w:r>
      <w:r w:rsidRPr="00F97526">
        <w:t xml:space="preserve"> Framework; </w:t>
      </w:r>
    </w:p>
    <w:p w14:paraId="554C41BF" w14:textId="77777777" w:rsidR="00FE62FB" w:rsidRDefault="00FE62FB" w:rsidP="00FE62FB">
      <w:pPr>
        <w:pStyle w:val="ListParagraph"/>
        <w:numPr>
          <w:ilvl w:val="0"/>
          <w:numId w:val="6"/>
        </w:numPr>
        <w:spacing w:after="120"/>
        <w:ind w:left="709" w:hanging="357"/>
      </w:pPr>
      <w:r w:rsidRPr="00F97526">
        <w:t>Primary Health Networks Grant Programme Guidelines</w:t>
      </w:r>
      <w:r>
        <w:t>;</w:t>
      </w:r>
    </w:p>
    <w:p w14:paraId="6983195F" w14:textId="77777777" w:rsidR="00FE62FB" w:rsidRPr="00F97526" w:rsidRDefault="00FE62FB" w:rsidP="00FE62FB">
      <w:pPr>
        <w:pStyle w:val="ListParagraph"/>
        <w:numPr>
          <w:ilvl w:val="0"/>
          <w:numId w:val="6"/>
        </w:numPr>
        <w:spacing w:after="120"/>
        <w:ind w:left="709" w:hanging="357"/>
      </w:pPr>
      <w:r w:rsidRPr="00F97526">
        <w:t>Clause 3, Financial Provisions of the Standard Funding Agreement</w:t>
      </w:r>
      <w:r>
        <w:t>.</w:t>
      </w:r>
    </w:p>
    <w:p w14:paraId="65713B4F" w14:textId="77777777" w:rsidR="00FE62FB" w:rsidRPr="001F3271" w:rsidRDefault="00FE62FB" w:rsidP="00FA7B27">
      <w:pPr>
        <w:spacing w:after="120" w:line="240" w:lineRule="auto"/>
        <w:rPr>
          <w:b/>
          <w:color w:val="17365D" w:themeColor="text2" w:themeShade="BF"/>
          <w:sz w:val="24"/>
          <w:szCs w:val="24"/>
        </w:rPr>
      </w:pPr>
      <w:r w:rsidRPr="001F3271">
        <w:rPr>
          <w:b/>
          <w:color w:val="17365D" w:themeColor="text2" w:themeShade="BF"/>
          <w:sz w:val="24"/>
          <w:szCs w:val="24"/>
        </w:rPr>
        <w:t>Formatting requirements</w:t>
      </w:r>
    </w:p>
    <w:p w14:paraId="43FD31D2" w14:textId="77777777" w:rsidR="00FE62FB" w:rsidRDefault="00FE62FB" w:rsidP="00FE62FB">
      <w:pPr>
        <w:pStyle w:val="ListParagraph"/>
        <w:numPr>
          <w:ilvl w:val="0"/>
          <w:numId w:val="11"/>
        </w:numPr>
      </w:pPr>
      <w:r>
        <w:t>Submit plans in Microsoft Word format only.</w:t>
      </w:r>
    </w:p>
    <w:p w14:paraId="636D233F" w14:textId="77777777" w:rsidR="00FE62FB" w:rsidRPr="001F3271" w:rsidRDefault="00FE62FB" w:rsidP="00FE62FB">
      <w:pPr>
        <w:pStyle w:val="ListParagraph"/>
        <w:numPr>
          <w:ilvl w:val="0"/>
          <w:numId w:val="11"/>
        </w:numPr>
      </w:pPr>
      <w:r>
        <w:t>Submit budgets in Microsoft Excel format only.</w:t>
      </w:r>
    </w:p>
    <w:p w14:paraId="6CEE1F8B" w14:textId="77777777" w:rsidR="00FE62FB" w:rsidRDefault="00FE62FB" w:rsidP="00FE62FB">
      <w:pPr>
        <w:pStyle w:val="ListParagraph"/>
        <w:numPr>
          <w:ilvl w:val="0"/>
          <w:numId w:val="11"/>
        </w:numPr>
      </w:pPr>
      <w:r>
        <w:t>D</w:t>
      </w:r>
      <w:r w:rsidRPr="001F3271">
        <w:t>o not change the orientation of any page in this document</w:t>
      </w:r>
      <w:r>
        <w:t>.</w:t>
      </w:r>
    </w:p>
    <w:p w14:paraId="063D1AC6" w14:textId="535782B8" w:rsidR="00FE62FB" w:rsidRDefault="00FE62FB" w:rsidP="00FE62FB">
      <w:pPr>
        <w:pStyle w:val="ListParagraph"/>
        <w:numPr>
          <w:ilvl w:val="0"/>
          <w:numId w:val="11"/>
        </w:numPr>
      </w:pPr>
      <w:r>
        <w:t xml:space="preserve">Do not add any columns or rows to </w:t>
      </w:r>
      <w:r w:rsidR="00FA7B27">
        <w:t>tables or</w:t>
      </w:r>
      <w:r>
        <w:t xml:space="preserve"> insert tables/charts within tables – use attachments if necessary.</w:t>
      </w:r>
    </w:p>
    <w:p w14:paraId="7138DA65" w14:textId="77777777" w:rsidR="00FE62FB" w:rsidRDefault="00FE62FB" w:rsidP="00FE62FB">
      <w:pPr>
        <w:pStyle w:val="ListParagraph"/>
        <w:numPr>
          <w:ilvl w:val="0"/>
          <w:numId w:val="11"/>
        </w:numPr>
      </w:pPr>
      <w:r>
        <w:t>Delete all instructions prior to submission.</w:t>
      </w:r>
    </w:p>
    <w:p w14:paraId="457B6245" w14:textId="77777777" w:rsidR="008125B6" w:rsidRPr="009E714C" w:rsidRDefault="008125B6" w:rsidP="008125B6">
      <w:pPr>
        <w:rPr>
          <w:b/>
          <w:color w:val="17365D" w:themeColor="text2" w:themeShade="BF"/>
          <w:sz w:val="36"/>
          <w:szCs w:val="36"/>
        </w:rPr>
      </w:pPr>
      <w:r>
        <w:rPr>
          <w:rFonts w:cstheme="minorHAnsi"/>
        </w:rPr>
        <w:br w:type="page"/>
      </w:r>
    </w:p>
    <w:p w14:paraId="2975B94D" w14:textId="5F3EA8A1" w:rsidR="008125B6" w:rsidRDefault="008125B6" w:rsidP="008125B6">
      <w:pPr>
        <w:pStyle w:val="ListParagraph"/>
        <w:numPr>
          <w:ilvl w:val="0"/>
          <w:numId w:val="8"/>
        </w:numPr>
        <w:rPr>
          <w:b/>
          <w:color w:val="17365D" w:themeColor="text2" w:themeShade="BF"/>
          <w:sz w:val="36"/>
          <w:szCs w:val="36"/>
        </w:rPr>
      </w:pPr>
      <w:r w:rsidRPr="00D056D8">
        <w:rPr>
          <w:b/>
          <w:color w:val="17365D" w:themeColor="text2" w:themeShade="BF"/>
          <w:sz w:val="36"/>
          <w:szCs w:val="36"/>
        </w:rPr>
        <w:lastRenderedPageBreak/>
        <w:t>(</w:t>
      </w:r>
      <w:r>
        <w:rPr>
          <w:b/>
          <w:color w:val="17365D" w:themeColor="text2" w:themeShade="BF"/>
          <w:sz w:val="36"/>
          <w:szCs w:val="36"/>
        </w:rPr>
        <w:t>a</w:t>
      </w:r>
      <w:r w:rsidRPr="00D056D8">
        <w:rPr>
          <w:b/>
          <w:color w:val="17365D" w:themeColor="text2" w:themeShade="BF"/>
          <w:sz w:val="36"/>
          <w:szCs w:val="36"/>
        </w:rPr>
        <w:t xml:space="preserve">) Planned </w:t>
      </w:r>
      <w:r>
        <w:rPr>
          <w:b/>
          <w:color w:val="17365D" w:themeColor="text2" w:themeShade="BF"/>
          <w:sz w:val="36"/>
          <w:szCs w:val="36"/>
        </w:rPr>
        <w:t xml:space="preserve">PHN activities for </w:t>
      </w:r>
      <w:r w:rsidRPr="00FF1032">
        <w:rPr>
          <w:b/>
          <w:color w:val="17365D" w:themeColor="text2" w:themeShade="BF"/>
          <w:sz w:val="36"/>
          <w:szCs w:val="36"/>
        </w:rPr>
        <w:t>2019</w:t>
      </w:r>
      <w:r>
        <w:rPr>
          <w:b/>
          <w:color w:val="17365D" w:themeColor="text2" w:themeShade="BF"/>
          <w:sz w:val="36"/>
          <w:szCs w:val="36"/>
        </w:rPr>
        <w:noBreakHyphen/>
      </w:r>
      <w:r w:rsidRPr="00FF1032">
        <w:rPr>
          <w:b/>
          <w:color w:val="17365D" w:themeColor="text2" w:themeShade="BF"/>
          <w:sz w:val="36"/>
          <w:szCs w:val="36"/>
        </w:rPr>
        <w:t>20</w:t>
      </w:r>
      <w:r>
        <w:rPr>
          <w:b/>
          <w:color w:val="17365D" w:themeColor="text2" w:themeShade="BF"/>
          <w:sz w:val="36"/>
          <w:szCs w:val="36"/>
        </w:rPr>
        <w:t>, 2020-21 and</w:t>
      </w:r>
      <w:r w:rsidRPr="00FF1032">
        <w:rPr>
          <w:b/>
          <w:color w:val="17365D" w:themeColor="text2" w:themeShade="BF"/>
          <w:sz w:val="36"/>
          <w:szCs w:val="36"/>
        </w:rPr>
        <w:t xml:space="preserve"> 2021-22</w:t>
      </w:r>
    </w:p>
    <w:p w14:paraId="24527659" w14:textId="77777777" w:rsidR="008125B6" w:rsidRPr="00D056D8" w:rsidRDefault="008125B6" w:rsidP="008125B6">
      <w:pPr>
        <w:pStyle w:val="ListParagraph"/>
        <w:numPr>
          <w:ilvl w:val="0"/>
          <w:numId w:val="9"/>
        </w:numPr>
        <w:ind w:left="1134" w:hanging="283"/>
        <w:rPr>
          <w:b/>
          <w:color w:val="17365D" w:themeColor="text2" w:themeShade="BF"/>
          <w:sz w:val="36"/>
          <w:szCs w:val="36"/>
        </w:rPr>
      </w:pPr>
      <w:r>
        <w:rPr>
          <w:b/>
          <w:color w:val="17365D" w:themeColor="text2" w:themeShade="BF"/>
          <w:sz w:val="36"/>
          <w:szCs w:val="36"/>
        </w:rPr>
        <w:t>Core Flexible Funding Stream</w:t>
      </w:r>
    </w:p>
    <w:p w14:paraId="0A92F0BA" w14:textId="59CC606F" w:rsidR="008125B6" w:rsidRDefault="008125B6" w:rsidP="008125B6">
      <w:r>
        <w:t>PHNs must use the table</w:t>
      </w:r>
      <w:r w:rsidRPr="00F97526">
        <w:t xml:space="preserve"> below </w:t>
      </w:r>
      <w:r>
        <w:t xml:space="preserve">to </w:t>
      </w:r>
      <w:r w:rsidRPr="00F97526">
        <w:t xml:space="preserve">outline the activities proposed to be undertaken within the period </w:t>
      </w:r>
      <w:r>
        <w:t>2019-2022</w:t>
      </w:r>
      <w:r w:rsidRPr="00F97526">
        <w:t>.</w:t>
      </w: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8125B6" w:rsidRPr="00F97526" w14:paraId="597C9A64" w14:textId="77777777" w:rsidTr="000B2D35">
        <w:tc>
          <w:tcPr>
            <w:tcW w:w="9180" w:type="dxa"/>
            <w:gridSpan w:val="6"/>
            <w:tcBorders>
              <w:bottom w:val="single" w:sz="4" w:space="0" w:color="auto"/>
            </w:tcBorders>
            <w:shd w:val="clear" w:color="auto" w:fill="17365D" w:themeFill="text2" w:themeFillShade="BF"/>
            <w:vAlign w:val="center"/>
          </w:tcPr>
          <w:p w14:paraId="4229D27B" w14:textId="77777777" w:rsidR="008125B6" w:rsidRPr="00F97526" w:rsidRDefault="008125B6" w:rsidP="00161716">
            <w:pPr>
              <w:rPr>
                <w:b/>
              </w:rPr>
            </w:pP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8125B6" w:rsidRPr="00CF2B17" w14:paraId="29B42DD8" w14:textId="77777777" w:rsidTr="000B2D35">
        <w:trPr>
          <w:trHeight w:val="70"/>
        </w:trPr>
        <w:tc>
          <w:tcPr>
            <w:tcW w:w="1838" w:type="dxa"/>
            <w:shd w:val="clear" w:color="auto" w:fill="C6D9F1" w:themeFill="text2" w:themeFillTint="33"/>
            <w:vAlign w:val="center"/>
          </w:tcPr>
          <w:p w14:paraId="1C3BC2C6" w14:textId="77777777" w:rsidR="008125B6" w:rsidRPr="001D6F05" w:rsidRDefault="008125B6" w:rsidP="00161716">
            <w:r>
              <w:t>ACTIVITY TITLE</w:t>
            </w:r>
          </w:p>
        </w:tc>
        <w:tc>
          <w:tcPr>
            <w:tcW w:w="7342" w:type="dxa"/>
            <w:gridSpan w:val="5"/>
            <w:tcBorders>
              <w:bottom w:val="single" w:sz="4" w:space="0" w:color="auto"/>
            </w:tcBorders>
          </w:tcPr>
          <w:p w14:paraId="4ED3AD82" w14:textId="6FF54601" w:rsidR="008125B6" w:rsidRPr="000B2D35" w:rsidRDefault="003C7E33">
            <w:pPr>
              <w:rPr>
                <w:b/>
                <w:bCs/>
              </w:rPr>
            </w:pPr>
            <w:r w:rsidRPr="003C7E33">
              <w:t>CF1-Enablement</w:t>
            </w:r>
          </w:p>
        </w:tc>
      </w:tr>
      <w:tr w:rsidR="008125B6" w:rsidRPr="00CF2B17" w14:paraId="1228CA43" w14:textId="77777777" w:rsidTr="000B2D35">
        <w:trPr>
          <w:trHeight w:val="70"/>
        </w:trPr>
        <w:tc>
          <w:tcPr>
            <w:tcW w:w="1838" w:type="dxa"/>
            <w:shd w:val="clear" w:color="auto" w:fill="C6D9F1" w:themeFill="text2" w:themeFillTint="33"/>
            <w:vAlign w:val="center"/>
          </w:tcPr>
          <w:p w14:paraId="004F743D" w14:textId="77777777" w:rsidR="008125B6" w:rsidRPr="00FA7B27" w:rsidRDefault="008125B6" w:rsidP="00161716">
            <w:pPr>
              <w:rPr>
                <w:color w:val="000000" w:themeColor="text1"/>
              </w:rPr>
            </w:pPr>
            <w:r w:rsidRPr="00FA7B27">
              <w:rPr>
                <w:color w:val="000000" w:themeColor="text1"/>
              </w:rPr>
              <w:t>Existing, Modified, or New Activity</w:t>
            </w:r>
          </w:p>
        </w:tc>
        <w:tc>
          <w:tcPr>
            <w:tcW w:w="7342" w:type="dxa"/>
            <w:gridSpan w:val="5"/>
            <w:tcBorders>
              <w:bottom w:val="single" w:sz="4" w:space="0" w:color="auto"/>
            </w:tcBorders>
          </w:tcPr>
          <w:p w14:paraId="79B449D7" w14:textId="72829B56" w:rsidR="008125B6" w:rsidRPr="00FA7B27" w:rsidRDefault="006E1196" w:rsidP="00161716">
            <w:pPr>
              <w:rPr>
                <w:color w:val="000000" w:themeColor="text1"/>
              </w:rPr>
            </w:pPr>
            <w:sdt>
              <w:sdtPr>
                <w:rPr>
                  <w:color w:val="000000" w:themeColor="text1"/>
                </w:rPr>
                <w:id w:val="1786303728"/>
                <w:placeholder>
                  <w:docPart w:val="AFA447D6083E4AA0AF9E171E8427BDE2"/>
                </w:placeholder>
                <w:dropDownList>
                  <w:listItem w:displayText="Existing Activity" w:value="Existing Activity"/>
                  <w:listItem w:displayText="Modified Activity" w:value="Modified Activity"/>
                  <w:listItem w:displayText="New Activity" w:value="New Activity"/>
                </w:dropDownList>
              </w:sdtPr>
              <w:sdtEndPr/>
              <w:sdtContent>
                <w:r w:rsidR="003C7E33" w:rsidRPr="00FA7B27">
                  <w:rPr>
                    <w:color w:val="000000" w:themeColor="text1"/>
                  </w:rPr>
                  <w:t>Modified Activity</w:t>
                </w:r>
              </w:sdtContent>
            </w:sdt>
          </w:p>
          <w:p w14:paraId="1481C238" w14:textId="77777777" w:rsidR="008125B6" w:rsidRPr="00FA7B27" w:rsidRDefault="008125B6" w:rsidP="00234D70">
            <w:pPr>
              <w:rPr>
                <w:color w:val="000000" w:themeColor="text1"/>
              </w:rPr>
            </w:pPr>
          </w:p>
          <w:p w14:paraId="386EEA8C" w14:textId="66EF5A42" w:rsidR="008125B6" w:rsidRPr="00FA7B27" w:rsidRDefault="00187741" w:rsidP="315AABCF">
            <w:pPr>
              <w:rPr>
                <w:color w:val="000000" w:themeColor="text1"/>
              </w:rPr>
            </w:pPr>
            <w:r w:rsidRPr="00FA7B27">
              <w:rPr>
                <w:color w:val="000000" w:themeColor="text1"/>
              </w:rPr>
              <w:t>CF1</w:t>
            </w:r>
            <w:r w:rsidR="00E32372">
              <w:rPr>
                <w:color w:val="000000" w:themeColor="text1"/>
              </w:rPr>
              <w:t>-</w:t>
            </w:r>
            <w:r w:rsidRPr="00FA7B27">
              <w:rPr>
                <w:color w:val="000000" w:themeColor="text1"/>
              </w:rPr>
              <w:t>Enablers CF2</w:t>
            </w:r>
            <w:r w:rsidR="00E32372">
              <w:rPr>
                <w:color w:val="000000" w:themeColor="text1"/>
              </w:rPr>
              <w:t>-</w:t>
            </w:r>
            <w:r w:rsidRPr="00FA7B27">
              <w:rPr>
                <w:color w:val="000000" w:themeColor="text1"/>
              </w:rPr>
              <w:t>Information</w:t>
            </w:r>
          </w:p>
        </w:tc>
      </w:tr>
      <w:tr w:rsidR="008125B6" w:rsidRPr="00F97526" w14:paraId="61207F4C" w14:textId="77777777" w:rsidTr="000B2D35">
        <w:trPr>
          <w:trHeight w:val="70"/>
        </w:trPr>
        <w:tc>
          <w:tcPr>
            <w:tcW w:w="1838" w:type="dxa"/>
            <w:shd w:val="clear" w:color="auto" w:fill="C6D9F1" w:themeFill="text2" w:themeFillTint="33"/>
            <w:vAlign w:val="center"/>
          </w:tcPr>
          <w:p w14:paraId="41E4382B" w14:textId="77777777" w:rsidR="008125B6" w:rsidRDefault="008125B6" w:rsidP="00161716">
            <w:r>
              <w:t>Program Key Priority Area</w:t>
            </w:r>
          </w:p>
        </w:tc>
        <w:tc>
          <w:tcPr>
            <w:tcW w:w="7342" w:type="dxa"/>
            <w:gridSpan w:val="5"/>
            <w:tcBorders>
              <w:bottom w:val="single" w:sz="4" w:space="0" w:color="auto"/>
            </w:tcBorders>
          </w:tcPr>
          <w:p w14:paraId="6B4B9C90" w14:textId="77777777" w:rsidR="008125B6" w:rsidRDefault="008125B6" w:rsidP="00161716">
            <w:r>
              <w:t>Choose from the following:</w:t>
            </w:r>
          </w:p>
          <w:p w14:paraId="50798642" w14:textId="03A42613" w:rsidR="008125B6" w:rsidRPr="00D056D8" w:rsidDel="002D726C" w:rsidRDefault="006E1196" w:rsidP="00161716">
            <w:sdt>
              <w:sdtPr>
                <w:id w:val="220107068"/>
                <w:placeholder>
                  <w:docPart w:val="328B44FCBC794FA1A2E12EBC37441AD9"/>
                </w:placeholder>
                <w:dropDownList>
                  <w:listItem w:displayText="Aged Care" w:value="Aged Care"/>
                  <w:listItem w:displayText="Digital Health" w:value="Digital Health"/>
                  <w:listItem w:displayText="Aboriginal and Torres Strait Islander Health" w:value="Aboriginal and Torres Strait Islander Health"/>
                  <w:listItem w:displayText="Workforce" w:value="Workforce"/>
                  <w:listItem w:displayText="Mental Health" w:value="Mental Health"/>
                  <w:listItem w:displayText="Population Health" w:value="Population Health"/>
                  <w:listItem w:displayText="Alcohol and Other Drugs" w:value="Alcohol and Other Drugs"/>
                  <w:listItem w:displayText="Other (please provide details)" w:value="Other (please provide details)"/>
                </w:dropDownList>
              </w:sdtPr>
              <w:sdtEndPr/>
              <w:sdtContent>
                <w:r w:rsidR="00CC3992">
                  <w:t>Digital Health</w:t>
                </w:r>
              </w:sdtContent>
            </w:sdt>
          </w:p>
        </w:tc>
      </w:tr>
      <w:tr w:rsidR="008125B6" w:rsidRPr="00F97526" w14:paraId="7877352A" w14:textId="77777777" w:rsidTr="000B2D35">
        <w:trPr>
          <w:trHeight w:val="70"/>
        </w:trPr>
        <w:tc>
          <w:tcPr>
            <w:tcW w:w="1838" w:type="dxa"/>
            <w:shd w:val="clear" w:color="auto" w:fill="C6D9F1" w:themeFill="text2" w:themeFillTint="33"/>
            <w:vAlign w:val="center"/>
          </w:tcPr>
          <w:p w14:paraId="36C060F9" w14:textId="77777777" w:rsidR="008125B6" w:rsidRDefault="008125B6" w:rsidP="00161716">
            <w:r>
              <w:t>Needs Assessment Priority</w:t>
            </w:r>
          </w:p>
        </w:tc>
        <w:tc>
          <w:tcPr>
            <w:tcW w:w="7342" w:type="dxa"/>
            <w:gridSpan w:val="5"/>
          </w:tcPr>
          <w:p w14:paraId="30B894A5" w14:textId="4B5567A4" w:rsidR="00CC3992" w:rsidRPr="002E1D23" w:rsidRDefault="00CC3992" w:rsidP="00CC3992">
            <w:pPr>
              <w:rPr>
                <w:i/>
              </w:rPr>
            </w:pPr>
            <w:r w:rsidRPr="002E1D23">
              <w:rPr>
                <w:i/>
              </w:rPr>
              <w:t xml:space="preserve">Chronic Disease </w:t>
            </w:r>
            <w:proofErr w:type="spellStart"/>
            <w:r w:rsidRPr="002E1D23">
              <w:rPr>
                <w:i/>
              </w:rPr>
              <w:t>pg</w:t>
            </w:r>
            <w:proofErr w:type="spellEnd"/>
            <w:r w:rsidRPr="002E1D23">
              <w:rPr>
                <w:i/>
              </w:rPr>
              <w:t xml:space="preserve"> 102</w:t>
            </w:r>
          </w:p>
          <w:p w14:paraId="342B4101" w14:textId="2675D605" w:rsidR="00CC3992" w:rsidRDefault="00CC3992" w:rsidP="00CC3992">
            <w:r w:rsidRPr="003C2D05">
              <w:t>Train practice nurses in health assessments, cycles of care and quality care planning</w:t>
            </w:r>
            <w:r w:rsidR="004004B7">
              <w:t>.</w:t>
            </w:r>
          </w:p>
          <w:p w14:paraId="62BB63CF" w14:textId="77777777" w:rsidR="00410959" w:rsidRPr="003C2D05" w:rsidRDefault="00410959" w:rsidP="00CC3992"/>
          <w:p w14:paraId="3E456225" w14:textId="77777777" w:rsidR="00CC3992" w:rsidRPr="002E1D23" w:rsidRDefault="00CC3992" w:rsidP="00CC3992">
            <w:pPr>
              <w:rPr>
                <w:i/>
                <w:color w:val="000000"/>
                <w:lang w:eastAsia="en-AU"/>
              </w:rPr>
            </w:pPr>
            <w:r w:rsidRPr="002E1D23">
              <w:rPr>
                <w:i/>
                <w:color w:val="000000"/>
                <w:lang w:eastAsia="en-AU"/>
              </w:rPr>
              <w:t xml:space="preserve">Strengthening Prevention </w:t>
            </w:r>
            <w:proofErr w:type="spellStart"/>
            <w:r w:rsidRPr="002E1D23">
              <w:rPr>
                <w:i/>
                <w:color w:val="000000"/>
                <w:lang w:eastAsia="en-AU"/>
              </w:rPr>
              <w:t>pg</w:t>
            </w:r>
            <w:proofErr w:type="spellEnd"/>
            <w:r w:rsidRPr="002E1D23">
              <w:rPr>
                <w:i/>
                <w:color w:val="000000"/>
                <w:lang w:eastAsia="en-AU"/>
              </w:rPr>
              <w:t xml:space="preserve"> 105</w:t>
            </w:r>
          </w:p>
          <w:p w14:paraId="06D2F4F2" w14:textId="11A056AF" w:rsidR="00CC3992" w:rsidRDefault="00CC3992" w:rsidP="00CC3992">
            <w:r w:rsidRPr="00D07FFA">
              <w:t>Implement in-practice quality improvement activities in General Practice to improve the measure and documentation of chronic disease risk factors and provide education, training and resources to general practitioners and practice nurses</w:t>
            </w:r>
            <w:r w:rsidR="004004B7">
              <w:t>.</w:t>
            </w:r>
          </w:p>
          <w:p w14:paraId="3C691497" w14:textId="77777777" w:rsidR="00410959" w:rsidRPr="00D07FFA" w:rsidRDefault="00410959" w:rsidP="00CC3992"/>
          <w:p w14:paraId="64BA0F7E" w14:textId="77777777" w:rsidR="00CC3992" w:rsidRPr="002E1D23" w:rsidRDefault="00CC3992" w:rsidP="00CC3992">
            <w:pPr>
              <w:rPr>
                <w:i/>
                <w:color w:val="000000"/>
                <w:lang w:eastAsia="en-AU"/>
              </w:rPr>
            </w:pPr>
            <w:r w:rsidRPr="002E1D23">
              <w:rPr>
                <w:i/>
                <w:color w:val="000000"/>
                <w:lang w:eastAsia="en-AU"/>
              </w:rPr>
              <w:t xml:space="preserve">Alliances &amp; partnerships </w:t>
            </w:r>
            <w:proofErr w:type="spellStart"/>
            <w:r w:rsidRPr="002E1D23">
              <w:rPr>
                <w:i/>
                <w:color w:val="000000"/>
                <w:lang w:eastAsia="en-AU"/>
              </w:rPr>
              <w:t>pg</w:t>
            </w:r>
            <w:proofErr w:type="spellEnd"/>
            <w:r w:rsidRPr="002E1D23">
              <w:rPr>
                <w:i/>
                <w:color w:val="000000"/>
                <w:lang w:eastAsia="en-AU"/>
              </w:rPr>
              <w:t xml:space="preserve"> 105</w:t>
            </w:r>
          </w:p>
          <w:p w14:paraId="50F13C06" w14:textId="4F2A3B62" w:rsidR="00CC3992" w:rsidRDefault="00CC3992" w:rsidP="00CC3992">
            <w:r w:rsidRPr="00D07FFA">
              <w:t>Develop and strengthen alliances and partnerships with relevant agencies to improve the health of the population through primary care</w:t>
            </w:r>
            <w:r w:rsidR="004004B7">
              <w:t>.</w:t>
            </w:r>
          </w:p>
          <w:p w14:paraId="2AAD75DA" w14:textId="77777777" w:rsidR="00410959" w:rsidRPr="00D07FFA" w:rsidRDefault="00410959" w:rsidP="00CC3992"/>
          <w:p w14:paraId="65FB1992" w14:textId="77777777" w:rsidR="00CC3992" w:rsidRPr="002E1D23" w:rsidRDefault="00CC3992" w:rsidP="00CC3992">
            <w:pPr>
              <w:rPr>
                <w:i/>
                <w:color w:val="000000"/>
                <w:lang w:eastAsia="en-AU"/>
              </w:rPr>
            </w:pPr>
            <w:r w:rsidRPr="002E1D23">
              <w:rPr>
                <w:i/>
                <w:color w:val="000000"/>
                <w:lang w:eastAsia="en-AU"/>
              </w:rPr>
              <w:t xml:space="preserve">Digital Health </w:t>
            </w:r>
            <w:proofErr w:type="spellStart"/>
            <w:r w:rsidRPr="002E1D23">
              <w:rPr>
                <w:i/>
                <w:color w:val="000000"/>
                <w:lang w:eastAsia="en-AU"/>
              </w:rPr>
              <w:t>pg</w:t>
            </w:r>
            <w:proofErr w:type="spellEnd"/>
            <w:r w:rsidRPr="002E1D23">
              <w:rPr>
                <w:i/>
                <w:color w:val="000000"/>
                <w:lang w:eastAsia="en-AU"/>
              </w:rPr>
              <w:t xml:space="preserve"> 106</w:t>
            </w:r>
          </w:p>
          <w:p w14:paraId="6D10E0F6" w14:textId="22350734" w:rsidR="00CC3992" w:rsidRPr="00D07FFA" w:rsidRDefault="00CC3992" w:rsidP="00CC3992">
            <w:r w:rsidRPr="00D07FFA">
              <w:t>Continue support and education to primary health care providers to utilise the My Health Record system</w:t>
            </w:r>
            <w:r w:rsidR="004004B7">
              <w:t>.</w:t>
            </w:r>
          </w:p>
          <w:p w14:paraId="161630C2" w14:textId="67621F3E" w:rsidR="00CC3992" w:rsidRDefault="00CC3992" w:rsidP="00CC3992">
            <w:r w:rsidRPr="00D07FFA">
              <w:t>Work in partnership with SWSLHD to develop and implement an Interoperability framework as a platform for real-time data sharing</w:t>
            </w:r>
            <w:r w:rsidR="004004B7">
              <w:t>.</w:t>
            </w:r>
          </w:p>
          <w:p w14:paraId="18A81BCA" w14:textId="77777777" w:rsidR="00410959" w:rsidRPr="00D07FFA" w:rsidRDefault="00410959" w:rsidP="00CC3992"/>
          <w:p w14:paraId="371E304D" w14:textId="77777777" w:rsidR="00CC3992" w:rsidRPr="002E1D23" w:rsidRDefault="00CC3992" w:rsidP="00CC3992">
            <w:pPr>
              <w:rPr>
                <w:i/>
                <w:color w:val="000000"/>
                <w:lang w:eastAsia="en-AU"/>
              </w:rPr>
            </w:pPr>
            <w:r w:rsidRPr="002E1D23">
              <w:rPr>
                <w:i/>
                <w:color w:val="000000"/>
                <w:lang w:eastAsia="en-AU"/>
              </w:rPr>
              <w:t xml:space="preserve">Workforce </w:t>
            </w:r>
            <w:proofErr w:type="spellStart"/>
            <w:r w:rsidRPr="002E1D23">
              <w:rPr>
                <w:i/>
                <w:color w:val="000000"/>
                <w:lang w:eastAsia="en-AU"/>
              </w:rPr>
              <w:t>pg</w:t>
            </w:r>
            <w:proofErr w:type="spellEnd"/>
            <w:r w:rsidRPr="002E1D23">
              <w:rPr>
                <w:i/>
                <w:color w:val="000000"/>
                <w:lang w:eastAsia="en-AU"/>
              </w:rPr>
              <w:t xml:space="preserve"> 107</w:t>
            </w:r>
          </w:p>
          <w:p w14:paraId="1C2FDB75" w14:textId="3A55870F" w:rsidR="00CC3992" w:rsidRPr="00D07FFA" w:rsidRDefault="00CC3992" w:rsidP="00CC3992">
            <w:r w:rsidRPr="00D07FFA">
              <w:t>Support general practice clinicians to use digital health systems</w:t>
            </w:r>
            <w:r w:rsidR="004004B7">
              <w:t>.</w:t>
            </w:r>
          </w:p>
          <w:p w14:paraId="2D282744" w14:textId="7E2B15C0" w:rsidR="008125B6" w:rsidRPr="00D056D8" w:rsidDel="002D726C" w:rsidRDefault="00CC3992" w:rsidP="00161716">
            <w:r w:rsidRPr="00D07FFA">
              <w:t>Support general practice as a business, including providing support to practices to achieve accreditation</w:t>
            </w:r>
            <w:r w:rsidR="004004B7">
              <w:t>.</w:t>
            </w:r>
          </w:p>
        </w:tc>
      </w:tr>
      <w:tr w:rsidR="008125B6" w:rsidRPr="00F97526" w14:paraId="3C342739" w14:textId="77777777" w:rsidTr="000B2D35">
        <w:trPr>
          <w:trHeight w:val="70"/>
        </w:trPr>
        <w:tc>
          <w:tcPr>
            <w:tcW w:w="1838" w:type="dxa"/>
            <w:shd w:val="clear" w:color="auto" w:fill="C6D9F1" w:themeFill="text2" w:themeFillTint="33"/>
            <w:vAlign w:val="center"/>
          </w:tcPr>
          <w:p w14:paraId="103F87D1" w14:textId="77777777" w:rsidR="008125B6" w:rsidRPr="00640E52" w:rsidRDefault="008125B6" w:rsidP="00161716">
            <w:r w:rsidRPr="00640E52">
              <w:t>Aim of Activity</w:t>
            </w:r>
          </w:p>
        </w:tc>
        <w:tc>
          <w:tcPr>
            <w:tcW w:w="7342" w:type="dxa"/>
            <w:gridSpan w:val="5"/>
          </w:tcPr>
          <w:p w14:paraId="676C2E2B" w14:textId="66D16BFF" w:rsidR="008125B6" w:rsidRPr="00640E52" w:rsidRDefault="00B06FD1" w:rsidP="00161716">
            <w:r w:rsidRPr="00843DD2">
              <w:rPr>
                <w:color w:val="000000"/>
              </w:rPr>
              <w:t xml:space="preserve">As a foundational step towards integrated care, SWSPHN will work with general practices and other primary health providers to improve the care and experience of patients with chronic </w:t>
            </w:r>
            <w:r>
              <w:rPr>
                <w:color w:val="000000"/>
              </w:rPr>
              <w:t xml:space="preserve">conditions </w:t>
            </w:r>
            <w:r w:rsidRPr="00843DD2">
              <w:rPr>
                <w:color w:val="000000"/>
              </w:rPr>
              <w:t>through increasing the capacity and effectiveness of patient care teams to provide care that is person-centred and coordinated.</w:t>
            </w:r>
            <w:r>
              <w:rPr>
                <w:color w:val="000000"/>
              </w:rPr>
              <w:t xml:space="preserve">  This will include advocating and assisting integrated use of electronic communication and information technology.</w:t>
            </w:r>
          </w:p>
        </w:tc>
      </w:tr>
      <w:tr w:rsidR="008125B6" w:rsidRPr="00F97526" w14:paraId="39C7FC02" w14:textId="77777777" w:rsidTr="000B2D35">
        <w:trPr>
          <w:trHeight w:val="710"/>
        </w:trPr>
        <w:tc>
          <w:tcPr>
            <w:tcW w:w="1838" w:type="dxa"/>
            <w:shd w:val="clear" w:color="auto" w:fill="C6D9F1" w:themeFill="text2" w:themeFillTint="33"/>
            <w:vAlign w:val="center"/>
          </w:tcPr>
          <w:p w14:paraId="37D19C5C" w14:textId="57ADC5A4" w:rsidR="008125B6" w:rsidRPr="00640E52" w:rsidRDefault="008125B6" w:rsidP="00161716">
            <w:r w:rsidRPr="00640E52">
              <w:t>Description of Activity</w:t>
            </w:r>
          </w:p>
        </w:tc>
        <w:tc>
          <w:tcPr>
            <w:tcW w:w="7342" w:type="dxa"/>
            <w:gridSpan w:val="5"/>
          </w:tcPr>
          <w:p w14:paraId="3AAF95C4" w14:textId="77777777" w:rsidR="003E3E93" w:rsidRDefault="003E3E93" w:rsidP="00020DB7">
            <w:r>
              <w:t>Capacity building and Integrated care activities will be delivered, aimed to</w:t>
            </w:r>
            <w:r w:rsidRPr="00B5675B">
              <w:t xml:space="preserve"> improve the health of patients with one or more chronic diseases</w:t>
            </w:r>
            <w:r>
              <w:t xml:space="preserve"> who are at risk of hospitalisation and increasing their access of health services.</w:t>
            </w:r>
          </w:p>
          <w:p w14:paraId="798B7D50" w14:textId="77777777" w:rsidR="00410959" w:rsidRDefault="00410959" w:rsidP="00020DB7"/>
          <w:p w14:paraId="7D1152D8" w14:textId="26060C52" w:rsidR="003E3E93" w:rsidRDefault="003E3E93" w:rsidP="00020DB7">
            <w:r w:rsidRPr="0020543A">
              <w:lastRenderedPageBreak/>
              <w:t xml:space="preserve">CF1.1 – </w:t>
            </w:r>
            <w:r>
              <w:t>Enhance</w:t>
            </w:r>
            <w:r w:rsidRPr="0020543A">
              <w:t xml:space="preserve"> </w:t>
            </w:r>
            <w:r>
              <w:t>general p</w:t>
            </w:r>
            <w:r w:rsidRPr="0020543A">
              <w:t>ractice capacity</w:t>
            </w:r>
            <w:r>
              <w:t xml:space="preserve"> in S</w:t>
            </w:r>
            <w:r w:rsidR="00E013DD">
              <w:t xml:space="preserve">outh </w:t>
            </w:r>
            <w:r>
              <w:t>W</w:t>
            </w:r>
            <w:r w:rsidR="00E013DD">
              <w:t xml:space="preserve">estern </w:t>
            </w:r>
            <w:r>
              <w:t>S</w:t>
            </w:r>
            <w:r w:rsidR="00E013DD">
              <w:t>ydney</w:t>
            </w:r>
            <w:r w:rsidRPr="0020543A">
              <w:t xml:space="preserve"> </w:t>
            </w:r>
            <w:r>
              <w:t xml:space="preserve">with the aim </w:t>
            </w:r>
            <w:r w:rsidRPr="0020543A">
              <w:t xml:space="preserve">to improve </w:t>
            </w:r>
            <w:r>
              <w:t>patient safety, experience and outcomes, while also reducing cost and unnecessary duplication of services.</w:t>
            </w:r>
          </w:p>
          <w:p w14:paraId="53876778" w14:textId="77777777" w:rsidR="00410959" w:rsidRPr="0020543A" w:rsidRDefault="00410959" w:rsidP="00020DB7"/>
          <w:p w14:paraId="1CA43616" w14:textId="6965758C" w:rsidR="003E3E93" w:rsidRDefault="003E3E93" w:rsidP="00020DB7">
            <w:r w:rsidRPr="0020543A">
              <w:t xml:space="preserve">CF1.2 – </w:t>
            </w:r>
            <w:r>
              <w:t>Enhance</w:t>
            </w:r>
            <w:r w:rsidRPr="0020543A">
              <w:t xml:space="preserve"> provider access to patient information and improve communication between health providers</w:t>
            </w:r>
            <w:r>
              <w:t xml:space="preserve"> to improve care coordination and information sharing between general practice, LHDs and other health providers</w:t>
            </w:r>
            <w:r w:rsidR="009C3F9A">
              <w:t>.</w:t>
            </w:r>
          </w:p>
          <w:p w14:paraId="6FF8E098" w14:textId="77777777" w:rsidR="00410959" w:rsidRPr="008C02E2" w:rsidRDefault="00410959" w:rsidP="00020DB7"/>
          <w:p w14:paraId="62BBA928" w14:textId="745B6B93" w:rsidR="003E3E93" w:rsidRDefault="003E3E93" w:rsidP="00020DB7">
            <w:r>
              <w:t xml:space="preserve">CF1.3 </w:t>
            </w:r>
            <w:r w:rsidR="009C3F9A" w:rsidRPr="0020543A">
              <w:t>–</w:t>
            </w:r>
            <w:r>
              <w:t xml:space="preserve"> </w:t>
            </w:r>
            <w:r w:rsidRPr="007C54E7">
              <w:t xml:space="preserve">Enhance primary health care provider access to digital health information through interoperable ICT </w:t>
            </w:r>
            <w:r w:rsidRPr="008C02E2">
              <w:t>and embed change management to support provider usage</w:t>
            </w:r>
            <w:r w:rsidR="009C3F9A">
              <w:t>.</w:t>
            </w:r>
          </w:p>
          <w:p w14:paraId="5ED55919" w14:textId="73650D6F" w:rsidR="008125B6" w:rsidRPr="00640E52" w:rsidRDefault="008125B6" w:rsidP="00020DB7"/>
        </w:tc>
      </w:tr>
      <w:tr w:rsidR="008125B6" w:rsidRPr="00F97526" w14:paraId="6EE5A9BD" w14:textId="77777777" w:rsidTr="000B2D35">
        <w:trPr>
          <w:trHeight w:val="70"/>
        </w:trPr>
        <w:tc>
          <w:tcPr>
            <w:tcW w:w="1838" w:type="dxa"/>
            <w:shd w:val="clear" w:color="auto" w:fill="C6D9F1" w:themeFill="text2" w:themeFillTint="33"/>
            <w:vAlign w:val="center"/>
          </w:tcPr>
          <w:p w14:paraId="481BB018" w14:textId="77777777" w:rsidR="008125B6" w:rsidRPr="00062E58" w:rsidRDefault="008125B6" w:rsidP="00161716">
            <w:r>
              <w:lastRenderedPageBreak/>
              <w:t>Target population cohort</w:t>
            </w:r>
          </w:p>
        </w:tc>
        <w:tc>
          <w:tcPr>
            <w:tcW w:w="7342" w:type="dxa"/>
            <w:gridSpan w:val="5"/>
          </w:tcPr>
          <w:p w14:paraId="3E842754" w14:textId="2245A63C" w:rsidR="008125B6" w:rsidRPr="00587E4E" w:rsidRDefault="00575CE1" w:rsidP="00161716">
            <w:r w:rsidRPr="00B5675B">
              <w:t xml:space="preserve">The activity will work with general practitioners, practice nurses, general practice staff, allied health professionals, specialists </w:t>
            </w:r>
            <w:r>
              <w:t xml:space="preserve">and SWS Local health District </w:t>
            </w:r>
            <w:r w:rsidRPr="00B5675B">
              <w:t>to improve the health of patients with one or more chronic diseases, who are at risk of accessing an increasing range of health services, including tertiary care.</w:t>
            </w:r>
          </w:p>
        </w:tc>
      </w:tr>
      <w:tr w:rsidR="008125B6" w:rsidRPr="00F97526" w14:paraId="751E9933" w14:textId="77777777" w:rsidTr="000B2D35">
        <w:trPr>
          <w:trHeight w:val="70"/>
        </w:trPr>
        <w:tc>
          <w:tcPr>
            <w:tcW w:w="1838" w:type="dxa"/>
            <w:shd w:val="clear" w:color="auto" w:fill="C6D9F1" w:themeFill="text2" w:themeFillTint="33"/>
            <w:vAlign w:val="center"/>
          </w:tcPr>
          <w:p w14:paraId="7BADAAE6" w14:textId="77777777" w:rsidR="008125B6" w:rsidRPr="00062E58" w:rsidRDefault="008125B6" w:rsidP="00161716">
            <w:r>
              <w:t>Indigenous specific</w:t>
            </w:r>
          </w:p>
        </w:tc>
        <w:tc>
          <w:tcPr>
            <w:tcW w:w="7342" w:type="dxa"/>
            <w:gridSpan w:val="5"/>
          </w:tcPr>
          <w:p w14:paraId="5082217B" w14:textId="34F330A8" w:rsidR="008125B6" w:rsidRDefault="008125B6" w:rsidP="00161716">
            <w:r w:rsidRPr="00ED20E2">
              <w:t>Is this activity targeted to, or predominantly supporting, Aboriginal and Torres Strait Islander people?</w:t>
            </w:r>
          </w:p>
          <w:p w14:paraId="71661ACA" w14:textId="459D0C71" w:rsidR="008125B6" w:rsidRPr="008354E7" w:rsidRDefault="006E1196" w:rsidP="00161716">
            <w:sdt>
              <w:sdtPr>
                <w:id w:val="-506143454"/>
                <w:placeholder>
                  <w:docPart w:val="AF9741427DCE4050A2246ADA781DF232"/>
                </w:placeholder>
                <w:dropDownList>
                  <w:listItem w:displayText="Yes" w:value="Yes"/>
                  <w:listItem w:displayText="No" w:value="No"/>
                </w:dropDownList>
              </w:sdtPr>
              <w:sdtEndPr/>
              <w:sdtContent>
                <w:r w:rsidR="00575CE1">
                  <w:t>No</w:t>
                </w:r>
              </w:sdtContent>
            </w:sdt>
          </w:p>
        </w:tc>
      </w:tr>
      <w:tr w:rsidR="008125B6" w:rsidRPr="00F97526" w14:paraId="182CF807" w14:textId="77777777" w:rsidTr="000B2D35">
        <w:trPr>
          <w:trHeight w:val="70"/>
        </w:trPr>
        <w:tc>
          <w:tcPr>
            <w:tcW w:w="1838" w:type="dxa"/>
            <w:shd w:val="clear" w:color="auto" w:fill="C6D9F1" w:themeFill="text2" w:themeFillTint="33"/>
            <w:vAlign w:val="center"/>
          </w:tcPr>
          <w:p w14:paraId="31E82BA5" w14:textId="77777777" w:rsidR="008125B6" w:rsidRDefault="008125B6" w:rsidP="00161716">
            <w:r>
              <w:t>Coverage</w:t>
            </w:r>
          </w:p>
        </w:tc>
        <w:tc>
          <w:tcPr>
            <w:tcW w:w="7342" w:type="dxa"/>
            <w:gridSpan w:val="5"/>
            <w:shd w:val="clear" w:color="auto" w:fill="auto"/>
          </w:tcPr>
          <w:p w14:paraId="359B0C20" w14:textId="0D31F33B" w:rsidR="008125B6" w:rsidRPr="00587E4E" w:rsidRDefault="00AE149D" w:rsidP="00161716">
            <w:r w:rsidRPr="00DF57B7">
              <w:t xml:space="preserve">Activities will initially occur in 1-3 LGAs, </w:t>
            </w:r>
            <w:r>
              <w:t>this activity may be extended to cover the other LGAs.</w:t>
            </w:r>
          </w:p>
        </w:tc>
      </w:tr>
      <w:tr w:rsidR="008125B6" w:rsidRPr="00F97526" w14:paraId="47DF615B" w14:textId="77777777" w:rsidTr="000B2D35">
        <w:trPr>
          <w:trHeight w:val="70"/>
        </w:trPr>
        <w:tc>
          <w:tcPr>
            <w:tcW w:w="1838" w:type="dxa"/>
            <w:shd w:val="clear" w:color="auto" w:fill="C6D9F1" w:themeFill="text2" w:themeFillTint="33"/>
            <w:vAlign w:val="center"/>
          </w:tcPr>
          <w:p w14:paraId="1033D433" w14:textId="77777777" w:rsidR="008125B6" w:rsidRDefault="008125B6" w:rsidP="00161716">
            <w:r>
              <w:t>Consultation</w:t>
            </w:r>
          </w:p>
        </w:tc>
        <w:tc>
          <w:tcPr>
            <w:tcW w:w="7342" w:type="dxa"/>
            <w:gridSpan w:val="5"/>
            <w:shd w:val="clear" w:color="auto" w:fill="auto"/>
          </w:tcPr>
          <w:p w14:paraId="21B8C161" w14:textId="5900BBEB" w:rsidR="008125B6" w:rsidRPr="00FD4BC7" w:rsidRDefault="00C910CB" w:rsidP="00161716">
            <w:r>
              <w:t xml:space="preserve">A working group was convened comprising of SWSPHN staff, SWSLHD staff, general practitioners, general practice nurses, practice managers and a consumer representative. Three workshops were </w:t>
            </w:r>
            <w:r w:rsidR="00375151">
              <w:t>conducted,</w:t>
            </w:r>
            <w:r>
              <w:t xml:space="preserve"> and </w:t>
            </w:r>
            <w:r w:rsidR="00375151">
              <w:t>high-level</w:t>
            </w:r>
            <w:r>
              <w:t xml:space="preserve"> recommendations were presented to the SWS Integrated Care Collaborative where the proposed model was supported.</w:t>
            </w:r>
          </w:p>
        </w:tc>
      </w:tr>
      <w:tr w:rsidR="008125B6" w:rsidRPr="00F97526" w14:paraId="093AFDBE" w14:textId="77777777" w:rsidTr="000B2D35">
        <w:trPr>
          <w:trHeight w:val="70"/>
        </w:trPr>
        <w:tc>
          <w:tcPr>
            <w:tcW w:w="1838" w:type="dxa"/>
            <w:shd w:val="clear" w:color="auto" w:fill="C6D9F1" w:themeFill="text2" w:themeFillTint="33"/>
            <w:vAlign w:val="center"/>
          </w:tcPr>
          <w:p w14:paraId="5FA6C5F6" w14:textId="77777777" w:rsidR="008125B6" w:rsidRDefault="008125B6" w:rsidP="00161716">
            <w:r>
              <w:t>Collaboration</w:t>
            </w:r>
          </w:p>
        </w:tc>
        <w:tc>
          <w:tcPr>
            <w:tcW w:w="7342" w:type="dxa"/>
            <w:gridSpan w:val="5"/>
            <w:shd w:val="clear" w:color="auto" w:fill="auto"/>
          </w:tcPr>
          <w:p w14:paraId="457B7758" w14:textId="6B6945BF" w:rsidR="00204032" w:rsidRDefault="00204032" w:rsidP="00204032">
            <w:r>
              <w:t>SWSPHN Staff</w:t>
            </w:r>
            <w:r w:rsidR="00375151">
              <w:t xml:space="preserve"> </w:t>
            </w:r>
            <w:r w:rsidR="00375151" w:rsidRPr="0020543A">
              <w:t>–</w:t>
            </w:r>
            <w:r>
              <w:t xml:space="preserve"> to further enable capacity building in general practice, embed change management processes and support general practices in implementation.</w:t>
            </w:r>
          </w:p>
          <w:p w14:paraId="2DB4E159" w14:textId="77777777" w:rsidR="00410959" w:rsidRDefault="00410959" w:rsidP="00204032"/>
          <w:p w14:paraId="2C9E45B5" w14:textId="3B0D647B" w:rsidR="00204032" w:rsidRDefault="00204032" w:rsidP="00204032">
            <w:r>
              <w:t>SWSLHD staff</w:t>
            </w:r>
            <w:r w:rsidR="00375151">
              <w:t xml:space="preserve"> </w:t>
            </w:r>
            <w:r w:rsidR="00375151" w:rsidRPr="0020543A">
              <w:t>–</w:t>
            </w:r>
            <w:r>
              <w:t xml:space="preserve"> Implement care coordination between LHD and general practice and participate in communication and information sharing.</w:t>
            </w:r>
          </w:p>
          <w:p w14:paraId="4EE50952" w14:textId="77777777" w:rsidR="00204032" w:rsidRDefault="00204032" w:rsidP="00204032">
            <w:r>
              <w:t>General Practice staff- to implement and participate in capacity building activities, integrate processes for risk stratifying patients and participate in care coordination with the LHD and other providers.</w:t>
            </w:r>
          </w:p>
          <w:p w14:paraId="201B2237" w14:textId="77777777" w:rsidR="00410959" w:rsidRDefault="00410959" w:rsidP="00204032"/>
          <w:p w14:paraId="11DDE8DC" w14:textId="51B7740A" w:rsidR="008125B6" w:rsidRPr="00587E4E" w:rsidRDefault="00204032" w:rsidP="00161716">
            <w:r>
              <w:t>Allied health &amp; specialists</w:t>
            </w:r>
            <w:r w:rsidR="00375151">
              <w:t xml:space="preserve"> </w:t>
            </w:r>
            <w:r w:rsidR="00375151" w:rsidRPr="0020543A">
              <w:t>–</w:t>
            </w:r>
            <w:r w:rsidR="00375151">
              <w:t xml:space="preserve"> </w:t>
            </w:r>
            <w:r>
              <w:t>participate in care coordination with general practice, the LHD and other providers.</w:t>
            </w:r>
          </w:p>
        </w:tc>
      </w:tr>
      <w:tr w:rsidR="008125B6" w:rsidRPr="00F97526" w14:paraId="763688DF" w14:textId="77777777" w:rsidTr="000B2D35">
        <w:trPr>
          <w:trHeight w:val="70"/>
        </w:trPr>
        <w:tc>
          <w:tcPr>
            <w:tcW w:w="1838" w:type="dxa"/>
            <w:shd w:val="clear" w:color="auto" w:fill="C6D9F1" w:themeFill="text2" w:themeFillTint="33"/>
            <w:vAlign w:val="center"/>
          </w:tcPr>
          <w:p w14:paraId="37250FE1" w14:textId="77777777" w:rsidR="008125B6" w:rsidRPr="00F97526" w:rsidRDefault="008125B6" w:rsidP="00161716">
            <w:r>
              <w:t>Activity milestone details/ Duration</w:t>
            </w:r>
          </w:p>
        </w:tc>
        <w:tc>
          <w:tcPr>
            <w:tcW w:w="7342" w:type="dxa"/>
            <w:gridSpan w:val="5"/>
          </w:tcPr>
          <w:p w14:paraId="23DF0AE0" w14:textId="77777777" w:rsidR="008125B6" w:rsidRDefault="008125B6" w:rsidP="00161716">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3EB0E893" w14:textId="39764034" w:rsidR="008125B6" w:rsidRDefault="008125B6" w:rsidP="00161716">
            <w:r>
              <w:t>Activity s</w:t>
            </w:r>
            <w:r w:rsidRPr="00DC794E">
              <w:t>tart date:</w:t>
            </w:r>
            <w:r>
              <w:tab/>
            </w:r>
            <w:sdt>
              <w:sdtPr>
                <w:id w:val="-1965425250"/>
                <w:placeholder>
                  <w:docPart w:val="559388F5D9F34250944BC59C61420F82"/>
                </w:placeholder>
                <w:date w:fullDate="2019-07-01T00:00:00Z">
                  <w:dateFormat w:val="d/MM/yyyy"/>
                  <w:lid w:val="en-AU"/>
                  <w:storeMappedDataAs w:val="dateTime"/>
                  <w:calendar w:val="gregorian"/>
                </w:date>
              </w:sdtPr>
              <w:sdtEndPr/>
              <w:sdtContent>
                <w:r w:rsidR="00426914">
                  <w:t>1/07/2019</w:t>
                </w:r>
              </w:sdtContent>
            </w:sdt>
          </w:p>
          <w:p w14:paraId="2B18EC86" w14:textId="0754F4FF" w:rsidR="0076454F" w:rsidRPr="00D056D8" w:rsidDel="002D726C" w:rsidRDefault="008125B6" w:rsidP="00161716">
            <w:r>
              <w:t>Activity end date:</w:t>
            </w:r>
            <w:r>
              <w:tab/>
            </w:r>
            <w:sdt>
              <w:sdtPr>
                <w:id w:val="1668588633"/>
                <w:placeholder>
                  <w:docPart w:val="96DAC2BC7DF84D3AAD715CCC30C276D1"/>
                </w:placeholder>
                <w:date w:fullDate="2021-06-30T00:00:00Z">
                  <w:dateFormat w:val="d/MM/yyyy"/>
                  <w:lid w:val="en-AU"/>
                  <w:storeMappedDataAs w:val="dateTime"/>
                  <w:calendar w:val="gregorian"/>
                </w:date>
              </w:sdtPr>
              <w:sdtEndPr/>
              <w:sdtContent>
                <w:r w:rsidR="00F73937">
                  <w:t>30/06/2021</w:t>
                </w:r>
              </w:sdtContent>
            </w:sdt>
          </w:p>
        </w:tc>
      </w:tr>
      <w:tr w:rsidR="008125B6" w:rsidRPr="00F97526" w14:paraId="682CF6D5" w14:textId="77777777" w:rsidTr="000B2D35">
        <w:trPr>
          <w:trHeight w:val="70"/>
        </w:trPr>
        <w:tc>
          <w:tcPr>
            <w:tcW w:w="1838" w:type="dxa"/>
            <w:shd w:val="clear" w:color="auto" w:fill="C6D9F1" w:themeFill="text2" w:themeFillTint="33"/>
            <w:vAlign w:val="center"/>
          </w:tcPr>
          <w:p w14:paraId="593FAD06" w14:textId="4D9B6812" w:rsidR="008125B6" w:rsidRPr="006C5AAA" w:rsidRDefault="008125B6" w:rsidP="00161716">
            <w:r>
              <w:t>Commissioning method and approach to market</w:t>
            </w:r>
          </w:p>
        </w:tc>
        <w:tc>
          <w:tcPr>
            <w:tcW w:w="7342" w:type="dxa"/>
            <w:gridSpan w:val="5"/>
          </w:tcPr>
          <w:p w14:paraId="30DAAFA2" w14:textId="77777777" w:rsidR="004D5AE6" w:rsidRPr="004D5AE6" w:rsidRDefault="004D5AE6" w:rsidP="004D5AE6">
            <w:pPr>
              <w:rPr>
                <w:rFonts w:ascii="Calibri" w:eastAsia="Calibri" w:hAnsi="Calibri" w:cs="Times New Roman"/>
              </w:rPr>
            </w:pPr>
            <w:r w:rsidRPr="004D5AE6">
              <w:rPr>
                <w:rFonts w:ascii="Calibri" w:eastAsia="Calibri" w:hAnsi="Calibri" w:cs="Times New Roman"/>
              </w:rPr>
              <w:t>1. Please identify your intended procurement approach for commissioning services under this activity:</w:t>
            </w:r>
          </w:p>
          <w:p w14:paraId="5090B7A9" w14:textId="665EE6CD" w:rsidR="004D5AE6" w:rsidRPr="004D5AE6" w:rsidRDefault="006E1196" w:rsidP="004D5AE6">
            <w:pPr>
              <w:rPr>
                <w:rFonts w:ascii="Calibri" w:eastAsia="Calibri" w:hAnsi="Calibri" w:cs="Times New Roman"/>
              </w:rPr>
            </w:pPr>
            <w:sdt>
              <w:sdtPr>
                <w:rPr>
                  <w:rFonts w:ascii="Calibri" w:eastAsia="Calibri" w:hAnsi="Calibri" w:cs="Times New Roman"/>
                </w:rPr>
                <w:id w:val="1249229067"/>
                <w14:checkbox>
                  <w14:checked w14:val="0"/>
                  <w14:checkedState w14:val="2612" w14:font="MS Gothic"/>
                  <w14:uncheckedState w14:val="2610" w14:font="MS Gothic"/>
                </w14:checkbox>
              </w:sdtPr>
              <w:sdtEndPr/>
              <w:sdtContent>
                <w:r w:rsidR="004D5AE6" w:rsidRPr="004D5AE6">
                  <w:rPr>
                    <w:rFonts w:ascii="MS Gothic" w:eastAsia="MS Gothic" w:hAnsi="MS Gothic" w:cs="MS Gothic" w:hint="eastAsia"/>
                  </w:rPr>
                  <w:t>☐</w:t>
                </w:r>
              </w:sdtContent>
            </w:sdt>
            <w:r w:rsidR="004D5AE6" w:rsidRPr="004D5AE6">
              <w:rPr>
                <w:rFonts w:ascii="Calibri" w:eastAsia="Calibri" w:hAnsi="Calibri" w:cs="Times New Roman"/>
              </w:rPr>
              <w:t xml:space="preserve"> Not yet known</w:t>
            </w:r>
          </w:p>
          <w:p w14:paraId="5AE2B81E" w14:textId="64FCD4B9" w:rsidR="004D5AE6" w:rsidRPr="004D5AE6" w:rsidRDefault="006E1196" w:rsidP="006C5AAA">
            <w:pPr>
              <w:rPr>
                <w:rFonts w:ascii="Calibri" w:eastAsia="Calibri" w:hAnsi="Calibri" w:cs="Times New Roman"/>
              </w:rPr>
            </w:pPr>
            <w:sdt>
              <w:sdtPr>
                <w:rPr>
                  <w:rFonts w:ascii="Calibri" w:eastAsia="Calibri" w:hAnsi="Calibri" w:cs="Times New Roman"/>
                </w:rPr>
                <w:id w:val="1146547636"/>
                <w14:checkbox>
                  <w14:checked w14:val="1"/>
                  <w14:checkedState w14:val="2612" w14:font="MS Gothic"/>
                  <w14:uncheckedState w14:val="2610" w14:font="MS Gothic"/>
                </w14:checkbox>
              </w:sdtPr>
              <w:sdtEndPr/>
              <w:sdtContent>
                <w:r w:rsidR="006C5AAA">
                  <w:rPr>
                    <w:rFonts w:ascii="MS Gothic" w:eastAsia="MS Gothic" w:hAnsi="MS Gothic" w:cs="Times New Roman" w:hint="eastAsia"/>
                  </w:rPr>
                  <w:t>☒</w:t>
                </w:r>
              </w:sdtContent>
            </w:sdt>
            <w:r w:rsidR="004D5AE6" w:rsidRPr="004D5AE6">
              <w:rPr>
                <w:rFonts w:ascii="Calibri" w:eastAsia="Calibri" w:hAnsi="Calibri" w:cs="Times New Roman"/>
              </w:rPr>
              <w:t xml:space="preserve"> Continuing service provider / contract extension</w:t>
            </w:r>
          </w:p>
          <w:p w14:paraId="26600BE3" w14:textId="2EACE47A" w:rsidR="00080ACE" w:rsidRDefault="006E1196" w:rsidP="006C5AAA">
            <w:pPr>
              <w:rPr>
                <w:rFonts w:ascii="Calibri" w:eastAsia="Calibri" w:hAnsi="Calibri" w:cs="Times New Roman"/>
              </w:rPr>
            </w:pPr>
            <w:sdt>
              <w:sdtPr>
                <w:rPr>
                  <w:rFonts w:ascii="Calibri" w:eastAsia="Calibri" w:hAnsi="Calibri" w:cs="Times New Roman"/>
                </w:rPr>
                <w:id w:val="-1862965720"/>
                <w14:checkbox>
                  <w14:checked w14:val="1"/>
                  <w14:checkedState w14:val="2612" w14:font="MS Gothic"/>
                  <w14:uncheckedState w14:val="2610" w14:font="MS Gothic"/>
                </w14:checkbox>
              </w:sdtPr>
              <w:sdtEndPr/>
              <w:sdtContent>
                <w:r w:rsidR="006C5AAA">
                  <w:rPr>
                    <w:rFonts w:ascii="MS Gothic" w:eastAsia="MS Gothic" w:hAnsi="MS Gothic" w:cs="Times New Roman" w:hint="eastAsia"/>
                  </w:rPr>
                  <w:t>☒</w:t>
                </w:r>
              </w:sdtContent>
            </w:sdt>
            <w:r w:rsidR="004D5AE6" w:rsidRPr="004D5AE6">
              <w:rPr>
                <w:rFonts w:ascii="Calibri" w:eastAsia="Calibri" w:hAnsi="Calibri" w:cs="Times New Roman"/>
              </w:rPr>
              <w:t xml:space="preserve"> Direct engagement</w:t>
            </w:r>
            <w:r w:rsidR="00080ACE">
              <w:rPr>
                <w:rFonts w:ascii="Calibri" w:eastAsia="Calibri" w:hAnsi="Calibri" w:cs="Times New Roman"/>
              </w:rPr>
              <w:t xml:space="preserve"> – SWSLHD- Direct engagement required to support sharing of savings</w:t>
            </w:r>
            <w:r w:rsidR="33E23DE9">
              <w:rPr>
                <w:rFonts w:ascii="Calibri" w:eastAsia="Calibri" w:hAnsi="Calibri" w:cs="Times New Roman"/>
              </w:rPr>
              <w:t xml:space="preserve"> </w:t>
            </w:r>
            <w:r w:rsidR="00D712D3">
              <w:rPr>
                <w:rFonts w:ascii="Calibri" w:eastAsia="Calibri" w:hAnsi="Calibri" w:cs="Times New Roman"/>
              </w:rPr>
              <w:t>and/or appropriate integration and clinical governance of care enabler workforce</w:t>
            </w:r>
          </w:p>
          <w:p w14:paraId="0B12A0CF" w14:textId="53C7B1B2" w:rsidR="004D5AE6" w:rsidRPr="004D5AE6" w:rsidRDefault="006E1196" w:rsidP="006C5AAA">
            <w:pPr>
              <w:rPr>
                <w:rFonts w:ascii="Calibri" w:eastAsia="Calibri" w:hAnsi="Calibri" w:cs="Times New Roman"/>
              </w:rPr>
            </w:pPr>
            <w:sdt>
              <w:sdtPr>
                <w:rPr>
                  <w:rFonts w:ascii="Calibri" w:eastAsia="Calibri" w:hAnsi="Calibri" w:cs="Times New Roman"/>
                </w:rPr>
                <w:id w:val="1723018968"/>
                <w14:checkbox>
                  <w14:checked w14:val="0"/>
                  <w14:checkedState w14:val="2612" w14:font="MS Gothic"/>
                  <w14:uncheckedState w14:val="2610" w14:font="MS Gothic"/>
                </w14:checkbox>
              </w:sdtPr>
              <w:sdtEndPr/>
              <w:sdtContent>
                <w:r w:rsidR="00456F62">
                  <w:rPr>
                    <w:rFonts w:ascii="MS Gothic" w:eastAsia="MS Gothic" w:hAnsi="MS Gothic" w:cs="Times New Roman" w:hint="eastAsia"/>
                  </w:rPr>
                  <w:t>☐</w:t>
                </w:r>
              </w:sdtContent>
            </w:sdt>
            <w:r w:rsidR="004D5AE6" w:rsidRPr="004D5AE6">
              <w:rPr>
                <w:rFonts w:ascii="Calibri" w:eastAsia="Calibri" w:hAnsi="Calibri" w:cs="Times New Roman"/>
              </w:rPr>
              <w:t xml:space="preserve"> Open tender</w:t>
            </w:r>
          </w:p>
          <w:p w14:paraId="64AFCFC2" w14:textId="19556379" w:rsidR="004D5AE6" w:rsidRPr="004D5AE6" w:rsidRDefault="006E1196" w:rsidP="006C5AAA">
            <w:pPr>
              <w:rPr>
                <w:rFonts w:ascii="Calibri" w:eastAsia="Calibri" w:hAnsi="Calibri" w:cs="Times New Roman"/>
              </w:rPr>
            </w:pPr>
            <w:sdt>
              <w:sdtPr>
                <w:rPr>
                  <w:rFonts w:ascii="Calibri" w:eastAsia="Calibri" w:hAnsi="Calibri" w:cs="Times New Roman"/>
                </w:rPr>
                <w:id w:val="1762030746"/>
                <w14:checkbox>
                  <w14:checked w14:val="1"/>
                  <w14:checkedState w14:val="2612" w14:font="MS Gothic"/>
                  <w14:uncheckedState w14:val="2610" w14:font="MS Gothic"/>
                </w14:checkbox>
              </w:sdtPr>
              <w:sdtEndPr/>
              <w:sdtContent>
                <w:r w:rsidR="006C5AAA">
                  <w:rPr>
                    <w:rFonts w:ascii="MS Gothic" w:eastAsia="MS Gothic" w:hAnsi="MS Gothic" w:cs="Times New Roman" w:hint="eastAsia"/>
                  </w:rPr>
                  <w:t>☒</w:t>
                </w:r>
              </w:sdtContent>
            </w:sdt>
            <w:r w:rsidR="004D5AE6" w:rsidRPr="004D5AE6">
              <w:rPr>
                <w:rFonts w:ascii="Calibri" w:eastAsia="Calibri" w:hAnsi="Calibri" w:cs="Times New Roman"/>
              </w:rPr>
              <w:t xml:space="preserve"> Expression of Interest (EOI)</w:t>
            </w:r>
          </w:p>
          <w:p w14:paraId="47C225E9" w14:textId="19A33B60" w:rsidR="004D5AE6" w:rsidRPr="004D5AE6" w:rsidRDefault="006E1196" w:rsidP="004D5AE6">
            <w:pPr>
              <w:rPr>
                <w:rFonts w:ascii="Calibri" w:eastAsia="Calibri" w:hAnsi="Calibri" w:cs="Times New Roman"/>
              </w:rPr>
            </w:pPr>
            <w:sdt>
              <w:sdtPr>
                <w:rPr>
                  <w:rFonts w:ascii="Calibri" w:eastAsia="Calibri" w:hAnsi="Calibri" w:cs="Times New Roman"/>
                </w:rPr>
                <w:id w:val="-1607419119"/>
                <w14:checkbox>
                  <w14:checked w14:val="0"/>
                  <w14:checkedState w14:val="2612" w14:font="MS Gothic"/>
                  <w14:uncheckedState w14:val="2610" w14:font="MS Gothic"/>
                </w14:checkbox>
              </w:sdtPr>
              <w:sdtEndPr/>
              <w:sdtContent>
                <w:r w:rsidR="00456F62">
                  <w:rPr>
                    <w:rFonts w:ascii="MS Gothic" w:eastAsia="MS Gothic" w:hAnsi="MS Gothic" w:cs="Times New Roman" w:hint="eastAsia"/>
                  </w:rPr>
                  <w:t>☐</w:t>
                </w:r>
              </w:sdtContent>
            </w:sdt>
            <w:r w:rsidR="004D5AE6" w:rsidRPr="004D5AE6">
              <w:rPr>
                <w:rFonts w:ascii="Calibri" w:eastAsia="Calibri" w:hAnsi="Calibri" w:cs="Times New Roman"/>
              </w:rPr>
              <w:t xml:space="preserve"> Other approach (please provide details)</w:t>
            </w:r>
          </w:p>
          <w:p w14:paraId="7E352CB7" w14:textId="77777777" w:rsidR="004D5AE6" w:rsidRPr="004D5AE6" w:rsidRDefault="004D5AE6" w:rsidP="004D5AE6">
            <w:pPr>
              <w:rPr>
                <w:rFonts w:ascii="Calibri" w:eastAsia="Calibri" w:hAnsi="Calibri" w:cs="Times New Roman"/>
              </w:rPr>
            </w:pPr>
          </w:p>
          <w:p w14:paraId="590156D9" w14:textId="6F114A3B" w:rsidR="004D5AE6" w:rsidRPr="004D5AE6" w:rsidRDefault="004D5AE6" w:rsidP="004D5AE6">
            <w:pPr>
              <w:rPr>
                <w:rFonts w:ascii="Calibri" w:eastAsia="Calibri" w:hAnsi="Calibri" w:cs="Times New Roman"/>
              </w:rPr>
            </w:pPr>
            <w:r w:rsidRPr="004D5AE6">
              <w:rPr>
                <w:rFonts w:ascii="Calibri" w:eastAsia="Calibri" w:hAnsi="Calibri" w:cs="Times New Roman"/>
              </w:rPr>
              <w:t>2a. Is this activity being co-designed?</w:t>
            </w:r>
          </w:p>
          <w:p w14:paraId="236DB21A" w14:textId="346B0706" w:rsidR="004D5AE6" w:rsidRPr="004D5AE6" w:rsidRDefault="006E1196" w:rsidP="004D5AE6">
            <w:pPr>
              <w:rPr>
                <w:rFonts w:ascii="Calibri" w:eastAsia="Calibri" w:hAnsi="Calibri" w:cs="Times New Roman"/>
              </w:rPr>
            </w:pPr>
            <w:sdt>
              <w:sdtPr>
                <w:rPr>
                  <w:rFonts w:ascii="Calibri" w:eastAsia="Calibri" w:hAnsi="Calibri" w:cs="Times New Roman"/>
                </w:rPr>
                <w:id w:val="-817801335"/>
                <w:dropDownList>
                  <w:listItem w:displayText="Yes" w:value="Yes"/>
                  <w:listItem w:displayText="No" w:value="No"/>
                </w:dropDownList>
              </w:sdtPr>
              <w:sdtEndPr/>
              <w:sdtContent>
                <w:r w:rsidR="001E41D0">
                  <w:rPr>
                    <w:rFonts w:ascii="Calibri" w:eastAsia="Calibri" w:hAnsi="Calibri" w:cs="Times New Roman"/>
                  </w:rPr>
                  <w:t>Yes</w:t>
                </w:r>
              </w:sdtContent>
            </w:sdt>
          </w:p>
          <w:p w14:paraId="42565F2B" w14:textId="77777777" w:rsidR="004D5AE6" w:rsidRPr="006C5AAA" w:rsidRDefault="004D5AE6" w:rsidP="004D5AE6">
            <w:pPr>
              <w:rPr>
                <w:rFonts w:ascii="Calibri" w:eastAsia="Calibri" w:hAnsi="Calibri" w:cs="Times New Roman"/>
              </w:rPr>
            </w:pPr>
          </w:p>
          <w:p w14:paraId="068DD8A7" w14:textId="7E6A7182" w:rsidR="004D5AE6" w:rsidRPr="004D5AE6" w:rsidRDefault="004D5AE6" w:rsidP="004D5AE6">
            <w:pPr>
              <w:rPr>
                <w:rFonts w:ascii="Calibri" w:eastAsia="Calibri" w:hAnsi="Calibri" w:cs="Times New Roman"/>
              </w:rPr>
            </w:pPr>
            <w:r w:rsidRPr="004D5AE6">
              <w:rPr>
                <w:rFonts w:ascii="Calibri" w:eastAsia="Calibri" w:hAnsi="Calibri" w:cs="Times New Roman"/>
              </w:rPr>
              <w:t>2b. Is this activity this result of a previous co-design process?</w:t>
            </w:r>
          </w:p>
          <w:p w14:paraId="0ABD44F4" w14:textId="07CC6D2A" w:rsidR="004D5AE6" w:rsidRPr="004D5AE6" w:rsidRDefault="006E1196" w:rsidP="004D5AE6">
            <w:pPr>
              <w:rPr>
                <w:rFonts w:ascii="Calibri" w:eastAsia="Calibri" w:hAnsi="Calibri" w:cs="Times New Roman"/>
              </w:rPr>
            </w:pPr>
            <w:sdt>
              <w:sdtPr>
                <w:rPr>
                  <w:rFonts w:ascii="Calibri" w:eastAsia="Calibri" w:hAnsi="Calibri" w:cs="Times New Roman"/>
                </w:rPr>
                <w:id w:val="2128886552"/>
                <w:dropDownList>
                  <w:listItem w:displayText="Yes" w:value="Yes"/>
                  <w:listItem w:displayText="No" w:value="No"/>
                </w:dropDownList>
              </w:sdtPr>
              <w:sdtEndPr/>
              <w:sdtContent>
                <w:r w:rsidR="00311B0F">
                  <w:rPr>
                    <w:rFonts w:ascii="Calibri" w:eastAsia="Calibri" w:hAnsi="Calibri" w:cs="Times New Roman"/>
                  </w:rPr>
                  <w:t>Yes</w:t>
                </w:r>
              </w:sdtContent>
            </w:sdt>
          </w:p>
          <w:p w14:paraId="1A0B06A8" w14:textId="77777777" w:rsidR="004D5AE6" w:rsidRPr="004D5AE6" w:rsidRDefault="004D5AE6" w:rsidP="004D5AE6">
            <w:pPr>
              <w:rPr>
                <w:rFonts w:ascii="Calibri" w:eastAsia="Calibri" w:hAnsi="Calibri" w:cs="Times New Roman"/>
              </w:rPr>
            </w:pPr>
          </w:p>
          <w:p w14:paraId="340B0F7B" w14:textId="77777777" w:rsidR="004D5AE6" w:rsidRPr="004D5AE6" w:rsidRDefault="004D5AE6" w:rsidP="004D5AE6">
            <w:pPr>
              <w:rPr>
                <w:rFonts w:ascii="Calibri" w:eastAsia="Calibri" w:hAnsi="Calibri" w:cs="Times New Roman"/>
              </w:rPr>
            </w:pPr>
            <w:r w:rsidRPr="004D5AE6">
              <w:rPr>
                <w:rFonts w:ascii="Calibri" w:eastAsia="Calibri" w:hAnsi="Calibri" w:cs="Times New Roman"/>
              </w:rPr>
              <w:t>3a. Do you plan to implement this activity using co-commissioning or joint-commissioning arrangements?</w:t>
            </w:r>
          </w:p>
          <w:p w14:paraId="275DC138" w14:textId="6EE72406" w:rsidR="004D5AE6" w:rsidRPr="004D5AE6" w:rsidRDefault="006E1196" w:rsidP="004D5AE6">
            <w:pPr>
              <w:rPr>
                <w:rFonts w:ascii="Calibri" w:eastAsia="Calibri" w:hAnsi="Calibri" w:cs="Times New Roman"/>
              </w:rPr>
            </w:pPr>
            <w:sdt>
              <w:sdtPr>
                <w:rPr>
                  <w:rFonts w:ascii="Calibri" w:eastAsia="Calibri" w:hAnsi="Calibri" w:cs="Times New Roman"/>
                </w:rPr>
                <w:id w:val="1652479941"/>
                <w:dropDownList>
                  <w:listItem w:displayText="Yes" w:value="Yes"/>
                  <w:listItem w:displayText="No" w:value="No"/>
                </w:dropDownList>
              </w:sdtPr>
              <w:sdtEndPr/>
              <w:sdtContent>
                <w:r w:rsidR="00A96069">
                  <w:rPr>
                    <w:rFonts w:ascii="Calibri" w:eastAsia="Calibri" w:hAnsi="Calibri" w:cs="Times New Roman"/>
                  </w:rPr>
                  <w:t>Yes</w:t>
                </w:r>
              </w:sdtContent>
            </w:sdt>
          </w:p>
          <w:p w14:paraId="52CA4B86" w14:textId="77777777" w:rsidR="004D5AE6" w:rsidRPr="006C5AAA" w:rsidRDefault="004D5AE6" w:rsidP="004D5AE6">
            <w:pPr>
              <w:rPr>
                <w:rFonts w:ascii="Calibri" w:eastAsia="Calibri" w:hAnsi="Calibri" w:cs="Times New Roman"/>
              </w:rPr>
            </w:pPr>
          </w:p>
          <w:p w14:paraId="35C026C7" w14:textId="77777777" w:rsidR="004D5AE6" w:rsidRPr="004D5AE6" w:rsidRDefault="004D5AE6" w:rsidP="004D5AE6">
            <w:pPr>
              <w:rPr>
                <w:rFonts w:ascii="Calibri" w:eastAsia="Calibri" w:hAnsi="Calibri" w:cs="Times New Roman"/>
              </w:rPr>
            </w:pPr>
            <w:r w:rsidRPr="004D5AE6">
              <w:rPr>
                <w:rFonts w:ascii="Calibri" w:eastAsia="Calibri" w:hAnsi="Calibri" w:cs="Times New Roman"/>
              </w:rPr>
              <w:t>3b. Has this activity previously been co-commissioned or joint-commissioned?</w:t>
            </w:r>
          </w:p>
          <w:p w14:paraId="1D1921A8" w14:textId="00265EEA" w:rsidR="008125B6" w:rsidRPr="000B2D35" w:rsidRDefault="006E1196" w:rsidP="000B2D35">
            <w:pPr>
              <w:spacing w:line="276" w:lineRule="auto"/>
              <w:rPr>
                <w:rFonts w:ascii="Calibri" w:eastAsia="Calibri" w:hAnsi="Calibri" w:cs="Times New Roman"/>
              </w:rPr>
            </w:pPr>
            <w:sdt>
              <w:sdtPr>
                <w:rPr>
                  <w:rFonts w:ascii="Calibri" w:eastAsia="Calibri" w:hAnsi="Calibri" w:cs="Times New Roman"/>
                </w:rPr>
                <w:id w:val="31701533"/>
                <w:dropDownList>
                  <w:listItem w:displayText="Yes" w:value="Yes"/>
                  <w:listItem w:displayText="No" w:value="No"/>
                </w:dropDownList>
              </w:sdtPr>
              <w:sdtEndPr/>
              <w:sdtContent>
                <w:r w:rsidR="006E6F9E">
                  <w:rPr>
                    <w:rFonts w:ascii="Calibri" w:eastAsia="Calibri" w:hAnsi="Calibri" w:cs="Times New Roman"/>
                  </w:rPr>
                  <w:t>No</w:t>
                </w:r>
              </w:sdtContent>
            </w:sdt>
          </w:p>
        </w:tc>
      </w:tr>
      <w:tr w:rsidR="008125B6" w:rsidRPr="00F97526" w14:paraId="59F230F8" w14:textId="77777777" w:rsidTr="000B2D35">
        <w:trPr>
          <w:trHeight w:val="455"/>
        </w:trPr>
        <w:tc>
          <w:tcPr>
            <w:tcW w:w="1838" w:type="dxa"/>
            <w:shd w:val="clear" w:color="auto" w:fill="C6D9F1" w:themeFill="text2" w:themeFillTint="33"/>
            <w:vAlign w:val="center"/>
          </w:tcPr>
          <w:p w14:paraId="20062A30" w14:textId="77777777" w:rsidR="008125B6" w:rsidRPr="00EF054E" w:rsidRDefault="008125B6" w:rsidP="00161716">
            <w:r w:rsidRPr="00EF054E">
              <w:lastRenderedPageBreak/>
              <w:t>Decommissioning</w:t>
            </w:r>
          </w:p>
        </w:tc>
        <w:tc>
          <w:tcPr>
            <w:tcW w:w="7342" w:type="dxa"/>
            <w:gridSpan w:val="5"/>
            <w:vAlign w:val="center"/>
          </w:tcPr>
          <w:p w14:paraId="278D40FD" w14:textId="77777777" w:rsidR="008125B6" w:rsidRDefault="008125B6" w:rsidP="00161716">
            <w:r>
              <w:t>1a. Does this activity include any</w:t>
            </w:r>
            <w:r w:rsidRPr="00587E4E">
              <w:t xml:space="preserve"> decommissioning</w:t>
            </w:r>
            <w:r>
              <w:t xml:space="preserve"> of services?</w:t>
            </w:r>
          </w:p>
          <w:p w14:paraId="7A20DE04" w14:textId="453EB3FB" w:rsidR="008125B6" w:rsidRPr="00D056D8" w:rsidRDefault="006E1196" w:rsidP="00161716">
            <w:sdt>
              <w:sdtPr>
                <w:id w:val="-2075644507"/>
                <w:placeholder>
                  <w:docPart w:val="24861CCF04F44647BFF53D73FDA376FD"/>
                </w:placeholder>
                <w:dropDownList>
                  <w:listItem w:displayText="Yes" w:value="Yes"/>
                  <w:listItem w:displayText="No" w:value="No"/>
                </w:dropDownList>
              </w:sdtPr>
              <w:sdtEndPr/>
              <w:sdtContent>
                <w:r w:rsidR="00174776">
                  <w:t>No</w:t>
                </w:r>
              </w:sdtContent>
            </w:sdt>
          </w:p>
        </w:tc>
      </w:tr>
      <w:tr w:rsidR="008125B6" w:rsidRPr="00F97526" w:rsidDel="000F4ED9" w14:paraId="7FDE4ABB" w14:textId="77777777" w:rsidTr="000B2D35">
        <w:trPr>
          <w:trHeight w:val="549"/>
        </w:trPr>
        <w:tc>
          <w:tcPr>
            <w:tcW w:w="1838" w:type="dxa"/>
            <w:shd w:val="clear" w:color="auto" w:fill="C6D9F1" w:themeFill="text2" w:themeFillTint="33"/>
            <w:vAlign w:val="center"/>
          </w:tcPr>
          <w:p w14:paraId="3B4D7B20" w14:textId="77777777" w:rsidR="008125B6" w:rsidDel="000F4ED9" w:rsidRDefault="008125B6" w:rsidP="00161716">
            <w:r>
              <w:t>Total Planned Expenditure</w:t>
            </w:r>
          </w:p>
        </w:tc>
        <w:tc>
          <w:tcPr>
            <w:tcW w:w="7342" w:type="dxa"/>
            <w:gridSpan w:val="5"/>
            <w:vAlign w:val="center"/>
          </w:tcPr>
          <w:p w14:paraId="18F4BC08" w14:textId="46B72AB2" w:rsidR="008125B6" w:rsidRPr="00587E4E" w:rsidDel="000F4ED9" w:rsidRDefault="008125B6" w:rsidP="00161716">
            <w:r>
              <w:t>Enter the planned expenditure for this Activity in the following table. Include commissioned service expenditure only.</w:t>
            </w:r>
          </w:p>
        </w:tc>
      </w:tr>
      <w:tr w:rsidR="008125B6" w:rsidRPr="00F97526" w:rsidDel="000F4ED9" w14:paraId="3E585D62" w14:textId="77777777" w:rsidTr="000B2D35">
        <w:trPr>
          <w:trHeight w:val="267"/>
        </w:trPr>
        <w:tc>
          <w:tcPr>
            <w:tcW w:w="2830" w:type="dxa"/>
            <w:gridSpan w:val="2"/>
            <w:shd w:val="clear" w:color="auto" w:fill="C6D9F1" w:themeFill="text2" w:themeFillTint="33"/>
          </w:tcPr>
          <w:p w14:paraId="0DE5E13F" w14:textId="77777777" w:rsidR="008125B6" w:rsidRDefault="008125B6" w:rsidP="00161716">
            <w:r w:rsidRPr="00504B66">
              <w:rPr>
                <w:b/>
              </w:rPr>
              <w:t>Funding Source</w:t>
            </w:r>
          </w:p>
        </w:tc>
        <w:tc>
          <w:tcPr>
            <w:tcW w:w="1587" w:type="dxa"/>
            <w:shd w:val="clear" w:color="auto" w:fill="C6D9F1" w:themeFill="text2" w:themeFillTint="33"/>
          </w:tcPr>
          <w:p w14:paraId="46FEE45C" w14:textId="77777777" w:rsidR="008125B6" w:rsidRDefault="008125B6" w:rsidP="00161716">
            <w:pPr>
              <w:jc w:val="center"/>
            </w:pPr>
            <w:r w:rsidRPr="00504B66">
              <w:rPr>
                <w:b/>
              </w:rPr>
              <w:t>2019-2020</w:t>
            </w:r>
          </w:p>
        </w:tc>
        <w:tc>
          <w:tcPr>
            <w:tcW w:w="1588" w:type="dxa"/>
            <w:shd w:val="clear" w:color="auto" w:fill="C6D9F1" w:themeFill="text2" w:themeFillTint="33"/>
          </w:tcPr>
          <w:p w14:paraId="3B8B7949" w14:textId="77777777" w:rsidR="008125B6" w:rsidRDefault="008125B6" w:rsidP="00161716">
            <w:pPr>
              <w:jc w:val="center"/>
            </w:pPr>
            <w:r w:rsidRPr="00504B66">
              <w:rPr>
                <w:b/>
              </w:rPr>
              <w:t>2020-2021</w:t>
            </w:r>
          </w:p>
        </w:tc>
        <w:tc>
          <w:tcPr>
            <w:tcW w:w="1587" w:type="dxa"/>
            <w:shd w:val="clear" w:color="auto" w:fill="C6D9F1" w:themeFill="text2" w:themeFillTint="33"/>
          </w:tcPr>
          <w:p w14:paraId="70B8B384" w14:textId="77777777" w:rsidR="008125B6" w:rsidRDefault="008125B6" w:rsidP="00161716">
            <w:pPr>
              <w:jc w:val="center"/>
            </w:pPr>
            <w:r w:rsidRPr="00504B66">
              <w:rPr>
                <w:b/>
              </w:rPr>
              <w:t>2021-2022</w:t>
            </w:r>
          </w:p>
        </w:tc>
        <w:tc>
          <w:tcPr>
            <w:tcW w:w="1588" w:type="dxa"/>
            <w:shd w:val="clear" w:color="auto" w:fill="C6D9F1" w:themeFill="text2" w:themeFillTint="33"/>
          </w:tcPr>
          <w:p w14:paraId="78CBD286" w14:textId="77777777" w:rsidR="008125B6" w:rsidRDefault="008125B6" w:rsidP="00161716">
            <w:pPr>
              <w:jc w:val="center"/>
            </w:pPr>
            <w:r w:rsidRPr="00504B66">
              <w:rPr>
                <w:b/>
              </w:rPr>
              <w:t>Total</w:t>
            </w:r>
          </w:p>
        </w:tc>
      </w:tr>
      <w:tr w:rsidR="008125B6" w:rsidRPr="00F97526" w:rsidDel="000F4ED9" w14:paraId="1DBD2C23" w14:textId="77777777" w:rsidTr="000B2D35">
        <w:trPr>
          <w:trHeight w:val="549"/>
        </w:trPr>
        <w:tc>
          <w:tcPr>
            <w:tcW w:w="2830" w:type="dxa"/>
            <w:gridSpan w:val="2"/>
            <w:shd w:val="clear" w:color="auto" w:fill="auto"/>
          </w:tcPr>
          <w:p w14:paraId="5F03586F" w14:textId="77777777" w:rsidR="008125B6" w:rsidRDefault="008125B6" w:rsidP="00161716">
            <w:r>
              <w:t>Planned Commonwealth Expenditure - Core Flexible Funding</w:t>
            </w:r>
          </w:p>
        </w:tc>
        <w:tc>
          <w:tcPr>
            <w:tcW w:w="1587" w:type="dxa"/>
          </w:tcPr>
          <w:p w14:paraId="1E648061" w14:textId="3EE51940" w:rsidR="00182E7E" w:rsidRPr="00182E7E" w:rsidRDefault="00182E7E" w:rsidP="61C7490C">
            <w:pPr>
              <w:jc w:val="center"/>
            </w:pPr>
          </w:p>
        </w:tc>
        <w:tc>
          <w:tcPr>
            <w:tcW w:w="1588" w:type="dxa"/>
          </w:tcPr>
          <w:p w14:paraId="109DCBDA" w14:textId="6909FABD" w:rsidR="008125B6" w:rsidRDefault="008125B6" w:rsidP="00161716">
            <w:pPr>
              <w:jc w:val="right"/>
            </w:pPr>
          </w:p>
        </w:tc>
        <w:tc>
          <w:tcPr>
            <w:tcW w:w="1587" w:type="dxa"/>
          </w:tcPr>
          <w:p w14:paraId="10A23008" w14:textId="77777777" w:rsidR="008125B6" w:rsidRDefault="008125B6" w:rsidP="00161716">
            <w:pPr>
              <w:jc w:val="right"/>
            </w:pPr>
          </w:p>
        </w:tc>
        <w:tc>
          <w:tcPr>
            <w:tcW w:w="1588" w:type="dxa"/>
          </w:tcPr>
          <w:p w14:paraId="39196179" w14:textId="27259D22" w:rsidR="008125B6" w:rsidRDefault="008125B6" w:rsidP="00161716">
            <w:pPr>
              <w:jc w:val="right"/>
            </w:pPr>
          </w:p>
        </w:tc>
      </w:tr>
      <w:tr w:rsidR="008125B6" w:rsidRPr="00F97526" w:rsidDel="000F4ED9" w14:paraId="1105C3D4" w14:textId="77777777" w:rsidTr="000B2D35">
        <w:trPr>
          <w:trHeight w:val="549"/>
        </w:trPr>
        <w:tc>
          <w:tcPr>
            <w:tcW w:w="2830" w:type="dxa"/>
            <w:gridSpan w:val="2"/>
            <w:shd w:val="clear" w:color="auto" w:fill="auto"/>
          </w:tcPr>
          <w:p w14:paraId="7D52F1A2" w14:textId="0EEE3A18" w:rsidR="008125B6" w:rsidRDefault="008125B6" w:rsidP="00161716">
            <w:r>
              <w:t>Funding from other sources</w:t>
            </w:r>
          </w:p>
        </w:tc>
        <w:tc>
          <w:tcPr>
            <w:tcW w:w="1587" w:type="dxa"/>
          </w:tcPr>
          <w:p w14:paraId="720CD985" w14:textId="54660CA3" w:rsidR="008125B6" w:rsidRDefault="008125B6" w:rsidP="00234D70">
            <w:pPr>
              <w:jc w:val="center"/>
            </w:pPr>
          </w:p>
        </w:tc>
        <w:tc>
          <w:tcPr>
            <w:tcW w:w="1588" w:type="dxa"/>
          </w:tcPr>
          <w:p w14:paraId="7201C550" w14:textId="71368A57" w:rsidR="008125B6" w:rsidRDefault="008125B6" w:rsidP="00161716">
            <w:pPr>
              <w:jc w:val="right"/>
            </w:pPr>
          </w:p>
        </w:tc>
        <w:tc>
          <w:tcPr>
            <w:tcW w:w="1587" w:type="dxa"/>
          </w:tcPr>
          <w:p w14:paraId="48FB93F6" w14:textId="77777777" w:rsidR="008125B6" w:rsidRDefault="008125B6" w:rsidP="00161716">
            <w:pPr>
              <w:jc w:val="right"/>
            </w:pPr>
          </w:p>
        </w:tc>
        <w:tc>
          <w:tcPr>
            <w:tcW w:w="1588" w:type="dxa"/>
          </w:tcPr>
          <w:p w14:paraId="76680E9E" w14:textId="76067800" w:rsidR="008125B6" w:rsidRDefault="008125B6" w:rsidP="00161716">
            <w:pPr>
              <w:jc w:val="right"/>
            </w:pPr>
          </w:p>
        </w:tc>
      </w:tr>
      <w:tr w:rsidR="008125B6" w:rsidRPr="00F97526" w:rsidDel="000F4ED9" w14:paraId="22771BF0" w14:textId="77777777" w:rsidTr="000B2D35">
        <w:trPr>
          <w:trHeight w:val="549"/>
        </w:trPr>
        <w:tc>
          <w:tcPr>
            <w:tcW w:w="1838" w:type="dxa"/>
            <w:shd w:val="clear" w:color="auto" w:fill="C6D9F1" w:themeFill="text2" w:themeFillTint="33"/>
          </w:tcPr>
          <w:p w14:paraId="25365C62" w14:textId="77777777" w:rsidR="008125B6" w:rsidRDefault="008125B6" w:rsidP="00161716">
            <w:r>
              <w:rPr>
                <w:bCs/>
              </w:rPr>
              <w:t>Funding from other sources</w:t>
            </w:r>
          </w:p>
        </w:tc>
        <w:tc>
          <w:tcPr>
            <w:tcW w:w="7342" w:type="dxa"/>
            <w:gridSpan w:val="5"/>
          </w:tcPr>
          <w:p w14:paraId="3182D034" w14:textId="77777777" w:rsidR="008125B6" w:rsidRDefault="008125B6" w:rsidP="00161716">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p w14:paraId="027A2200" w14:textId="37DFD31A" w:rsidR="008125B6" w:rsidRDefault="1BB50C16">
            <w:r>
              <w:t>South Western Sydney Local H</w:t>
            </w:r>
            <w:r w:rsidR="28EC82CC">
              <w:t>e</w:t>
            </w:r>
            <w:r>
              <w:t>alth District</w:t>
            </w:r>
            <w:r w:rsidR="00CA7340">
              <w:t>.</w:t>
            </w:r>
          </w:p>
        </w:tc>
      </w:tr>
    </w:tbl>
    <w:p w14:paraId="1CDDB799" w14:textId="77777777" w:rsidR="003B0EDC" w:rsidRDefault="003B0EDC" w:rsidP="008125B6"/>
    <w:p w14:paraId="6D25E142" w14:textId="77777777" w:rsidR="003B0EDC" w:rsidRDefault="003B0EDC">
      <w:r>
        <w:br w:type="page"/>
      </w: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2E1D23" w:rsidRPr="00F97526" w14:paraId="335DDAB9" w14:textId="77777777" w:rsidTr="00973A09">
        <w:tc>
          <w:tcPr>
            <w:tcW w:w="9180" w:type="dxa"/>
            <w:gridSpan w:val="6"/>
            <w:tcBorders>
              <w:bottom w:val="single" w:sz="4" w:space="0" w:color="auto"/>
            </w:tcBorders>
            <w:shd w:val="clear" w:color="auto" w:fill="17365D" w:themeFill="text2" w:themeFillShade="BF"/>
            <w:vAlign w:val="center"/>
          </w:tcPr>
          <w:p w14:paraId="170EF1C5" w14:textId="77777777" w:rsidR="00365481" w:rsidRPr="00F97526" w:rsidRDefault="00365481" w:rsidP="00161716">
            <w:pPr>
              <w:rPr>
                <w:b/>
              </w:rPr>
            </w:pPr>
            <w:r w:rsidRPr="00F97526">
              <w:rPr>
                <w:b/>
              </w:rPr>
              <w:lastRenderedPageBreak/>
              <w:t>Proposed Activities</w:t>
            </w:r>
            <w:r w:rsidRPr="00F97526" w:rsidDel="00F07F4C">
              <w:rPr>
                <w:b/>
              </w:rPr>
              <w:t xml:space="preserve"> </w:t>
            </w:r>
            <w:r>
              <w:t>- c</w:t>
            </w:r>
            <w:r w:rsidRPr="00F97526">
              <w:t>opy and complete the table as many times as necessary to report on each activity</w:t>
            </w:r>
          </w:p>
        </w:tc>
      </w:tr>
      <w:tr w:rsidR="002E1D23" w:rsidRPr="00CF2B17" w14:paraId="3ED99C86" w14:textId="77777777" w:rsidTr="00973A09">
        <w:trPr>
          <w:trHeight w:val="70"/>
        </w:trPr>
        <w:tc>
          <w:tcPr>
            <w:tcW w:w="1838" w:type="dxa"/>
            <w:shd w:val="clear" w:color="auto" w:fill="C6D9F1" w:themeFill="text2" w:themeFillTint="33"/>
            <w:vAlign w:val="center"/>
          </w:tcPr>
          <w:p w14:paraId="329CC1FA" w14:textId="77777777" w:rsidR="00365481" w:rsidRPr="001D6F05" w:rsidRDefault="00365481" w:rsidP="00161716">
            <w:r>
              <w:t>ACTIVITY TITLE</w:t>
            </w:r>
          </w:p>
        </w:tc>
        <w:tc>
          <w:tcPr>
            <w:tcW w:w="7342" w:type="dxa"/>
            <w:gridSpan w:val="5"/>
            <w:tcBorders>
              <w:bottom w:val="single" w:sz="4" w:space="0" w:color="auto"/>
            </w:tcBorders>
          </w:tcPr>
          <w:p w14:paraId="671229C7" w14:textId="7E45A467" w:rsidR="00365481" w:rsidRPr="00CA7340" w:rsidRDefault="00365481" w:rsidP="00161716">
            <w:pPr>
              <w:rPr>
                <w:iCs/>
              </w:rPr>
            </w:pPr>
            <w:r w:rsidRPr="00CA7340">
              <w:rPr>
                <w:iCs/>
              </w:rPr>
              <w:t>CF</w:t>
            </w:r>
            <w:r w:rsidR="00B36E01" w:rsidRPr="00CA7340">
              <w:rPr>
                <w:iCs/>
              </w:rPr>
              <w:t>2</w:t>
            </w:r>
            <w:r w:rsidR="00CA7340" w:rsidRPr="00CA7340">
              <w:rPr>
                <w:iCs/>
              </w:rPr>
              <w:t>-</w:t>
            </w:r>
            <w:r w:rsidR="00ED7963" w:rsidRPr="00CA7340">
              <w:rPr>
                <w:iCs/>
              </w:rPr>
              <w:t>HealthPathways</w:t>
            </w:r>
          </w:p>
        </w:tc>
      </w:tr>
      <w:tr w:rsidR="002E1D23" w:rsidRPr="00CF2B17" w14:paraId="114E2C15" w14:textId="77777777" w:rsidTr="00973A09">
        <w:trPr>
          <w:trHeight w:val="70"/>
        </w:trPr>
        <w:tc>
          <w:tcPr>
            <w:tcW w:w="1838" w:type="dxa"/>
            <w:shd w:val="clear" w:color="auto" w:fill="C6D9F1" w:themeFill="text2" w:themeFillTint="33"/>
            <w:vAlign w:val="center"/>
          </w:tcPr>
          <w:p w14:paraId="3D56835E" w14:textId="77777777" w:rsidR="00365481" w:rsidRPr="00CA7340" w:rsidRDefault="00365481" w:rsidP="00161716">
            <w:pPr>
              <w:rPr>
                <w:color w:val="000000" w:themeColor="text1"/>
              </w:rPr>
            </w:pPr>
            <w:r w:rsidRPr="00CA7340">
              <w:rPr>
                <w:color w:val="000000" w:themeColor="text1"/>
              </w:rPr>
              <w:t>Existing, Modified, or New Activity</w:t>
            </w:r>
          </w:p>
        </w:tc>
        <w:tc>
          <w:tcPr>
            <w:tcW w:w="7342" w:type="dxa"/>
            <w:gridSpan w:val="5"/>
            <w:tcBorders>
              <w:bottom w:val="single" w:sz="4" w:space="0" w:color="auto"/>
            </w:tcBorders>
          </w:tcPr>
          <w:p w14:paraId="4E18598B" w14:textId="6CC0E0D5" w:rsidR="00365481" w:rsidRDefault="00B70577" w:rsidP="00161716">
            <w:pPr>
              <w:rPr>
                <w:color w:val="000000" w:themeColor="text1"/>
              </w:rPr>
            </w:pPr>
            <w:r w:rsidRPr="00E32372">
              <w:rPr>
                <w:color w:val="000000" w:themeColor="text1"/>
              </w:rPr>
              <w:t>Existing Activity</w:t>
            </w:r>
          </w:p>
          <w:p w14:paraId="3A63DE31" w14:textId="77777777" w:rsidR="002236A2" w:rsidRPr="00E32372" w:rsidRDefault="002236A2" w:rsidP="00161716">
            <w:pPr>
              <w:rPr>
                <w:color w:val="000000" w:themeColor="text1"/>
              </w:rPr>
            </w:pPr>
          </w:p>
          <w:p w14:paraId="39E13F82" w14:textId="3CB7D59D" w:rsidR="00365481" w:rsidRPr="00E32372" w:rsidRDefault="00B70577" w:rsidP="57AA3503">
            <w:pPr>
              <w:rPr>
                <w:color w:val="000000" w:themeColor="text1"/>
              </w:rPr>
            </w:pPr>
            <w:r w:rsidRPr="00E32372">
              <w:rPr>
                <w:color w:val="000000" w:themeColor="text1"/>
              </w:rPr>
              <w:t>CF</w:t>
            </w:r>
            <w:r w:rsidR="00A60DB5" w:rsidRPr="00E32372">
              <w:rPr>
                <w:color w:val="000000" w:themeColor="text1"/>
              </w:rPr>
              <w:t>3</w:t>
            </w:r>
            <w:r w:rsidR="00E32372" w:rsidRPr="00E32372">
              <w:rPr>
                <w:color w:val="000000" w:themeColor="text1"/>
              </w:rPr>
              <w:t>-</w:t>
            </w:r>
            <w:r w:rsidR="00A60DB5" w:rsidRPr="00E32372">
              <w:rPr>
                <w:color w:val="000000" w:themeColor="text1"/>
              </w:rPr>
              <w:t>2018-2019 AWP</w:t>
            </w:r>
          </w:p>
        </w:tc>
      </w:tr>
      <w:tr w:rsidR="002E1D23" w:rsidRPr="00F97526" w14:paraId="6ACFC21C" w14:textId="77777777" w:rsidTr="00973A09">
        <w:trPr>
          <w:trHeight w:val="70"/>
        </w:trPr>
        <w:tc>
          <w:tcPr>
            <w:tcW w:w="1838" w:type="dxa"/>
            <w:shd w:val="clear" w:color="auto" w:fill="C6D9F1" w:themeFill="text2" w:themeFillTint="33"/>
            <w:vAlign w:val="center"/>
          </w:tcPr>
          <w:p w14:paraId="7EFDCA89" w14:textId="77777777" w:rsidR="00365481" w:rsidRDefault="00365481" w:rsidP="00161716">
            <w:r>
              <w:t>Program Key Priority Area</w:t>
            </w:r>
          </w:p>
        </w:tc>
        <w:tc>
          <w:tcPr>
            <w:tcW w:w="7342" w:type="dxa"/>
            <w:gridSpan w:val="5"/>
            <w:tcBorders>
              <w:bottom w:val="single" w:sz="4" w:space="0" w:color="auto"/>
            </w:tcBorders>
          </w:tcPr>
          <w:p w14:paraId="694FF0B7" w14:textId="77777777" w:rsidR="00365481" w:rsidRDefault="00365481" w:rsidP="00161716">
            <w:r>
              <w:t>Choose from the following:</w:t>
            </w:r>
          </w:p>
          <w:p w14:paraId="46FCC99F" w14:textId="583B78B8" w:rsidR="00365481" w:rsidRPr="00D056D8" w:rsidDel="002D726C" w:rsidRDefault="00BF0FBB" w:rsidP="00BF0FBB">
            <w:r>
              <w:t>Workforce</w:t>
            </w:r>
          </w:p>
        </w:tc>
      </w:tr>
      <w:tr w:rsidR="002236A2" w:rsidRPr="00F97526" w14:paraId="5375CF69" w14:textId="77777777" w:rsidTr="00921086">
        <w:trPr>
          <w:trHeight w:val="70"/>
        </w:trPr>
        <w:tc>
          <w:tcPr>
            <w:tcW w:w="1838" w:type="dxa"/>
            <w:shd w:val="clear" w:color="auto" w:fill="C6D9F1" w:themeFill="text2" w:themeFillTint="33"/>
            <w:vAlign w:val="center"/>
          </w:tcPr>
          <w:p w14:paraId="3F5694D9" w14:textId="77777777" w:rsidR="00365481" w:rsidRDefault="00365481" w:rsidP="00161716">
            <w:r>
              <w:t>Needs Assessment Priority</w:t>
            </w:r>
          </w:p>
        </w:tc>
        <w:tc>
          <w:tcPr>
            <w:tcW w:w="7342" w:type="dxa"/>
            <w:gridSpan w:val="5"/>
          </w:tcPr>
          <w:p w14:paraId="6F42493D" w14:textId="0C51B8C7" w:rsidR="00BF0FBB" w:rsidRPr="002E1D23" w:rsidRDefault="00BF0FBB" w:rsidP="00161716">
            <w:pPr>
              <w:rPr>
                <w:i/>
              </w:rPr>
            </w:pPr>
            <w:r w:rsidRPr="002E1D23">
              <w:rPr>
                <w:i/>
              </w:rPr>
              <w:t xml:space="preserve">Multiple needs assessment priorities </w:t>
            </w:r>
            <w:proofErr w:type="spellStart"/>
            <w:r w:rsidRPr="002E1D23">
              <w:rPr>
                <w:i/>
              </w:rPr>
              <w:t>p</w:t>
            </w:r>
            <w:r w:rsidR="00B91B15" w:rsidRPr="002E1D23">
              <w:rPr>
                <w:i/>
              </w:rPr>
              <w:t>g</w:t>
            </w:r>
            <w:proofErr w:type="spellEnd"/>
            <w:r w:rsidRPr="002E1D23">
              <w:rPr>
                <w:i/>
              </w:rPr>
              <w:t xml:space="preserve"> 78-106</w:t>
            </w:r>
          </w:p>
          <w:p w14:paraId="44F7CFD6" w14:textId="77777777" w:rsidR="00A04FF2" w:rsidRPr="002E1D23" w:rsidRDefault="00A04FF2" w:rsidP="00A04FF2">
            <w:pPr>
              <w:rPr>
                <w:i/>
              </w:rPr>
            </w:pPr>
            <w:r w:rsidRPr="002E1D23">
              <w:rPr>
                <w:i/>
              </w:rPr>
              <w:t xml:space="preserve">Chronic disease – diabetes and CVD </w:t>
            </w:r>
            <w:proofErr w:type="spellStart"/>
            <w:r w:rsidRPr="002E1D23">
              <w:rPr>
                <w:i/>
              </w:rPr>
              <w:t>pg</w:t>
            </w:r>
            <w:proofErr w:type="spellEnd"/>
            <w:r w:rsidRPr="002E1D23">
              <w:rPr>
                <w:i/>
              </w:rPr>
              <w:t xml:space="preserve"> 102</w:t>
            </w:r>
          </w:p>
          <w:p w14:paraId="3F55A3B3" w14:textId="154606A4" w:rsidR="00365481" w:rsidRPr="00D056D8" w:rsidDel="002D726C" w:rsidRDefault="00A04FF2" w:rsidP="00161716">
            <w:r w:rsidRPr="00B36E01">
              <w:t xml:space="preserve">Promote patient portal for </w:t>
            </w:r>
            <w:proofErr w:type="spellStart"/>
            <w:r w:rsidRPr="00B36E01">
              <w:t>HealthPathways</w:t>
            </w:r>
            <w:proofErr w:type="spellEnd"/>
            <w:r w:rsidRPr="00B36E01">
              <w:t>, Health Resource Directory.org.au, along with Your Health Your Time Your Way to community as a trusted source for relevant and localised</w:t>
            </w:r>
            <w:r w:rsidR="755E535E" w:rsidRPr="00B36E01">
              <w:t xml:space="preserve"> health information</w:t>
            </w:r>
            <w:r w:rsidR="46BDE815" w:rsidRPr="00B36E01">
              <w:t>,</w:t>
            </w:r>
            <w:r w:rsidR="755E535E" w:rsidRPr="00B36E01">
              <w:t xml:space="preserve"> in both </w:t>
            </w:r>
            <w:r w:rsidR="012FABAC" w:rsidRPr="00B36E01">
              <w:t>English</w:t>
            </w:r>
            <w:r w:rsidRPr="00B36E01">
              <w:t xml:space="preserve"> and translated </w:t>
            </w:r>
            <w:r w:rsidR="012FABAC" w:rsidRPr="00B36E01">
              <w:t>versions,</w:t>
            </w:r>
            <w:r w:rsidRPr="00B36E01">
              <w:t xml:space="preserve"> about chronic disease management</w:t>
            </w:r>
            <w:r w:rsidR="00E32372">
              <w:t>.</w:t>
            </w:r>
          </w:p>
        </w:tc>
      </w:tr>
      <w:tr w:rsidR="002236A2" w:rsidRPr="00F97526" w14:paraId="5B7BFD34" w14:textId="77777777" w:rsidTr="00921086">
        <w:trPr>
          <w:trHeight w:val="70"/>
        </w:trPr>
        <w:tc>
          <w:tcPr>
            <w:tcW w:w="1838" w:type="dxa"/>
            <w:shd w:val="clear" w:color="auto" w:fill="C6D9F1" w:themeFill="text2" w:themeFillTint="33"/>
            <w:vAlign w:val="center"/>
          </w:tcPr>
          <w:p w14:paraId="69A2D0A0" w14:textId="77777777" w:rsidR="00365481" w:rsidRPr="00640E52" w:rsidRDefault="00365481" w:rsidP="00161716">
            <w:r w:rsidRPr="00640E52">
              <w:t>Aim of Activity</w:t>
            </w:r>
          </w:p>
        </w:tc>
        <w:tc>
          <w:tcPr>
            <w:tcW w:w="7342" w:type="dxa"/>
            <w:gridSpan w:val="5"/>
          </w:tcPr>
          <w:p w14:paraId="40644513" w14:textId="3A798D7B" w:rsidR="00301410" w:rsidRDefault="6FADB2D7" w:rsidP="00FB4D03">
            <w:proofErr w:type="spellStart"/>
            <w:r>
              <w:t>HealthPathways</w:t>
            </w:r>
            <w:proofErr w:type="spellEnd"/>
            <w:r>
              <w:t xml:space="preserve">: </w:t>
            </w:r>
            <w:r w:rsidR="00301410">
              <w:t>Develop and review local clinical pathways which support primary care providers in the delivery of seamless care. Provide a locally relevant, evidence based online resource for general practice teams which includes:</w:t>
            </w:r>
          </w:p>
          <w:p w14:paraId="61BAC3E4" w14:textId="64358198" w:rsidR="00301410" w:rsidRDefault="00301410" w:rsidP="00FB4D03">
            <w:pPr>
              <w:pStyle w:val="ListParagraph"/>
              <w:numPr>
                <w:ilvl w:val="0"/>
                <w:numId w:val="20"/>
              </w:numPr>
            </w:pPr>
            <w:r>
              <w:t>Clinical guidance on medical conditions</w:t>
            </w:r>
          </w:p>
          <w:p w14:paraId="54F9E170" w14:textId="77777777" w:rsidR="00301410" w:rsidRDefault="00301410" w:rsidP="00FB4D03">
            <w:pPr>
              <w:pStyle w:val="ListParagraph"/>
              <w:numPr>
                <w:ilvl w:val="0"/>
                <w:numId w:val="20"/>
              </w:numPr>
            </w:pPr>
            <w:r>
              <w:t>Local health service information</w:t>
            </w:r>
          </w:p>
          <w:p w14:paraId="114A56D7" w14:textId="77777777" w:rsidR="00301410" w:rsidRDefault="00301410" w:rsidP="00FB4D03">
            <w:pPr>
              <w:pStyle w:val="ListParagraph"/>
              <w:numPr>
                <w:ilvl w:val="0"/>
                <w:numId w:val="20"/>
              </w:numPr>
            </w:pPr>
            <w:r>
              <w:t>Education</w:t>
            </w:r>
          </w:p>
          <w:p w14:paraId="6BF21EB7" w14:textId="77777777" w:rsidR="00301410" w:rsidRDefault="00301410" w:rsidP="00FB4D03">
            <w:pPr>
              <w:pStyle w:val="ListParagraph"/>
              <w:numPr>
                <w:ilvl w:val="0"/>
                <w:numId w:val="20"/>
              </w:numPr>
            </w:pPr>
            <w:r>
              <w:t>General practice resources</w:t>
            </w:r>
          </w:p>
          <w:p w14:paraId="42913D8E" w14:textId="77777777" w:rsidR="00301410" w:rsidRDefault="00301410" w:rsidP="00FB4D03">
            <w:pPr>
              <w:pStyle w:val="ListParagraph"/>
              <w:numPr>
                <w:ilvl w:val="0"/>
                <w:numId w:val="20"/>
              </w:numPr>
            </w:pPr>
            <w:r>
              <w:t>Review and improvement of existing pathways</w:t>
            </w:r>
          </w:p>
          <w:p w14:paraId="2D1FF27C" w14:textId="77777777" w:rsidR="00FB4D03" w:rsidRDefault="00FB4D03" w:rsidP="00603DCA"/>
          <w:p w14:paraId="45189795" w14:textId="3E0AF478" w:rsidR="00365481" w:rsidRPr="00640E52" w:rsidRDefault="0284ABE4" w:rsidP="00FB4D03">
            <w:r>
              <w:t xml:space="preserve">Health Resource Directory.org.au: Provision of a curated list of endorsed patient information on a range of health conditions. </w:t>
            </w:r>
            <w:r w:rsidR="00301410" w:rsidRPr="00E807D9">
              <w:t xml:space="preserve">Development of patient factsheets </w:t>
            </w:r>
            <w:r>
              <w:t xml:space="preserve">based off </w:t>
            </w:r>
            <w:proofErr w:type="spellStart"/>
            <w:r>
              <w:t>HealthPathways</w:t>
            </w:r>
            <w:proofErr w:type="spellEnd"/>
            <w:r>
              <w:t xml:space="preserve"> clinical guidance provided in a range of languages </w:t>
            </w:r>
            <w:r w:rsidR="00301410">
              <w:t xml:space="preserve">to </w:t>
            </w:r>
            <w:r w:rsidR="5DCDB613">
              <w:t xml:space="preserve">ensure the health information provided compliments the </w:t>
            </w:r>
            <w:r w:rsidR="03CA3093">
              <w:t>management provided by primary care</w:t>
            </w:r>
            <w:r w:rsidR="00301410" w:rsidRPr="00E807D9">
              <w:t>.</w:t>
            </w:r>
          </w:p>
        </w:tc>
      </w:tr>
      <w:tr w:rsidR="002236A2" w:rsidRPr="00F97526" w14:paraId="028F543D" w14:textId="77777777" w:rsidTr="00921086">
        <w:trPr>
          <w:trHeight w:val="710"/>
        </w:trPr>
        <w:tc>
          <w:tcPr>
            <w:tcW w:w="1838" w:type="dxa"/>
            <w:shd w:val="clear" w:color="auto" w:fill="C6D9F1" w:themeFill="text2" w:themeFillTint="33"/>
            <w:vAlign w:val="center"/>
          </w:tcPr>
          <w:p w14:paraId="3EAD9812" w14:textId="77777777" w:rsidR="00365481" w:rsidRPr="00640E52" w:rsidRDefault="00365481" w:rsidP="00161716">
            <w:r w:rsidRPr="00640E52">
              <w:t xml:space="preserve">Description of Activity </w:t>
            </w:r>
          </w:p>
        </w:tc>
        <w:tc>
          <w:tcPr>
            <w:tcW w:w="7342" w:type="dxa"/>
            <w:gridSpan w:val="5"/>
          </w:tcPr>
          <w:p w14:paraId="2EBB9488" w14:textId="0294EEE6" w:rsidR="00304C6B" w:rsidRDefault="00304C6B">
            <w:r w:rsidRPr="00E32372">
              <w:rPr>
                <w:bCs/>
              </w:rPr>
              <w:t xml:space="preserve">CF </w:t>
            </w:r>
            <w:r w:rsidR="00B36E01" w:rsidRPr="00E32372">
              <w:rPr>
                <w:bCs/>
              </w:rPr>
              <w:t>2</w:t>
            </w:r>
            <w:r w:rsidRPr="00E32372">
              <w:rPr>
                <w:bCs/>
              </w:rPr>
              <w:t>.1</w:t>
            </w:r>
            <w:r w:rsidR="00E32372" w:rsidRPr="00E32372">
              <w:rPr>
                <w:bCs/>
              </w:rPr>
              <w:t xml:space="preserve"> </w:t>
            </w:r>
            <w:r w:rsidR="00E32372" w:rsidRPr="0020543A">
              <w:t>–</w:t>
            </w:r>
            <w:r>
              <w:t xml:space="preserve"> Continue commitment to </w:t>
            </w:r>
            <w:proofErr w:type="spellStart"/>
            <w:r>
              <w:t>HealthPathways</w:t>
            </w:r>
            <w:proofErr w:type="spellEnd"/>
            <w:r>
              <w:t xml:space="preserve"> program and ensure pathways exist for local priority areas and are regularly reviewed.</w:t>
            </w:r>
          </w:p>
          <w:p w14:paraId="358FA7A4" w14:textId="77777777" w:rsidR="006E36A1" w:rsidRDefault="006E36A1" w:rsidP="00304C6B"/>
          <w:p w14:paraId="0535F89D" w14:textId="0572F177" w:rsidR="00365481" w:rsidRPr="00640E52" w:rsidRDefault="76AF6D6F" w:rsidP="00161716">
            <w:r w:rsidRPr="00E32372">
              <w:rPr>
                <w:bCs/>
              </w:rPr>
              <w:t xml:space="preserve">CF </w:t>
            </w:r>
            <w:r w:rsidR="00B36E01" w:rsidRPr="00E32372">
              <w:rPr>
                <w:bCs/>
              </w:rPr>
              <w:t>2</w:t>
            </w:r>
            <w:r w:rsidRPr="00E32372">
              <w:rPr>
                <w:bCs/>
              </w:rPr>
              <w:t>.2</w:t>
            </w:r>
            <w:r>
              <w:t xml:space="preserve"> </w:t>
            </w:r>
            <w:r w:rsidR="00E32372" w:rsidRPr="0020543A">
              <w:t>–</w:t>
            </w:r>
            <w:r w:rsidR="00E32372">
              <w:t xml:space="preserve"> </w:t>
            </w:r>
            <w:r>
              <w:t>Continue commitment to provision of a patient portal to ensure patient access</w:t>
            </w:r>
            <w:r w:rsidR="00304C6B">
              <w:t xml:space="preserve"> </w:t>
            </w:r>
            <w:r w:rsidR="21E4B52B">
              <w:t xml:space="preserve">to a </w:t>
            </w:r>
            <w:r w:rsidR="00304C6B">
              <w:t xml:space="preserve">curated </w:t>
            </w:r>
            <w:r w:rsidR="21E4B52B">
              <w:t xml:space="preserve">list of </w:t>
            </w:r>
            <w:r w:rsidR="00304C6B">
              <w:t xml:space="preserve">patient information. Development of patient factsheets consistent with clinical guidance on </w:t>
            </w:r>
            <w:proofErr w:type="spellStart"/>
            <w:r w:rsidR="00304C6B">
              <w:t>HealthPathways</w:t>
            </w:r>
            <w:proofErr w:type="spellEnd"/>
            <w:r w:rsidR="00304C6B">
              <w:t xml:space="preserve"> and identification of local health services in a range of language</w:t>
            </w:r>
            <w:r w:rsidR="00CC7082">
              <w:t>s</w:t>
            </w:r>
            <w:r w:rsidR="00304C6B">
              <w:t xml:space="preserve"> and formats.</w:t>
            </w:r>
          </w:p>
        </w:tc>
      </w:tr>
      <w:tr w:rsidR="002236A2" w:rsidRPr="00F97526" w14:paraId="574F326E" w14:textId="77777777" w:rsidTr="00921086">
        <w:trPr>
          <w:trHeight w:val="70"/>
        </w:trPr>
        <w:tc>
          <w:tcPr>
            <w:tcW w:w="1838" w:type="dxa"/>
            <w:shd w:val="clear" w:color="auto" w:fill="C6D9F1" w:themeFill="text2" w:themeFillTint="33"/>
            <w:vAlign w:val="center"/>
          </w:tcPr>
          <w:p w14:paraId="4F9F5A49" w14:textId="77777777" w:rsidR="00365481" w:rsidRPr="00062E58" w:rsidRDefault="00365481" w:rsidP="00161716">
            <w:r>
              <w:t>Target population cohort</w:t>
            </w:r>
          </w:p>
        </w:tc>
        <w:tc>
          <w:tcPr>
            <w:tcW w:w="7342" w:type="dxa"/>
            <w:gridSpan w:val="5"/>
          </w:tcPr>
          <w:p w14:paraId="52623A70" w14:textId="6D1EDF12" w:rsidR="00EA3C3C" w:rsidRDefault="00EA3C3C" w:rsidP="00FB4D03">
            <w:r>
              <w:t>General practice teams and other health professionals in south western Sydney</w:t>
            </w:r>
            <w:r w:rsidR="00E32372">
              <w:t>.</w:t>
            </w:r>
          </w:p>
          <w:p w14:paraId="4D447BD3" w14:textId="54609A34" w:rsidR="00365481" w:rsidRPr="00587E4E" w:rsidRDefault="00EA3C3C" w:rsidP="00FB4D03">
            <w:r>
              <w:t>Health consumers in south western Sydney as well as general practice teams</w:t>
            </w:r>
            <w:r w:rsidR="00E32372">
              <w:t>.</w:t>
            </w:r>
          </w:p>
        </w:tc>
      </w:tr>
      <w:tr w:rsidR="002236A2" w:rsidRPr="00F97526" w14:paraId="01F0D906" w14:textId="77777777" w:rsidTr="00921086">
        <w:trPr>
          <w:trHeight w:val="70"/>
        </w:trPr>
        <w:tc>
          <w:tcPr>
            <w:tcW w:w="1838" w:type="dxa"/>
            <w:shd w:val="clear" w:color="auto" w:fill="C6D9F1" w:themeFill="text2" w:themeFillTint="33"/>
            <w:vAlign w:val="center"/>
          </w:tcPr>
          <w:p w14:paraId="144E8B91" w14:textId="77777777" w:rsidR="00365481" w:rsidRPr="00062E58" w:rsidRDefault="00365481" w:rsidP="00161716">
            <w:r>
              <w:t>Indigenous specific</w:t>
            </w:r>
          </w:p>
        </w:tc>
        <w:tc>
          <w:tcPr>
            <w:tcW w:w="7342" w:type="dxa"/>
            <w:gridSpan w:val="5"/>
          </w:tcPr>
          <w:p w14:paraId="244CF8D8" w14:textId="32D7BA41" w:rsidR="00365481" w:rsidRDefault="00365481" w:rsidP="00161716">
            <w:r w:rsidRPr="00ED20E2">
              <w:t>Is this activity targeted to, or predominantly supporting, Aboriginal and Torres Strait Islander people?</w:t>
            </w:r>
          </w:p>
          <w:p w14:paraId="2C8EEB97" w14:textId="4D3CAA41" w:rsidR="00365481" w:rsidRPr="008354E7" w:rsidRDefault="00EA3C3C" w:rsidP="00E32372">
            <w:r>
              <w:t>No</w:t>
            </w:r>
          </w:p>
        </w:tc>
      </w:tr>
      <w:tr w:rsidR="002E1D23" w:rsidRPr="00F97526" w14:paraId="24978CFF" w14:textId="77777777" w:rsidTr="00CA53B2">
        <w:trPr>
          <w:trHeight w:val="70"/>
        </w:trPr>
        <w:tc>
          <w:tcPr>
            <w:tcW w:w="1838" w:type="dxa"/>
            <w:shd w:val="clear" w:color="auto" w:fill="C6D9F1" w:themeFill="text2" w:themeFillTint="33"/>
            <w:vAlign w:val="center"/>
          </w:tcPr>
          <w:p w14:paraId="0FC27481" w14:textId="77777777" w:rsidR="00365481" w:rsidRDefault="00365481" w:rsidP="00161716">
            <w:r>
              <w:t>Coverage</w:t>
            </w:r>
          </w:p>
        </w:tc>
        <w:tc>
          <w:tcPr>
            <w:tcW w:w="7342" w:type="dxa"/>
            <w:gridSpan w:val="5"/>
            <w:shd w:val="clear" w:color="auto" w:fill="auto"/>
          </w:tcPr>
          <w:p w14:paraId="31FBD142" w14:textId="7D6BA7BB" w:rsidR="00365481" w:rsidRPr="00587E4E" w:rsidRDefault="001335FE" w:rsidP="00161716">
            <w:r>
              <w:t>Whole SWSPHN region</w:t>
            </w:r>
            <w:r w:rsidR="00E32372">
              <w:t>.</w:t>
            </w:r>
          </w:p>
        </w:tc>
      </w:tr>
      <w:tr w:rsidR="002E1D23" w:rsidRPr="00F97526" w14:paraId="12720578" w14:textId="77777777" w:rsidTr="00CA53B2">
        <w:trPr>
          <w:trHeight w:val="70"/>
        </w:trPr>
        <w:tc>
          <w:tcPr>
            <w:tcW w:w="1838" w:type="dxa"/>
            <w:shd w:val="clear" w:color="auto" w:fill="C6D9F1" w:themeFill="text2" w:themeFillTint="33"/>
            <w:vAlign w:val="center"/>
          </w:tcPr>
          <w:p w14:paraId="6508D911" w14:textId="77777777" w:rsidR="00365481" w:rsidRDefault="00365481" w:rsidP="00161716">
            <w:r>
              <w:t>Consultation</w:t>
            </w:r>
          </w:p>
        </w:tc>
        <w:tc>
          <w:tcPr>
            <w:tcW w:w="7342" w:type="dxa"/>
            <w:gridSpan w:val="5"/>
            <w:shd w:val="clear" w:color="auto" w:fill="auto"/>
          </w:tcPr>
          <w:p w14:paraId="63C5BF69" w14:textId="30FBC7B2" w:rsidR="001335FE" w:rsidRDefault="001335FE" w:rsidP="00E32372">
            <w:r>
              <w:t>Running of clinical workgroups with GPs, hospital specialists and other health professionals</w:t>
            </w:r>
          </w:p>
          <w:p w14:paraId="252A532E" w14:textId="344D05B9" w:rsidR="001335FE" w:rsidRDefault="001335FE" w:rsidP="00E32372">
            <w:r>
              <w:t>General practice reference group</w:t>
            </w:r>
          </w:p>
          <w:p w14:paraId="003528FC" w14:textId="0BAEBD45" w:rsidR="00365481" w:rsidRPr="00FD4BC7" w:rsidRDefault="5BC1C879" w:rsidP="00E32372">
            <w:r>
              <w:t>Review of patient factsheets by SWSPHN Community Advisory Council</w:t>
            </w:r>
          </w:p>
        </w:tc>
      </w:tr>
      <w:tr w:rsidR="002E1D23" w:rsidRPr="00F97526" w14:paraId="5407CED5" w14:textId="77777777" w:rsidTr="00CA53B2">
        <w:trPr>
          <w:trHeight w:val="70"/>
        </w:trPr>
        <w:tc>
          <w:tcPr>
            <w:tcW w:w="1838" w:type="dxa"/>
            <w:shd w:val="clear" w:color="auto" w:fill="C6D9F1" w:themeFill="text2" w:themeFillTint="33"/>
            <w:vAlign w:val="center"/>
          </w:tcPr>
          <w:p w14:paraId="3B488FBB" w14:textId="77777777" w:rsidR="00365481" w:rsidRDefault="00365481" w:rsidP="00161716">
            <w:r>
              <w:t>Collaboration</w:t>
            </w:r>
          </w:p>
        </w:tc>
        <w:tc>
          <w:tcPr>
            <w:tcW w:w="7342" w:type="dxa"/>
            <w:gridSpan w:val="5"/>
            <w:shd w:val="clear" w:color="auto" w:fill="auto"/>
          </w:tcPr>
          <w:p w14:paraId="6CBF11CB" w14:textId="21BB34FB" w:rsidR="19D1723B" w:rsidRPr="00234D70" w:rsidRDefault="19D1723B" w:rsidP="002E6FBF">
            <w:pPr>
              <w:rPr>
                <w:highlight w:val="yellow"/>
              </w:rPr>
            </w:pPr>
            <w:r>
              <w:t>South Western Sydney Local Health District</w:t>
            </w:r>
          </w:p>
          <w:p w14:paraId="215EFD85" w14:textId="50AC143D" w:rsidR="19D1723B" w:rsidRDefault="49FB6B16" w:rsidP="002E6FBF">
            <w:pPr>
              <w:pStyle w:val="ListParagraph"/>
              <w:numPr>
                <w:ilvl w:val="0"/>
                <w:numId w:val="20"/>
              </w:numPr>
            </w:pPr>
            <w:r>
              <w:t xml:space="preserve">Strategic </w:t>
            </w:r>
            <w:r w:rsidR="1DE4CF8A">
              <w:t>direction</w:t>
            </w:r>
          </w:p>
          <w:p w14:paraId="031655C3" w14:textId="121C47B8" w:rsidR="19D1723B" w:rsidRDefault="49FB6B16" w:rsidP="002E6FBF">
            <w:pPr>
              <w:pStyle w:val="ListParagraph"/>
              <w:numPr>
                <w:ilvl w:val="0"/>
                <w:numId w:val="20"/>
              </w:numPr>
            </w:pPr>
            <w:r>
              <w:t>Provision of medical specialists for pathway review and development</w:t>
            </w:r>
          </w:p>
          <w:p w14:paraId="64932F1F" w14:textId="6C2F7FEA" w:rsidR="002E6FBF" w:rsidRDefault="002E6FBF" w:rsidP="002E6FBF"/>
          <w:p w14:paraId="754B1DE1" w14:textId="77777777" w:rsidR="00603DCA" w:rsidRDefault="00603DCA" w:rsidP="002E6FBF"/>
          <w:p w14:paraId="4B029310" w14:textId="12531856" w:rsidR="005657AB" w:rsidRDefault="005657AB" w:rsidP="002E6FBF">
            <w:r>
              <w:lastRenderedPageBreak/>
              <w:t>General practitioners</w:t>
            </w:r>
          </w:p>
          <w:p w14:paraId="104F9D63" w14:textId="4E4238F4" w:rsidR="19D8F0E7" w:rsidRDefault="19D8F0E7" w:rsidP="002E6FBF">
            <w:pPr>
              <w:pStyle w:val="ListParagraph"/>
              <w:numPr>
                <w:ilvl w:val="0"/>
                <w:numId w:val="20"/>
              </w:numPr>
            </w:pPr>
            <w:r>
              <w:t xml:space="preserve">Strategic </w:t>
            </w:r>
            <w:r w:rsidR="1DE4CF8A">
              <w:t>direction</w:t>
            </w:r>
          </w:p>
          <w:p w14:paraId="43D19AC7" w14:textId="24D9A827" w:rsidR="1DE4CF8A" w:rsidRDefault="1DE4CF8A" w:rsidP="002E6FBF">
            <w:pPr>
              <w:pStyle w:val="ListParagraph"/>
              <w:numPr>
                <w:ilvl w:val="0"/>
                <w:numId w:val="20"/>
              </w:numPr>
            </w:pPr>
            <w:r>
              <w:t>Clinical editors involved in development of pathways</w:t>
            </w:r>
          </w:p>
          <w:p w14:paraId="752DFBF2" w14:textId="1B91B424" w:rsidR="1DE4CF8A" w:rsidRDefault="1BB093E3" w:rsidP="002E6FBF">
            <w:pPr>
              <w:pStyle w:val="ListParagraph"/>
              <w:numPr>
                <w:ilvl w:val="0"/>
                <w:numId w:val="20"/>
              </w:numPr>
            </w:pPr>
            <w:r>
              <w:t>Review of pathway content</w:t>
            </w:r>
          </w:p>
          <w:p w14:paraId="34634627" w14:textId="77777777" w:rsidR="002E6FBF" w:rsidRDefault="002E6FBF" w:rsidP="002E6FBF"/>
          <w:p w14:paraId="20E65149" w14:textId="0990DDE9" w:rsidR="00AA78DC" w:rsidRDefault="005657AB" w:rsidP="002E6FBF">
            <w:r>
              <w:t>SWSPHN</w:t>
            </w:r>
          </w:p>
          <w:p w14:paraId="1BEC2F60" w14:textId="1149A355" w:rsidR="00153B64" w:rsidRDefault="4865BBF7" w:rsidP="002E6FBF">
            <w:pPr>
              <w:pStyle w:val="ListParagraph"/>
              <w:numPr>
                <w:ilvl w:val="0"/>
                <w:numId w:val="20"/>
              </w:numPr>
            </w:pPr>
            <w:r>
              <w:t>Community Advisory Council reviews and endorses the factsheet content as part of the development process.</w:t>
            </w:r>
          </w:p>
          <w:p w14:paraId="6BBBB9FA" w14:textId="0AD0CE17" w:rsidR="00AA78DC" w:rsidRDefault="00F46E89" w:rsidP="002E6FBF">
            <w:pPr>
              <w:pStyle w:val="ListParagraph"/>
              <w:numPr>
                <w:ilvl w:val="0"/>
                <w:numId w:val="20"/>
              </w:numPr>
            </w:pPr>
            <w:r>
              <w:t xml:space="preserve">Program oversight </w:t>
            </w:r>
          </w:p>
          <w:p w14:paraId="6A040432" w14:textId="0B5ED807" w:rsidR="00153B64" w:rsidRDefault="00AA78DC" w:rsidP="002E6FBF">
            <w:pPr>
              <w:pStyle w:val="ListParagraph"/>
              <w:numPr>
                <w:ilvl w:val="0"/>
                <w:numId w:val="20"/>
              </w:numPr>
            </w:pPr>
            <w:r>
              <w:t xml:space="preserve">SWSPHN Stakeholder team supporting communications strategy </w:t>
            </w:r>
          </w:p>
          <w:p w14:paraId="59600760" w14:textId="32ECD2DC" w:rsidR="00365481" w:rsidRPr="00587E4E" w:rsidRDefault="00153B64" w:rsidP="002E6FBF">
            <w:pPr>
              <w:pStyle w:val="ListParagraph"/>
              <w:numPr>
                <w:ilvl w:val="0"/>
                <w:numId w:val="20"/>
              </w:numPr>
            </w:pPr>
            <w:r>
              <w:t>Service support team supporting ongoing promotion and practice awareness</w:t>
            </w:r>
          </w:p>
        </w:tc>
      </w:tr>
      <w:tr w:rsidR="002236A2" w:rsidRPr="00F97526" w14:paraId="00205095" w14:textId="77777777" w:rsidTr="00921086">
        <w:trPr>
          <w:trHeight w:val="70"/>
        </w:trPr>
        <w:tc>
          <w:tcPr>
            <w:tcW w:w="1838" w:type="dxa"/>
            <w:shd w:val="clear" w:color="auto" w:fill="C6D9F1" w:themeFill="text2" w:themeFillTint="33"/>
            <w:vAlign w:val="center"/>
          </w:tcPr>
          <w:p w14:paraId="4A969CDE" w14:textId="77777777" w:rsidR="00365481" w:rsidRPr="00F97526" w:rsidRDefault="00365481" w:rsidP="00161716">
            <w:r>
              <w:lastRenderedPageBreak/>
              <w:t>Activity milestone details/ Duration</w:t>
            </w:r>
          </w:p>
        </w:tc>
        <w:tc>
          <w:tcPr>
            <w:tcW w:w="7342" w:type="dxa"/>
            <w:gridSpan w:val="5"/>
          </w:tcPr>
          <w:p w14:paraId="0F0CC22C" w14:textId="77777777" w:rsidR="00365481" w:rsidRDefault="00365481" w:rsidP="00161716">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7781DD6F" w14:textId="5DC633E7" w:rsidR="00365481" w:rsidRDefault="00365481" w:rsidP="00161716">
            <w:r>
              <w:t>Activity s</w:t>
            </w:r>
            <w:r w:rsidRPr="00DC794E">
              <w:t>tart date:</w:t>
            </w:r>
            <w:r>
              <w:tab/>
            </w:r>
            <w:r w:rsidR="00603DCA">
              <w:t>0</w:t>
            </w:r>
            <w:r w:rsidR="0008021D">
              <w:t>1/07/2019</w:t>
            </w:r>
          </w:p>
          <w:p w14:paraId="2DC88197" w14:textId="21EC597C" w:rsidR="00365481" w:rsidRPr="00D056D8" w:rsidDel="002D726C" w:rsidRDefault="00365481" w:rsidP="00161716">
            <w:r>
              <w:t xml:space="preserve">Activity end date:  </w:t>
            </w:r>
            <w:r>
              <w:tab/>
            </w:r>
            <w:r w:rsidR="0008021D">
              <w:t>30/06/2021</w:t>
            </w:r>
          </w:p>
        </w:tc>
      </w:tr>
      <w:tr w:rsidR="002236A2" w:rsidRPr="00F97526" w14:paraId="3205507B" w14:textId="77777777" w:rsidTr="00921086">
        <w:trPr>
          <w:trHeight w:val="70"/>
        </w:trPr>
        <w:tc>
          <w:tcPr>
            <w:tcW w:w="1838" w:type="dxa"/>
            <w:shd w:val="clear" w:color="auto" w:fill="C6D9F1" w:themeFill="text2" w:themeFillTint="33"/>
            <w:vAlign w:val="center"/>
          </w:tcPr>
          <w:p w14:paraId="01B64D34" w14:textId="16F930BC" w:rsidR="00365481" w:rsidRPr="00FB4D03" w:rsidRDefault="00365481" w:rsidP="00161716">
            <w:r>
              <w:t>Commissioning method and approach to market</w:t>
            </w:r>
          </w:p>
        </w:tc>
        <w:tc>
          <w:tcPr>
            <w:tcW w:w="7342" w:type="dxa"/>
            <w:gridSpan w:val="5"/>
          </w:tcPr>
          <w:p w14:paraId="49BC8022" w14:textId="77777777" w:rsidR="00365481" w:rsidRPr="00FB4D03" w:rsidRDefault="00365481" w:rsidP="00161716">
            <w:pPr>
              <w:rPr>
                <w:rFonts w:ascii="Calibri" w:eastAsia="Calibri" w:hAnsi="Calibri" w:cs="Times New Roman"/>
                <w:color w:val="000000" w:themeColor="text1"/>
              </w:rPr>
            </w:pPr>
            <w:r w:rsidRPr="00FB4D03">
              <w:rPr>
                <w:rFonts w:ascii="Calibri" w:eastAsia="Calibri" w:hAnsi="Calibri" w:cs="Times New Roman"/>
                <w:color w:val="000000" w:themeColor="text1"/>
              </w:rPr>
              <w:t>1. Please identify your intended procurement approach for commissioning services under this activity:</w:t>
            </w:r>
          </w:p>
          <w:p w14:paraId="5F8C73B1" w14:textId="0F01BC9F" w:rsidR="00365481" w:rsidRPr="00FB4D03" w:rsidRDefault="00365481" w:rsidP="00161716">
            <w:pPr>
              <w:rPr>
                <w:rFonts w:ascii="Calibri" w:eastAsia="Calibri" w:hAnsi="Calibri" w:cs="Times New Roman"/>
                <w:color w:val="000000" w:themeColor="text1"/>
              </w:rPr>
            </w:pPr>
            <w:r w:rsidRPr="00FB4D03">
              <w:rPr>
                <w:rFonts w:ascii="MS Gothic" w:eastAsia="MS Gothic" w:hAnsi="MS Gothic" w:cs="MS Gothic" w:hint="eastAsia"/>
                <w:color w:val="000000" w:themeColor="text1"/>
              </w:rPr>
              <w:t>☐</w:t>
            </w:r>
            <w:r w:rsidRPr="00FB4D03">
              <w:rPr>
                <w:rFonts w:ascii="Calibri" w:eastAsia="Calibri" w:hAnsi="Calibri" w:cs="Times New Roman"/>
                <w:color w:val="000000" w:themeColor="text1"/>
              </w:rPr>
              <w:t xml:space="preserve"> Not yet known</w:t>
            </w:r>
          </w:p>
          <w:p w14:paraId="2A3F27E4" w14:textId="7A1C42C3" w:rsidR="00365481" w:rsidRPr="00FB4D03" w:rsidRDefault="00005774" w:rsidP="00FB4D03">
            <w:pPr>
              <w:rPr>
                <w:rFonts w:ascii="Calibri" w:eastAsia="Calibri" w:hAnsi="Calibri" w:cs="Times New Roman"/>
                <w:color w:val="000000" w:themeColor="text1"/>
              </w:rPr>
            </w:pPr>
            <w:r w:rsidRPr="00FB4D03">
              <w:rPr>
                <w:rFonts w:ascii="MS Gothic" w:eastAsia="MS Gothic" w:hAnsi="MS Gothic" w:cs="Times New Roman" w:hint="eastAsia"/>
                <w:color w:val="000000" w:themeColor="text1"/>
              </w:rPr>
              <w:t>☒</w:t>
            </w:r>
            <w:r w:rsidR="00365481" w:rsidRPr="00FB4D03">
              <w:rPr>
                <w:rFonts w:ascii="Calibri" w:eastAsia="Calibri" w:hAnsi="Calibri" w:cs="Times New Roman"/>
                <w:color w:val="000000" w:themeColor="text1"/>
              </w:rPr>
              <w:t xml:space="preserve"> Continuing service provider / contract extension</w:t>
            </w:r>
          </w:p>
          <w:p w14:paraId="53EA2075" w14:textId="652FBF88" w:rsidR="00365481" w:rsidRPr="00FB4D03" w:rsidRDefault="00365481" w:rsidP="00FB4D03">
            <w:pPr>
              <w:rPr>
                <w:rFonts w:ascii="Calibri" w:eastAsia="Calibri" w:hAnsi="Calibri" w:cs="Times New Roman"/>
                <w:color w:val="000000" w:themeColor="text1"/>
              </w:rPr>
            </w:pPr>
            <w:r w:rsidRPr="00FB4D03">
              <w:rPr>
                <w:rFonts w:ascii="MS Gothic" w:eastAsia="MS Gothic" w:hAnsi="MS Gothic" w:cs="MS Gothic" w:hint="eastAsia"/>
                <w:color w:val="000000" w:themeColor="text1"/>
              </w:rPr>
              <w:t>☐</w:t>
            </w:r>
            <w:r w:rsidRPr="00FB4D03">
              <w:rPr>
                <w:rFonts w:ascii="Calibri" w:eastAsia="Calibri" w:hAnsi="Calibri" w:cs="Times New Roman"/>
                <w:color w:val="000000" w:themeColor="text1"/>
              </w:rPr>
              <w:t xml:space="preserve"> Direct engagement. If selecting this option, provide justification for direct engagement, and if applicable, the length of time the commissioned provider has provided this service, and their performance to date.</w:t>
            </w:r>
          </w:p>
          <w:p w14:paraId="57EBFF0C" w14:textId="79C96C7E" w:rsidR="00365481" w:rsidRPr="00FB4D03" w:rsidRDefault="00365481" w:rsidP="00FB4D03">
            <w:pPr>
              <w:rPr>
                <w:rFonts w:ascii="Calibri" w:eastAsia="Calibri" w:hAnsi="Calibri" w:cs="Times New Roman"/>
                <w:color w:val="000000" w:themeColor="text1"/>
              </w:rPr>
            </w:pPr>
            <w:r w:rsidRPr="00FB4D03">
              <w:rPr>
                <w:rFonts w:ascii="MS Gothic" w:eastAsia="MS Gothic" w:hAnsi="MS Gothic" w:cs="MS Gothic" w:hint="eastAsia"/>
                <w:color w:val="000000" w:themeColor="text1"/>
              </w:rPr>
              <w:t>☐</w:t>
            </w:r>
            <w:r w:rsidRPr="00FB4D03">
              <w:rPr>
                <w:rFonts w:ascii="Calibri" w:eastAsia="Calibri" w:hAnsi="Calibri" w:cs="Times New Roman"/>
                <w:color w:val="000000" w:themeColor="text1"/>
              </w:rPr>
              <w:t xml:space="preserve"> Open tender</w:t>
            </w:r>
          </w:p>
          <w:p w14:paraId="13A44155" w14:textId="6BD417DC" w:rsidR="00365481" w:rsidRPr="00FB4D03" w:rsidRDefault="00365481" w:rsidP="00FB4D03">
            <w:pPr>
              <w:rPr>
                <w:rFonts w:ascii="Calibri" w:eastAsia="Calibri" w:hAnsi="Calibri" w:cs="Times New Roman"/>
                <w:color w:val="000000" w:themeColor="text1"/>
              </w:rPr>
            </w:pPr>
            <w:r w:rsidRPr="00FB4D03">
              <w:rPr>
                <w:rFonts w:ascii="MS Gothic" w:eastAsia="MS Gothic" w:hAnsi="MS Gothic" w:cs="MS Gothic" w:hint="eastAsia"/>
                <w:color w:val="000000" w:themeColor="text1"/>
              </w:rPr>
              <w:t>☐</w:t>
            </w:r>
            <w:r w:rsidRPr="00FB4D03">
              <w:rPr>
                <w:rFonts w:ascii="Calibri" w:eastAsia="Calibri" w:hAnsi="Calibri" w:cs="Times New Roman"/>
                <w:color w:val="000000" w:themeColor="text1"/>
              </w:rPr>
              <w:t xml:space="preserve"> Expression of Interest (EOI)</w:t>
            </w:r>
          </w:p>
          <w:p w14:paraId="1F6B28C8" w14:textId="5AAFFF18" w:rsidR="00365481" w:rsidRPr="00FB4D03" w:rsidRDefault="00365481" w:rsidP="00161716">
            <w:pPr>
              <w:rPr>
                <w:rFonts w:ascii="Calibri" w:eastAsia="Calibri" w:hAnsi="Calibri" w:cs="Times New Roman"/>
                <w:color w:val="000000" w:themeColor="text1"/>
              </w:rPr>
            </w:pPr>
            <w:r w:rsidRPr="00FB4D03">
              <w:rPr>
                <w:rFonts w:ascii="MS Gothic" w:eastAsia="MS Gothic" w:hAnsi="MS Gothic" w:cs="MS Gothic" w:hint="eastAsia"/>
                <w:color w:val="000000" w:themeColor="text1"/>
              </w:rPr>
              <w:t>☐</w:t>
            </w:r>
            <w:r w:rsidRPr="00FB4D03">
              <w:rPr>
                <w:rFonts w:ascii="Calibri" w:eastAsia="Calibri" w:hAnsi="Calibri" w:cs="Times New Roman"/>
                <w:color w:val="000000" w:themeColor="text1"/>
              </w:rPr>
              <w:t xml:space="preserve"> Other approach (please provide details)</w:t>
            </w:r>
          </w:p>
          <w:p w14:paraId="6D083E65" w14:textId="77777777" w:rsidR="00365481" w:rsidRPr="00FB4D03" w:rsidRDefault="00365481" w:rsidP="00161716">
            <w:pPr>
              <w:rPr>
                <w:rFonts w:ascii="Calibri" w:eastAsia="Calibri" w:hAnsi="Calibri" w:cs="Times New Roman"/>
                <w:color w:val="000000" w:themeColor="text1"/>
              </w:rPr>
            </w:pPr>
          </w:p>
          <w:p w14:paraId="704E9C4E" w14:textId="5B30C73A" w:rsidR="00365481" w:rsidRPr="00FB4D03" w:rsidRDefault="00365481" w:rsidP="00161716">
            <w:pPr>
              <w:rPr>
                <w:rFonts w:ascii="Calibri" w:eastAsia="Calibri" w:hAnsi="Calibri" w:cs="Times New Roman"/>
                <w:color w:val="000000" w:themeColor="text1"/>
              </w:rPr>
            </w:pPr>
            <w:r w:rsidRPr="00FB4D03">
              <w:rPr>
                <w:rFonts w:ascii="Calibri" w:eastAsia="Calibri" w:hAnsi="Calibri" w:cs="Times New Roman"/>
                <w:color w:val="000000" w:themeColor="text1"/>
              </w:rPr>
              <w:t>2a. Is this activity being co-designed?</w:t>
            </w:r>
          </w:p>
          <w:p w14:paraId="12CF40AB" w14:textId="04590B5F" w:rsidR="00365481" w:rsidRPr="00FB4D03" w:rsidRDefault="00F46E89" w:rsidP="00161716">
            <w:pPr>
              <w:rPr>
                <w:rFonts w:ascii="Calibri" w:eastAsia="Calibri" w:hAnsi="Calibri" w:cs="Times New Roman"/>
                <w:color w:val="000000" w:themeColor="text1"/>
              </w:rPr>
            </w:pPr>
            <w:r w:rsidRPr="00FB4D03">
              <w:rPr>
                <w:rFonts w:ascii="Calibri" w:eastAsia="Calibri" w:hAnsi="Calibri" w:cs="Times New Roman"/>
                <w:color w:val="000000" w:themeColor="text1"/>
              </w:rPr>
              <w:t>No</w:t>
            </w:r>
          </w:p>
          <w:p w14:paraId="33F09BFD" w14:textId="77777777" w:rsidR="00365481" w:rsidRPr="00FB4D03" w:rsidRDefault="00365481" w:rsidP="00161716">
            <w:pPr>
              <w:rPr>
                <w:rFonts w:ascii="Calibri" w:eastAsia="Calibri" w:hAnsi="Calibri" w:cs="Times New Roman"/>
                <w:color w:val="000000" w:themeColor="text1"/>
              </w:rPr>
            </w:pPr>
          </w:p>
          <w:p w14:paraId="309D17C5" w14:textId="6319290C" w:rsidR="00365481" w:rsidRPr="00FB4D03" w:rsidRDefault="00365481" w:rsidP="00161716">
            <w:pPr>
              <w:rPr>
                <w:rFonts w:ascii="Calibri" w:eastAsia="Calibri" w:hAnsi="Calibri" w:cs="Times New Roman"/>
                <w:color w:val="000000" w:themeColor="text1"/>
              </w:rPr>
            </w:pPr>
            <w:r w:rsidRPr="00FB4D03">
              <w:rPr>
                <w:rFonts w:ascii="Calibri" w:eastAsia="Calibri" w:hAnsi="Calibri" w:cs="Times New Roman"/>
                <w:color w:val="000000" w:themeColor="text1"/>
              </w:rPr>
              <w:t>2b. Is this activity this result of a previous co-design process?</w:t>
            </w:r>
          </w:p>
          <w:p w14:paraId="15A5B8C3" w14:textId="7886CD62" w:rsidR="00365481" w:rsidRPr="00FB4D03" w:rsidRDefault="00F46E89" w:rsidP="00161716">
            <w:pPr>
              <w:rPr>
                <w:rFonts w:ascii="Calibri" w:eastAsia="Calibri" w:hAnsi="Calibri" w:cs="Times New Roman"/>
                <w:color w:val="000000" w:themeColor="text1"/>
              </w:rPr>
            </w:pPr>
            <w:r w:rsidRPr="00FB4D03">
              <w:rPr>
                <w:rFonts w:ascii="Calibri" w:eastAsia="Calibri" w:hAnsi="Calibri" w:cs="Times New Roman"/>
                <w:color w:val="000000" w:themeColor="text1"/>
              </w:rPr>
              <w:t>No</w:t>
            </w:r>
          </w:p>
          <w:p w14:paraId="11ADBC4D" w14:textId="77777777" w:rsidR="00365481" w:rsidRPr="00FB4D03" w:rsidRDefault="00365481" w:rsidP="00161716">
            <w:pPr>
              <w:rPr>
                <w:rFonts w:ascii="Calibri" w:eastAsia="Calibri" w:hAnsi="Calibri" w:cs="Times New Roman"/>
                <w:color w:val="000000" w:themeColor="text1"/>
              </w:rPr>
            </w:pPr>
          </w:p>
          <w:p w14:paraId="511D96EF" w14:textId="77777777" w:rsidR="00365481" w:rsidRPr="00FB4D03" w:rsidRDefault="00365481" w:rsidP="00161716">
            <w:pPr>
              <w:rPr>
                <w:rFonts w:ascii="Calibri" w:eastAsia="Calibri" w:hAnsi="Calibri" w:cs="Times New Roman"/>
                <w:color w:val="000000" w:themeColor="text1"/>
              </w:rPr>
            </w:pPr>
            <w:r w:rsidRPr="00FB4D03">
              <w:rPr>
                <w:rFonts w:ascii="Calibri" w:eastAsia="Calibri" w:hAnsi="Calibri" w:cs="Times New Roman"/>
                <w:color w:val="000000" w:themeColor="text1"/>
              </w:rPr>
              <w:t>3a. Do you plan to implement this activity using co-commissioning or joint-commissioning arrangements?</w:t>
            </w:r>
          </w:p>
          <w:p w14:paraId="77343B2B" w14:textId="4FC09BEA" w:rsidR="00365481" w:rsidRPr="00FB4D03" w:rsidRDefault="00433EA1" w:rsidP="00161716">
            <w:pPr>
              <w:rPr>
                <w:rFonts w:ascii="Calibri" w:eastAsia="Calibri" w:hAnsi="Calibri" w:cs="Times New Roman"/>
                <w:color w:val="000000" w:themeColor="text1"/>
              </w:rPr>
            </w:pPr>
            <w:r w:rsidRPr="00FB4D03">
              <w:rPr>
                <w:rFonts w:ascii="Calibri" w:eastAsia="Calibri" w:hAnsi="Calibri" w:cs="Times New Roman"/>
                <w:color w:val="000000" w:themeColor="text1"/>
              </w:rPr>
              <w:t>Yes</w:t>
            </w:r>
          </w:p>
          <w:p w14:paraId="29CED37D" w14:textId="77777777" w:rsidR="00365481" w:rsidRPr="00FB4D03" w:rsidRDefault="00365481" w:rsidP="00161716">
            <w:pPr>
              <w:rPr>
                <w:rFonts w:ascii="Calibri" w:eastAsia="Calibri" w:hAnsi="Calibri" w:cs="Times New Roman"/>
                <w:color w:val="000000" w:themeColor="text1"/>
              </w:rPr>
            </w:pPr>
          </w:p>
          <w:p w14:paraId="7E94276A" w14:textId="77777777" w:rsidR="00365481" w:rsidRPr="00FB4D03" w:rsidRDefault="00365481" w:rsidP="00161716">
            <w:pPr>
              <w:rPr>
                <w:rFonts w:ascii="Calibri" w:eastAsia="Calibri" w:hAnsi="Calibri" w:cs="Times New Roman"/>
                <w:color w:val="000000" w:themeColor="text1"/>
              </w:rPr>
            </w:pPr>
            <w:r w:rsidRPr="00FB4D03">
              <w:rPr>
                <w:rFonts w:ascii="Calibri" w:eastAsia="Calibri" w:hAnsi="Calibri" w:cs="Times New Roman"/>
                <w:color w:val="000000" w:themeColor="text1"/>
              </w:rPr>
              <w:t>3b. Has this activity previously been co-commissioned or joint-commissioned?</w:t>
            </w:r>
          </w:p>
          <w:p w14:paraId="1BFC1D86" w14:textId="0F344923" w:rsidR="00365481" w:rsidRPr="00FB4D03" w:rsidRDefault="00433EA1" w:rsidP="00FB4D03">
            <w:pPr>
              <w:rPr>
                <w:rFonts w:ascii="Calibri" w:eastAsia="Calibri" w:hAnsi="Calibri" w:cs="Times New Roman"/>
                <w:color w:val="000000" w:themeColor="text1"/>
              </w:rPr>
            </w:pPr>
            <w:r w:rsidRPr="00FB4D03">
              <w:rPr>
                <w:rFonts w:ascii="Calibri" w:eastAsia="Calibri" w:hAnsi="Calibri" w:cs="Times New Roman"/>
                <w:color w:val="000000" w:themeColor="text1"/>
              </w:rPr>
              <w:t>Yes</w:t>
            </w:r>
          </w:p>
        </w:tc>
      </w:tr>
      <w:tr w:rsidR="002236A2" w:rsidRPr="00F97526" w14:paraId="742A6994" w14:textId="77777777" w:rsidTr="00921086">
        <w:trPr>
          <w:trHeight w:val="455"/>
        </w:trPr>
        <w:tc>
          <w:tcPr>
            <w:tcW w:w="1838" w:type="dxa"/>
            <w:shd w:val="clear" w:color="auto" w:fill="C6D9F1" w:themeFill="text2" w:themeFillTint="33"/>
            <w:vAlign w:val="center"/>
          </w:tcPr>
          <w:p w14:paraId="10ED5E5F" w14:textId="77777777" w:rsidR="00365481" w:rsidRPr="00EF054E" w:rsidRDefault="00365481" w:rsidP="00161716">
            <w:r w:rsidRPr="00EF054E">
              <w:t>Decommissioning</w:t>
            </w:r>
          </w:p>
        </w:tc>
        <w:tc>
          <w:tcPr>
            <w:tcW w:w="7342" w:type="dxa"/>
            <w:gridSpan w:val="5"/>
            <w:vAlign w:val="center"/>
          </w:tcPr>
          <w:p w14:paraId="7D4A1443" w14:textId="77777777" w:rsidR="00365481" w:rsidRDefault="00365481" w:rsidP="00161716">
            <w:r>
              <w:t>1a. Does this activity include any</w:t>
            </w:r>
            <w:r w:rsidRPr="00587E4E">
              <w:t xml:space="preserve"> decommissioning</w:t>
            </w:r>
            <w:r>
              <w:t xml:space="preserve"> of services?</w:t>
            </w:r>
          </w:p>
          <w:p w14:paraId="049C1DA8" w14:textId="503A3DB3" w:rsidR="00365481" w:rsidRPr="00D056D8" w:rsidRDefault="00DC44AD" w:rsidP="00FB4D03">
            <w:r>
              <w:t>No</w:t>
            </w:r>
          </w:p>
        </w:tc>
      </w:tr>
      <w:tr w:rsidR="002236A2" w:rsidRPr="00F97526" w:rsidDel="000F4ED9" w14:paraId="1D8F0118" w14:textId="77777777" w:rsidTr="00921086">
        <w:trPr>
          <w:trHeight w:val="549"/>
        </w:trPr>
        <w:tc>
          <w:tcPr>
            <w:tcW w:w="1838" w:type="dxa"/>
            <w:shd w:val="clear" w:color="auto" w:fill="C6D9F1" w:themeFill="text2" w:themeFillTint="33"/>
            <w:vAlign w:val="center"/>
          </w:tcPr>
          <w:p w14:paraId="1A2151C6" w14:textId="77777777" w:rsidR="00365481" w:rsidDel="000F4ED9" w:rsidRDefault="00365481" w:rsidP="00161716">
            <w:r>
              <w:t>Total Planned Expenditure</w:t>
            </w:r>
          </w:p>
        </w:tc>
        <w:tc>
          <w:tcPr>
            <w:tcW w:w="7342" w:type="dxa"/>
            <w:gridSpan w:val="5"/>
            <w:vAlign w:val="center"/>
          </w:tcPr>
          <w:p w14:paraId="4EE40B36" w14:textId="565FE867" w:rsidR="00365481" w:rsidRPr="00587E4E" w:rsidDel="000F4ED9" w:rsidRDefault="00365481" w:rsidP="00161716">
            <w:r>
              <w:t>Enter the planned expenditure for this Activity in the following table. Include commissioned service expenditure only.</w:t>
            </w:r>
          </w:p>
        </w:tc>
      </w:tr>
      <w:tr w:rsidR="003B0EDC" w:rsidRPr="00F97526" w:rsidDel="000F4ED9" w14:paraId="16EF35F7" w14:textId="77777777" w:rsidTr="00266EAA">
        <w:trPr>
          <w:trHeight w:val="267"/>
        </w:trPr>
        <w:tc>
          <w:tcPr>
            <w:tcW w:w="2830" w:type="dxa"/>
            <w:gridSpan w:val="2"/>
            <w:shd w:val="clear" w:color="auto" w:fill="C6D9F1" w:themeFill="text2" w:themeFillTint="33"/>
          </w:tcPr>
          <w:p w14:paraId="1229AD78" w14:textId="77777777" w:rsidR="00365481" w:rsidRDefault="00365481" w:rsidP="00161716">
            <w:r w:rsidRPr="00504B66">
              <w:rPr>
                <w:b/>
              </w:rPr>
              <w:t>Funding Source</w:t>
            </w:r>
          </w:p>
        </w:tc>
        <w:tc>
          <w:tcPr>
            <w:tcW w:w="1587" w:type="dxa"/>
            <w:shd w:val="clear" w:color="auto" w:fill="C6D9F1" w:themeFill="text2" w:themeFillTint="33"/>
          </w:tcPr>
          <w:p w14:paraId="63F08D76" w14:textId="77777777" w:rsidR="00365481" w:rsidRDefault="00365481" w:rsidP="00161716">
            <w:pPr>
              <w:jc w:val="center"/>
            </w:pPr>
            <w:r w:rsidRPr="00504B66">
              <w:rPr>
                <w:b/>
              </w:rPr>
              <w:t>2019-2020</w:t>
            </w:r>
          </w:p>
        </w:tc>
        <w:tc>
          <w:tcPr>
            <w:tcW w:w="1588" w:type="dxa"/>
            <w:shd w:val="clear" w:color="auto" w:fill="C6D9F1" w:themeFill="text2" w:themeFillTint="33"/>
          </w:tcPr>
          <w:p w14:paraId="1E6FE2E7" w14:textId="77777777" w:rsidR="00365481" w:rsidRDefault="00365481" w:rsidP="00161716">
            <w:pPr>
              <w:jc w:val="center"/>
            </w:pPr>
            <w:r w:rsidRPr="00504B66">
              <w:rPr>
                <w:b/>
              </w:rPr>
              <w:t>2020-2021</w:t>
            </w:r>
          </w:p>
        </w:tc>
        <w:tc>
          <w:tcPr>
            <w:tcW w:w="1587" w:type="dxa"/>
            <w:shd w:val="clear" w:color="auto" w:fill="C6D9F1" w:themeFill="text2" w:themeFillTint="33"/>
          </w:tcPr>
          <w:p w14:paraId="45607522" w14:textId="06AE3518" w:rsidR="00365481" w:rsidRDefault="00365481" w:rsidP="00161716">
            <w:pPr>
              <w:jc w:val="center"/>
            </w:pPr>
            <w:r w:rsidRPr="00504B66">
              <w:rPr>
                <w:b/>
              </w:rPr>
              <w:t>2021-2022</w:t>
            </w:r>
          </w:p>
        </w:tc>
        <w:tc>
          <w:tcPr>
            <w:tcW w:w="1588" w:type="dxa"/>
            <w:shd w:val="clear" w:color="auto" w:fill="C6D9F1" w:themeFill="text2" w:themeFillTint="33"/>
          </w:tcPr>
          <w:p w14:paraId="207A828E" w14:textId="77777777" w:rsidR="00365481" w:rsidRDefault="00365481" w:rsidP="00161716">
            <w:pPr>
              <w:jc w:val="center"/>
            </w:pPr>
            <w:r w:rsidRPr="00504B66">
              <w:rPr>
                <w:b/>
              </w:rPr>
              <w:t>Total</w:t>
            </w:r>
          </w:p>
        </w:tc>
      </w:tr>
      <w:tr w:rsidR="00365481" w:rsidRPr="00F97526" w:rsidDel="000F4ED9" w14:paraId="5DE188DD" w14:textId="77777777" w:rsidTr="00921086">
        <w:trPr>
          <w:trHeight w:val="549"/>
        </w:trPr>
        <w:tc>
          <w:tcPr>
            <w:tcW w:w="2830" w:type="dxa"/>
            <w:gridSpan w:val="2"/>
            <w:shd w:val="clear" w:color="auto" w:fill="auto"/>
          </w:tcPr>
          <w:p w14:paraId="71F5F6EE" w14:textId="77777777" w:rsidR="00365481" w:rsidRDefault="00365481" w:rsidP="00161716">
            <w:r>
              <w:t>Planned Commonwealth Expenditure - Core Flexible Funding</w:t>
            </w:r>
          </w:p>
        </w:tc>
        <w:tc>
          <w:tcPr>
            <w:tcW w:w="1587" w:type="dxa"/>
          </w:tcPr>
          <w:p w14:paraId="040EFD21" w14:textId="3046E42F" w:rsidR="00365481" w:rsidRDefault="00365481" w:rsidP="00161716">
            <w:pPr>
              <w:jc w:val="right"/>
            </w:pPr>
          </w:p>
        </w:tc>
        <w:tc>
          <w:tcPr>
            <w:tcW w:w="1588" w:type="dxa"/>
          </w:tcPr>
          <w:p w14:paraId="4E11876C" w14:textId="106C92C2" w:rsidR="00365481" w:rsidRDefault="00365481" w:rsidP="00161716">
            <w:pPr>
              <w:jc w:val="right"/>
            </w:pPr>
          </w:p>
        </w:tc>
        <w:tc>
          <w:tcPr>
            <w:tcW w:w="1587" w:type="dxa"/>
          </w:tcPr>
          <w:p w14:paraId="11850910" w14:textId="67E6783A" w:rsidR="00365481" w:rsidRDefault="00365481" w:rsidP="00161716">
            <w:pPr>
              <w:jc w:val="right"/>
            </w:pPr>
          </w:p>
        </w:tc>
        <w:tc>
          <w:tcPr>
            <w:tcW w:w="1588" w:type="dxa"/>
          </w:tcPr>
          <w:p w14:paraId="37B96196" w14:textId="69FFABBE" w:rsidR="00365481" w:rsidRDefault="00365481" w:rsidP="00161716">
            <w:pPr>
              <w:jc w:val="right"/>
            </w:pPr>
          </w:p>
        </w:tc>
      </w:tr>
      <w:tr w:rsidR="00365481" w:rsidRPr="00F97526" w:rsidDel="000F4ED9" w14:paraId="7435E1FB" w14:textId="77777777" w:rsidTr="00921086">
        <w:trPr>
          <w:trHeight w:val="549"/>
        </w:trPr>
        <w:tc>
          <w:tcPr>
            <w:tcW w:w="2830" w:type="dxa"/>
            <w:gridSpan w:val="2"/>
            <w:shd w:val="clear" w:color="auto" w:fill="auto"/>
          </w:tcPr>
          <w:p w14:paraId="304C6A2A" w14:textId="77777777" w:rsidR="00365481" w:rsidRDefault="00365481" w:rsidP="00161716">
            <w:r>
              <w:t>Funding from other sources</w:t>
            </w:r>
          </w:p>
        </w:tc>
        <w:tc>
          <w:tcPr>
            <w:tcW w:w="1587" w:type="dxa"/>
          </w:tcPr>
          <w:p w14:paraId="7E91ABF7" w14:textId="6A9E821C" w:rsidR="00365481" w:rsidRDefault="00365481" w:rsidP="00161716">
            <w:pPr>
              <w:jc w:val="right"/>
            </w:pPr>
          </w:p>
        </w:tc>
        <w:tc>
          <w:tcPr>
            <w:tcW w:w="1588" w:type="dxa"/>
          </w:tcPr>
          <w:p w14:paraId="357F1359" w14:textId="3E44A5EE" w:rsidR="00365481" w:rsidRDefault="00365481" w:rsidP="00161716">
            <w:pPr>
              <w:jc w:val="right"/>
            </w:pPr>
          </w:p>
        </w:tc>
        <w:tc>
          <w:tcPr>
            <w:tcW w:w="1587" w:type="dxa"/>
          </w:tcPr>
          <w:p w14:paraId="67161778" w14:textId="69F394D2" w:rsidR="00365481" w:rsidRDefault="00365481" w:rsidP="00161716">
            <w:pPr>
              <w:jc w:val="right"/>
            </w:pPr>
          </w:p>
        </w:tc>
        <w:tc>
          <w:tcPr>
            <w:tcW w:w="1588" w:type="dxa"/>
          </w:tcPr>
          <w:p w14:paraId="558F4423" w14:textId="2AACB265" w:rsidR="00365481" w:rsidRDefault="00365481" w:rsidP="00161716">
            <w:pPr>
              <w:jc w:val="right"/>
            </w:pPr>
          </w:p>
        </w:tc>
      </w:tr>
      <w:tr w:rsidR="00365481" w:rsidRPr="00F97526" w:rsidDel="000F4ED9" w14:paraId="35FE0C29" w14:textId="77777777" w:rsidTr="00921086">
        <w:trPr>
          <w:trHeight w:val="549"/>
        </w:trPr>
        <w:tc>
          <w:tcPr>
            <w:tcW w:w="1838" w:type="dxa"/>
            <w:shd w:val="clear" w:color="auto" w:fill="C6D9F1" w:themeFill="text2" w:themeFillTint="33"/>
          </w:tcPr>
          <w:p w14:paraId="522B5045" w14:textId="77777777" w:rsidR="00365481" w:rsidRDefault="00365481" w:rsidP="00161716">
            <w:r>
              <w:rPr>
                <w:bCs/>
              </w:rPr>
              <w:t>Funding from other sources</w:t>
            </w:r>
          </w:p>
        </w:tc>
        <w:tc>
          <w:tcPr>
            <w:tcW w:w="7342" w:type="dxa"/>
            <w:gridSpan w:val="5"/>
          </w:tcPr>
          <w:p w14:paraId="1354C45E" w14:textId="38638D83" w:rsidR="00365481" w:rsidRDefault="13AB20F8" w:rsidP="00161716">
            <w:r>
              <w:t>South Western Sydney Local Health District</w:t>
            </w:r>
            <w:r w:rsidR="00FB4D03">
              <w:t>.</w:t>
            </w:r>
          </w:p>
        </w:tc>
      </w:tr>
    </w:tbl>
    <w:p w14:paraId="41FA7601" w14:textId="77777777" w:rsidR="0075764E" w:rsidRDefault="0075764E" w:rsidP="008125B6"/>
    <w:tbl>
      <w:tblPr>
        <w:tblStyle w:val="TableGrid"/>
        <w:tblW w:w="9180" w:type="dxa"/>
        <w:tblLook w:val="05A0" w:firstRow="1" w:lastRow="0" w:firstColumn="1" w:lastColumn="1" w:noHBand="0" w:noVBand="1"/>
      </w:tblPr>
      <w:tblGrid>
        <w:gridCol w:w="1838"/>
        <w:gridCol w:w="992"/>
        <w:gridCol w:w="1587"/>
        <w:gridCol w:w="1588"/>
        <w:gridCol w:w="1587"/>
        <w:gridCol w:w="1588"/>
      </w:tblGrid>
      <w:tr w:rsidR="0075764E" w:rsidRPr="00F97526" w14:paraId="5DA785D4" w14:textId="77777777" w:rsidTr="009A120E">
        <w:tc>
          <w:tcPr>
            <w:tcW w:w="9180" w:type="dxa"/>
            <w:gridSpan w:val="6"/>
            <w:tcBorders>
              <w:bottom w:val="single" w:sz="4" w:space="0" w:color="auto"/>
            </w:tcBorders>
            <w:shd w:val="clear" w:color="auto" w:fill="17365D" w:themeFill="text2" w:themeFillShade="BF"/>
            <w:vAlign w:val="center"/>
          </w:tcPr>
          <w:p w14:paraId="5299498D" w14:textId="77777777" w:rsidR="0075764E" w:rsidRPr="00F97526" w:rsidRDefault="0075764E" w:rsidP="00161716">
            <w:pPr>
              <w:rPr>
                <w:b/>
              </w:rPr>
            </w:pPr>
            <w:r w:rsidRPr="00F97526">
              <w:rPr>
                <w:b/>
              </w:rPr>
              <w:lastRenderedPageBreak/>
              <w:t>Proposed Activities</w:t>
            </w:r>
            <w:r w:rsidRPr="00F97526" w:rsidDel="00F07F4C">
              <w:rPr>
                <w:b/>
              </w:rPr>
              <w:t xml:space="preserve"> </w:t>
            </w:r>
            <w:r>
              <w:t>- c</w:t>
            </w:r>
            <w:r w:rsidRPr="00F97526">
              <w:t>opy and complete the table as many times as necessary to report on each activity</w:t>
            </w:r>
          </w:p>
        </w:tc>
      </w:tr>
      <w:tr w:rsidR="0075764E" w:rsidRPr="00CF2B17" w14:paraId="0300D2EB" w14:textId="77777777" w:rsidTr="009A120E">
        <w:trPr>
          <w:trHeight w:val="70"/>
        </w:trPr>
        <w:tc>
          <w:tcPr>
            <w:tcW w:w="1838" w:type="dxa"/>
            <w:shd w:val="clear" w:color="auto" w:fill="C6D9F1" w:themeFill="text2" w:themeFillTint="33"/>
            <w:vAlign w:val="center"/>
          </w:tcPr>
          <w:p w14:paraId="7EC60D86" w14:textId="77777777" w:rsidR="0075764E" w:rsidRPr="001D6F05" w:rsidRDefault="0075764E" w:rsidP="00161716">
            <w:r>
              <w:t>ACTIVITY TITLE</w:t>
            </w:r>
          </w:p>
        </w:tc>
        <w:tc>
          <w:tcPr>
            <w:tcW w:w="7342" w:type="dxa"/>
            <w:gridSpan w:val="5"/>
            <w:tcBorders>
              <w:bottom w:val="single" w:sz="4" w:space="0" w:color="auto"/>
            </w:tcBorders>
          </w:tcPr>
          <w:p w14:paraId="51A35BAD" w14:textId="0356185B" w:rsidR="0075764E" w:rsidRPr="00FB4D03" w:rsidRDefault="6455CE22" w:rsidP="00BA41F6">
            <w:pPr>
              <w:rPr>
                <w:iCs/>
              </w:rPr>
            </w:pPr>
            <w:r w:rsidRPr="00FB4D03">
              <w:rPr>
                <w:iCs/>
              </w:rPr>
              <w:t>CF</w:t>
            </w:r>
            <w:r w:rsidR="00B36E01" w:rsidRPr="00FB4D03">
              <w:rPr>
                <w:iCs/>
              </w:rPr>
              <w:t>3</w:t>
            </w:r>
            <w:r w:rsidR="00FB4D03">
              <w:rPr>
                <w:iCs/>
              </w:rPr>
              <w:t>-</w:t>
            </w:r>
            <w:r w:rsidRPr="00FB4D03">
              <w:rPr>
                <w:iCs/>
              </w:rPr>
              <w:t>Prevention</w:t>
            </w:r>
          </w:p>
        </w:tc>
      </w:tr>
      <w:tr w:rsidR="0075764E" w:rsidRPr="00CF2B17" w14:paraId="708EFE12" w14:textId="77777777" w:rsidTr="009A120E">
        <w:trPr>
          <w:trHeight w:val="70"/>
        </w:trPr>
        <w:tc>
          <w:tcPr>
            <w:tcW w:w="1838" w:type="dxa"/>
            <w:shd w:val="clear" w:color="auto" w:fill="C6D9F1" w:themeFill="text2" w:themeFillTint="33"/>
            <w:vAlign w:val="center"/>
          </w:tcPr>
          <w:p w14:paraId="51A83765" w14:textId="77777777" w:rsidR="0075764E" w:rsidRPr="00FB4D03" w:rsidRDefault="0075764E" w:rsidP="00161716">
            <w:pPr>
              <w:rPr>
                <w:color w:val="000000" w:themeColor="text1"/>
              </w:rPr>
            </w:pPr>
            <w:r w:rsidRPr="00FB4D03">
              <w:rPr>
                <w:color w:val="000000" w:themeColor="text1"/>
              </w:rPr>
              <w:t>Existing, Modified, or New Activity</w:t>
            </w:r>
          </w:p>
        </w:tc>
        <w:tc>
          <w:tcPr>
            <w:tcW w:w="7342" w:type="dxa"/>
            <w:gridSpan w:val="5"/>
            <w:tcBorders>
              <w:bottom w:val="single" w:sz="4" w:space="0" w:color="auto"/>
            </w:tcBorders>
          </w:tcPr>
          <w:p w14:paraId="59580D62" w14:textId="53CBE8BF" w:rsidR="00802910" w:rsidRPr="00FB4D03" w:rsidRDefault="00802910" w:rsidP="00802910">
            <w:pPr>
              <w:rPr>
                <w:color w:val="000000" w:themeColor="text1"/>
              </w:rPr>
            </w:pPr>
            <w:r w:rsidRPr="00FB4D03">
              <w:rPr>
                <w:color w:val="000000" w:themeColor="text1"/>
              </w:rPr>
              <w:t>CF</w:t>
            </w:r>
            <w:r w:rsidR="002E1D23">
              <w:rPr>
                <w:color w:val="000000" w:themeColor="text1"/>
              </w:rPr>
              <w:t xml:space="preserve"> </w:t>
            </w:r>
            <w:r w:rsidR="180B5A99" w:rsidRPr="00FB4D03">
              <w:rPr>
                <w:color w:val="000000" w:themeColor="text1"/>
              </w:rPr>
              <w:t>3</w:t>
            </w:r>
            <w:r w:rsidRPr="00FB4D03">
              <w:rPr>
                <w:color w:val="000000" w:themeColor="text1"/>
              </w:rPr>
              <w:t xml:space="preserve">.1 Existing (2018 – 19 AWP CF </w:t>
            </w:r>
            <w:r w:rsidR="00153059" w:rsidRPr="00FB4D03">
              <w:rPr>
                <w:color w:val="000000" w:themeColor="text1"/>
              </w:rPr>
              <w:t>4 Prevention</w:t>
            </w:r>
            <w:r w:rsidRPr="00FB4D03">
              <w:rPr>
                <w:color w:val="000000" w:themeColor="text1"/>
              </w:rPr>
              <w:t>)</w:t>
            </w:r>
          </w:p>
          <w:p w14:paraId="22065E8A" w14:textId="50ACB862" w:rsidR="00802910" w:rsidRPr="00FB4D03" w:rsidRDefault="00802910" w:rsidP="00802910">
            <w:pPr>
              <w:rPr>
                <w:color w:val="000000" w:themeColor="text1"/>
              </w:rPr>
            </w:pPr>
            <w:r w:rsidRPr="00FB4D03">
              <w:rPr>
                <w:color w:val="000000" w:themeColor="text1"/>
              </w:rPr>
              <w:t>CF</w:t>
            </w:r>
            <w:r w:rsidR="002E1D23">
              <w:rPr>
                <w:color w:val="000000" w:themeColor="text1"/>
              </w:rPr>
              <w:t xml:space="preserve"> </w:t>
            </w:r>
            <w:r w:rsidR="180B5A99" w:rsidRPr="00FB4D03">
              <w:rPr>
                <w:color w:val="000000" w:themeColor="text1"/>
              </w:rPr>
              <w:t>3</w:t>
            </w:r>
            <w:r w:rsidRPr="00FB4D03">
              <w:rPr>
                <w:color w:val="000000" w:themeColor="text1"/>
              </w:rPr>
              <w:t xml:space="preserve">.2 Existing (2018 – 19 AWP CF </w:t>
            </w:r>
            <w:r w:rsidR="00153059" w:rsidRPr="00FB4D03">
              <w:rPr>
                <w:color w:val="000000" w:themeColor="text1"/>
              </w:rPr>
              <w:t>4 Prevention</w:t>
            </w:r>
            <w:r w:rsidRPr="00FB4D03">
              <w:rPr>
                <w:color w:val="000000" w:themeColor="text1"/>
              </w:rPr>
              <w:t>)</w:t>
            </w:r>
          </w:p>
          <w:p w14:paraId="6AD7B6DC" w14:textId="5D349700" w:rsidR="0075764E" w:rsidRPr="00FB4D03" w:rsidRDefault="00802910" w:rsidP="00CF4C6F">
            <w:pPr>
              <w:rPr>
                <w:color w:val="000000" w:themeColor="text1"/>
              </w:rPr>
            </w:pPr>
            <w:r w:rsidRPr="00FB4D03">
              <w:rPr>
                <w:color w:val="000000" w:themeColor="text1"/>
              </w:rPr>
              <w:t>CF</w:t>
            </w:r>
            <w:r w:rsidR="002E1D23">
              <w:rPr>
                <w:color w:val="000000" w:themeColor="text1"/>
              </w:rPr>
              <w:t xml:space="preserve"> </w:t>
            </w:r>
            <w:r w:rsidR="180B5A99" w:rsidRPr="00FB4D03">
              <w:rPr>
                <w:color w:val="000000" w:themeColor="text1"/>
              </w:rPr>
              <w:t>3</w:t>
            </w:r>
            <w:r w:rsidRPr="00FB4D03">
              <w:rPr>
                <w:color w:val="000000" w:themeColor="text1"/>
              </w:rPr>
              <w:t xml:space="preserve">.3 </w:t>
            </w:r>
            <w:r w:rsidR="00CC28F7" w:rsidRPr="00FB4D03">
              <w:rPr>
                <w:color w:val="000000" w:themeColor="text1"/>
              </w:rPr>
              <w:t>Existing (2018</w:t>
            </w:r>
            <w:r w:rsidR="00CF4C6F" w:rsidRPr="00FB4D03">
              <w:rPr>
                <w:color w:val="000000" w:themeColor="text1"/>
              </w:rPr>
              <w:t xml:space="preserve"> – 19 AWP CF 4 Prevention)</w:t>
            </w:r>
          </w:p>
        </w:tc>
      </w:tr>
      <w:tr w:rsidR="0075764E" w:rsidRPr="00F97526" w14:paraId="088AA373" w14:textId="77777777" w:rsidTr="009A120E">
        <w:trPr>
          <w:trHeight w:val="70"/>
        </w:trPr>
        <w:tc>
          <w:tcPr>
            <w:tcW w:w="1838" w:type="dxa"/>
            <w:shd w:val="clear" w:color="auto" w:fill="C6D9F1" w:themeFill="text2" w:themeFillTint="33"/>
            <w:vAlign w:val="center"/>
          </w:tcPr>
          <w:p w14:paraId="38B5E4F6" w14:textId="77777777" w:rsidR="0075764E" w:rsidRDefault="0075764E" w:rsidP="00161716">
            <w:r>
              <w:t>Program Key Priority Area</w:t>
            </w:r>
          </w:p>
        </w:tc>
        <w:tc>
          <w:tcPr>
            <w:tcW w:w="7342" w:type="dxa"/>
            <w:gridSpan w:val="5"/>
            <w:tcBorders>
              <w:bottom w:val="single" w:sz="4" w:space="0" w:color="auto"/>
            </w:tcBorders>
          </w:tcPr>
          <w:p w14:paraId="0D68CCEF" w14:textId="20533A41" w:rsidR="0075764E" w:rsidRPr="00D056D8" w:rsidDel="002D726C" w:rsidRDefault="006E1196" w:rsidP="002E1D23">
            <w:sdt>
              <w:sdtPr>
                <w:id w:val="-276719550"/>
                <w:placeholder>
                  <w:docPart w:val="ABE09CD2599D4C039BECA0FB7A1D7CD5"/>
                </w:placeholder>
                <w:dropDownList>
                  <w:listItem w:displayText="Aged Care" w:value="Aged Care"/>
                  <w:listItem w:displayText="Digital Health" w:value="Digital Health"/>
                  <w:listItem w:displayText="Aboriginal and Torres Strait Islander Health" w:value="Aboriginal and Torres Strait Islander Health"/>
                  <w:listItem w:displayText="Workforce" w:value="Workforce"/>
                  <w:listItem w:displayText="Mental Health" w:value="Mental Health"/>
                  <w:listItem w:displayText="Population Health" w:value="Population Health"/>
                  <w:listItem w:displayText="Alcohol and Other Drugs" w:value="Alcohol and Other Drugs"/>
                  <w:listItem w:displayText="Other (please provide details)" w:value="Other (please provide details)"/>
                </w:dropDownList>
              </w:sdtPr>
              <w:sdtEndPr/>
              <w:sdtContent>
                <w:r w:rsidR="00C56408">
                  <w:t>Population Health</w:t>
                </w:r>
              </w:sdtContent>
            </w:sdt>
          </w:p>
        </w:tc>
      </w:tr>
      <w:tr w:rsidR="0075764E" w:rsidRPr="00F97526" w14:paraId="7587E25B" w14:textId="77777777" w:rsidTr="009A120E">
        <w:trPr>
          <w:trHeight w:val="70"/>
        </w:trPr>
        <w:tc>
          <w:tcPr>
            <w:tcW w:w="1838" w:type="dxa"/>
            <w:shd w:val="clear" w:color="auto" w:fill="C6D9F1" w:themeFill="text2" w:themeFillTint="33"/>
            <w:vAlign w:val="center"/>
          </w:tcPr>
          <w:p w14:paraId="49AD3636" w14:textId="77777777" w:rsidR="0075764E" w:rsidRDefault="0075764E" w:rsidP="00161716">
            <w:r>
              <w:t>Needs Assessment Priority</w:t>
            </w:r>
          </w:p>
        </w:tc>
        <w:tc>
          <w:tcPr>
            <w:tcW w:w="7342" w:type="dxa"/>
            <w:gridSpan w:val="5"/>
          </w:tcPr>
          <w:p w14:paraId="0EB18523" w14:textId="4B74F97E" w:rsidR="00754229" w:rsidRPr="002E1D23" w:rsidRDefault="00754229" w:rsidP="00754229">
            <w:pPr>
              <w:rPr>
                <w:i/>
              </w:rPr>
            </w:pPr>
            <w:r w:rsidRPr="002E1D23">
              <w:rPr>
                <w:i/>
              </w:rPr>
              <w:t xml:space="preserve">Cancer </w:t>
            </w:r>
            <w:proofErr w:type="spellStart"/>
            <w:r w:rsidRPr="002E1D23">
              <w:rPr>
                <w:i/>
              </w:rPr>
              <w:t>pg</w:t>
            </w:r>
            <w:proofErr w:type="spellEnd"/>
            <w:r w:rsidRPr="002E1D23">
              <w:rPr>
                <w:i/>
              </w:rPr>
              <w:t xml:space="preserve"> </w:t>
            </w:r>
            <w:r w:rsidR="00EC5139" w:rsidRPr="002E1D23">
              <w:rPr>
                <w:i/>
              </w:rPr>
              <w:t>83</w:t>
            </w:r>
          </w:p>
          <w:p w14:paraId="5ABD54A3" w14:textId="3EC03BD0" w:rsidR="00EC5139" w:rsidRPr="002E1D23" w:rsidRDefault="00EC5139" w:rsidP="002E1D23">
            <w:pPr>
              <w:pStyle w:val="ListParagraph"/>
              <w:numPr>
                <w:ilvl w:val="0"/>
                <w:numId w:val="20"/>
              </w:numPr>
            </w:pPr>
            <w:r w:rsidRPr="002E1D23">
              <w:t>Promotion of importance of cancer screening and the local cancer screening options to community – particularly communities with low screening rates</w:t>
            </w:r>
            <w:r w:rsidR="002E1D23">
              <w:t>.</w:t>
            </w:r>
          </w:p>
          <w:p w14:paraId="783CB23E" w14:textId="46F90839" w:rsidR="00754229" w:rsidRPr="00603DCA" w:rsidRDefault="00754229" w:rsidP="00754229">
            <w:pPr>
              <w:rPr>
                <w:i/>
              </w:rPr>
            </w:pPr>
            <w:r w:rsidRPr="00603DCA">
              <w:rPr>
                <w:i/>
              </w:rPr>
              <w:t xml:space="preserve">Pregnancy and the early years </w:t>
            </w:r>
            <w:proofErr w:type="spellStart"/>
            <w:r w:rsidRPr="00603DCA">
              <w:rPr>
                <w:i/>
              </w:rPr>
              <w:t>pg</w:t>
            </w:r>
            <w:proofErr w:type="spellEnd"/>
            <w:r w:rsidRPr="00603DCA">
              <w:rPr>
                <w:i/>
              </w:rPr>
              <w:t xml:space="preserve"> 104</w:t>
            </w:r>
          </w:p>
          <w:p w14:paraId="4B8EE045" w14:textId="77777777" w:rsidR="00754229" w:rsidRPr="002E1D23" w:rsidRDefault="00754229" w:rsidP="002E1D23">
            <w:pPr>
              <w:pStyle w:val="ListParagraph"/>
              <w:numPr>
                <w:ilvl w:val="0"/>
                <w:numId w:val="20"/>
              </w:numPr>
            </w:pPr>
            <w:r w:rsidRPr="002E1D23">
              <w:t>Develop strategies to increase GP antenatal shared care program participation.</w:t>
            </w:r>
          </w:p>
          <w:p w14:paraId="433E98B3" w14:textId="6FC36F61" w:rsidR="00754229" w:rsidRPr="002E1D23" w:rsidRDefault="00754229" w:rsidP="002E1D23">
            <w:pPr>
              <w:pStyle w:val="ListParagraph"/>
              <w:numPr>
                <w:ilvl w:val="0"/>
                <w:numId w:val="20"/>
              </w:numPr>
            </w:pPr>
            <w:r w:rsidRPr="002E1D23">
              <w:t>Promotion of SWS immunisation campaign through Your Health Your Time Your Way, social media and other promotion platforms</w:t>
            </w:r>
            <w:r w:rsidR="002E1D23">
              <w:t>.</w:t>
            </w:r>
          </w:p>
          <w:p w14:paraId="1ADA7CD2" w14:textId="5273D7D0" w:rsidR="00827691" w:rsidRPr="00603DCA" w:rsidRDefault="00827691" w:rsidP="00827691">
            <w:pPr>
              <w:rPr>
                <w:i/>
              </w:rPr>
            </w:pPr>
            <w:r w:rsidRPr="00603DCA">
              <w:rPr>
                <w:i/>
              </w:rPr>
              <w:t xml:space="preserve">Strengthening prevention </w:t>
            </w:r>
            <w:proofErr w:type="spellStart"/>
            <w:r w:rsidRPr="00603DCA">
              <w:rPr>
                <w:i/>
              </w:rPr>
              <w:t>pg</w:t>
            </w:r>
            <w:proofErr w:type="spellEnd"/>
            <w:r w:rsidRPr="00603DCA">
              <w:rPr>
                <w:i/>
              </w:rPr>
              <w:t xml:space="preserve"> 105</w:t>
            </w:r>
          </w:p>
          <w:p w14:paraId="7E04E3E6" w14:textId="3794CDC1" w:rsidR="0038632F" w:rsidRPr="002E1D23" w:rsidRDefault="003310B2" w:rsidP="002E1D23">
            <w:pPr>
              <w:pStyle w:val="ListParagraph"/>
              <w:numPr>
                <w:ilvl w:val="0"/>
                <w:numId w:val="20"/>
              </w:numPr>
            </w:pPr>
            <w:r w:rsidRPr="002E1D23">
              <w:t>Implement in-practice quality improvement activities in General Practice to improve the measure and documentation of chronic disease risk factors and provide education, training and resources to general practitioners and practice nurse</w:t>
            </w:r>
            <w:r w:rsidR="00084897" w:rsidRPr="002E1D23">
              <w:t>s</w:t>
            </w:r>
            <w:r w:rsidR="002E1D23">
              <w:t>.</w:t>
            </w:r>
          </w:p>
          <w:p w14:paraId="4AF34447" w14:textId="77777777" w:rsidR="00827691" w:rsidRPr="00603DCA" w:rsidRDefault="00827691" w:rsidP="00827691">
            <w:pPr>
              <w:rPr>
                <w:i/>
              </w:rPr>
            </w:pPr>
            <w:r w:rsidRPr="00603DCA">
              <w:rPr>
                <w:i/>
              </w:rPr>
              <w:t xml:space="preserve">Overweight and obesity </w:t>
            </w:r>
            <w:proofErr w:type="spellStart"/>
            <w:r w:rsidRPr="00603DCA">
              <w:rPr>
                <w:i/>
              </w:rPr>
              <w:t>pg</w:t>
            </w:r>
            <w:proofErr w:type="spellEnd"/>
            <w:r w:rsidRPr="00603DCA">
              <w:rPr>
                <w:i/>
              </w:rPr>
              <w:t xml:space="preserve"> 100</w:t>
            </w:r>
          </w:p>
          <w:p w14:paraId="718F3646" w14:textId="77777777" w:rsidR="00827691" w:rsidRPr="002E1D23" w:rsidRDefault="00827691" w:rsidP="002E1D23">
            <w:pPr>
              <w:pStyle w:val="ListParagraph"/>
              <w:numPr>
                <w:ilvl w:val="0"/>
                <w:numId w:val="20"/>
              </w:numPr>
            </w:pPr>
            <w:r w:rsidRPr="002E1D23">
              <w:t>Promotion of the Get Healthy and Go4Fun services to GPs in SWS to increase referrals to the program.</w:t>
            </w:r>
          </w:p>
          <w:p w14:paraId="5E837E0F" w14:textId="62A64625" w:rsidR="0075764E" w:rsidRPr="002E1D23" w:rsidDel="002D726C" w:rsidRDefault="00827691" w:rsidP="00733406">
            <w:pPr>
              <w:pStyle w:val="ListParagraph"/>
              <w:numPr>
                <w:ilvl w:val="0"/>
                <w:numId w:val="20"/>
              </w:numPr>
            </w:pPr>
            <w:r w:rsidRPr="002E1D23">
              <w:t>Promotion of addressing overweight and obesity to community through online and social media engagement</w:t>
            </w:r>
            <w:r w:rsidR="002E1D23">
              <w:t>.</w:t>
            </w:r>
          </w:p>
        </w:tc>
      </w:tr>
      <w:tr w:rsidR="0075764E" w:rsidRPr="00F97526" w14:paraId="3B642801" w14:textId="77777777" w:rsidTr="009A120E">
        <w:trPr>
          <w:trHeight w:val="70"/>
        </w:trPr>
        <w:tc>
          <w:tcPr>
            <w:tcW w:w="1838" w:type="dxa"/>
            <w:shd w:val="clear" w:color="auto" w:fill="C6D9F1" w:themeFill="text2" w:themeFillTint="33"/>
            <w:vAlign w:val="center"/>
          </w:tcPr>
          <w:p w14:paraId="7903C640" w14:textId="77777777" w:rsidR="0075764E" w:rsidRPr="00640E52" w:rsidRDefault="0075764E" w:rsidP="00161716">
            <w:r w:rsidRPr="00640E52">
              <w:t>Aim of Activity</w:t>
            </w:r>
          </w:p>
        </w:tc>
        <w:tc>
          <w:tcPr>
            <w:tcW w:w="7342" w:type="dxa"/>
            <w:gridSpan w:val="5"/>
          </w:tcPr>
          <w:p w14:paraId="1613DA7C" w14:textId="1FDDDBE6" w:rsidR="00DA0E17" w:rsidRDefault="6455CE22" w:rsidP="6455CE22">
            <w:pPr>
              <w:rPr>
                <w:rFonts w:ascii="Calibri" w:eastAsia="Calibri" w:hAnsi="Calibri" w:cs="Calibri"/>
              </w:rPr>
            </w:pPr>
            <w:r w:rsidRPr="6455CE22">
              <w:rPr>
                <w:rFonts w:ascii="Calibri" w:eastAsia="Calibri" w:hAnsi="Calibri" w:cs="Calibri"/>
              </w:rPr>
              <w:t>Support primary healthcare providers to contribute to improved health outcomes and ensure our community is informed and empowered with access to relevant health strategies according to need</w:t>
            </w:r>
            <w:r w:rsidR="004D3AC6">
              <w:rPr>
                <w:rFonts w:ascii="Calibri" w:eastAsia="Calibri" w:hAnsi="Calibri" w:cs="Calibri"/>
              </w:rPr>
              <w:t xml:space="preserve"> </w:t>
            </w:r>
            <w:r w:rsidR="00FA64C4">
              <w:rPr>
                <w:rFonts w:ascii="Calibri" w:eastAsia="Calibri" w:hAnsi="Calibri" w:cs="Calibri"/>
              </w:rPr>
              <w:t xml:space="preserve">with a focus on </w:t>
            </w:r>
            <w:r w:rsidR="009D29CA">
              <w:rPr>
                <w:rFonts w:ascii="Calibri" w:eastAsia="Calibri" w:hAnsi="Calibri" w:cs="Calibri"/>
              </w:rPr>
              <w:t xml:space="preserve">local </w:t>
            </w:r>
            <w:r w:rsidR="00FA64C4">
              <w:rPr>
                <w:rFonts w:ascii="Calibri" w:eastAsia="Calibri" w:hAnsi="Calibri" w:cs="Calibri"/>
              </w:rPr>
              <w:t xml:space="preserve">vulnerable </w:t>
            </w:r>
            <w:r w:rsidR="009D29CA">
              <w:rPr>
                <w:rFonts w:ascii="Calibri" w:eastAsia="Calibri" w:hAnsi="Calibri" w:cs="Calibri"/>
              </w:rPr>
              <w:t xml:space="preserve">community </w:t>
            </w:r>
            <w:r w:rsidR="00D51423">
              <w:rPr>
                <w:rFonts w:ascii="Calibri" w:eastAsia="Calibri" w:hAnsi="Calibri" w:cs="Calibri"/>
              </w:rPr>
              <w:t>groups</w:t>
            </w:r>
            <w:r w:rsidR="00FA64C4">
              <w:rPr>
                <w:rFonts w:ascii="Calibri" w:eastAsia="Calibri" w:hAnsi="Calibri" w:cs="Calibri"/>
              </w:rPr>
              <w:t>.</w:t>
            </w:r>
          </w:p>
          <w:p w14:paraId="5180204E" w14:textId="2FF14651" w:rsidR="0075764E" w:rsidRPr="00640E52" w:rsidRDefault="6455CE22" w:rsidP="6455CE22">
            <w:r w:rsidRPr="6455CE22">
              <w:rPr>
                <w:rFonts w:ascii="Calibri" w:eastAsia="Calibri" w:hAnsi="Calibri" w:cs="Calibri"/>
              </w:rPr>
              <w:t>Strategies include improved awareness and access to health prevention services, with a focus on target</w:t>
            </w:r>
            <w:r w:rsidR="00AB5140">
              <w:rPr>
                <w:rFonts w:ascii="Calibri" w:eastAsia="Calibri" w:hAnsi="Calibri" w:cs="Calibri"/>
              </w:rPr>
              <w:t xml:space="preserve">ed </w:t>
            </w:r>
            <w:r w:rsidRPr="6455CE22">
              <w:rPr>
                <w:rFonts w:ascii="Calibri" w:eastAsia="Calibri" w:hAnsi="Calibri" w:cs="Calibri"/>
              </w:rPr>
              <w:t>specific cohorts where access, uptake and awareness is poor.</w:t>
            </w:r>
          </w:p>
        </w:tc>
      </w:tr>
      <w:tr w:rsidR="0075764E" w:rsidRPr="00F97526" w14:paraId="3DFA72BC" w14:textId="77777777" w:rsidTr="009A120E">
        <w:trPr>
          <w:trHeight w:val="710"/>
        </w:trPr>
        <w:tc>
          <w:tcPr>
            <w:tcW w:w="1838" w:type="dxa"/>
            <w:shd w:val="clear" w:color="auto" w:fill="C6D9F1" w:themeFill="text2" w:themeFillTint="33"/>
            <w:vAlign w:val="center"/>
          </w:tcPr>
          <w:p w14:paraId="0C5F75C6" w14:textId="3C356485" w:rsidR="0075764E" w:rsidRPr="00640E52" w:rsidRDefault="0075764E" w:rsidP="00161716">
            <w:r w:rsidRPr="00640E52">
              <w:t>Description of Activity</w:t>
            </w:r>
          </w:p>
        </w:tc>
        <w:tc>
          <w:tcPr>
            <w:tcW w:w="7342" w:type="dxa"/>
            <w:gridSpan w:val="5"/>
          </w:tcPr>
          <w:p w14:paraId="59584269" w14:textId="47179192" w:rsidR="0075764E" w:rsidRPr="00785DA3" w:rsidRDefault="00B96D60" w:rsidP="00785DA3">
            <w:pPr>
              <w:rPr>
                <w:rFonts w:ascii="Calibri" w:eastAsia="Calibri" w:hAnsi="Calibri" w:cs="Calibri"/>
              </w:rPr>
            </w:pPr>
            <w:r w:rsidRPr="002E1D23">
              <w:rPr>
                <w:rFonts w:ascii="Calibri" w:eastAsia="Calibri" w:hAnsi="Calibri" w:cs="Calibri"/>
                <w:bCs/>
              </w:rPr>
              <w:t xml:space="preserve">CF </w:t>
            </w:r>
            <w:r w:rsidR="00873BAB" w:rsidRPr="002E1D23">
              <w:rPr>
                <w:rFonts w:ascii="Calibri" w:eastAsia="Calibri" w:hAnsi="Calibri" w:cs="Calibri"/>
                <w:bCs/>
              </w:rPr>
              <w:t>3</w:t>
            </w:r>
            <w:r w:rsidRPr="002E1D23">
              <w:rPr>
                <w:rFonts w:ascii="Calibri" w:eastAsia="Calibri" w:hAnsi="Calibri" w:cs="Calibri"/>
                <w:bCs/>
              </w:rPr>
              <w:t>.1</w:t>
            </w:r>
            <w:r w:rsidR="002E1D23">
              <w:rPr>
                <w:rFonts w:ascii="Calibri" w:eastAsia="Calibri" w:hAnsi="Calibri" w:cs="Calibri"/>
                <w:b/>
                <w:bCs/>
              </w:rPr>
              <w:t xml:space="preserve"> </w:t>
            </w:r>
            <w:r w:rsidR="002E1D23" w:rsidRPr="0020543A">
              <w:t>–</w:t>
            </w:r>
            <w:r w:rsidRPr="00785DA3">
              <w:rPr>
                <w:rFonts w:ascii="Calibri" w:eastAsia="Calibri" w:hAnsi="Calibri" w:cs="Calibri"/>
              </w:rPr>
              <w:t xml:space="preserve"> </w:t>
            </w:r>
            <w:r w:rsidR="6455CE22" w:rsidRPr="00785DA3">
              <w:rPr>
                <w:rFonts w:ascii="Calibri" w:eastAsia="Calibri" w:hAnsi="Calibri" w:cs="Calibri"/>
              </w:rPr>
              <w:t>Enhance the heath literacy of the S</w:t>
            </w:r>
            <w:r w:rsidR="00B6246D">
              <w:rPr>
                <w:rFonts w:ascii="Calibri" w:eastAsia="Calibri" w:hAnsi="Calibri" w:cs="Calibri"/>
              </w:rPr>
              <w:t xml:space="preserve">outh </w:t>
            </w:r>
            <w:r w:rsidR="6455CE22" w:rsidRPr="00785DA3">
              <w:rPr>
                <w:rFonts w:ascii="Calibri" w:eastAsia="Calibri" w:hAnsi="Calibri" w:cs="Calibri"/>
              </w:rPr>
              <w:t>W</w:t>
            </w:r>
            <w:r w:rsidR="00B6246D">
              <w:rPr>
                <w:rFonts w:ascii="Calibri" w:eastAsia="Calibri" w:hAnsi="Calibri" w:cs="Calibri"/>
              </w:rPr>
              <w:t xml:space="preserve">estern </w:t>
            </w:r>
            <w:r w:rsidR="6455CE22" w:rsidRPr="00785DA3">
              <w:rPr>
                <w:rFonts w:ascii="Calibri" w:eastAsia="Calibri" w:hAnsi="Calibri" w:cs="Calibri"/>
              </w:rPr>
              <w:t>S</w:t>
            </w:r>
            <w:r w:rsidR="00B6246D">
              <w:rPr>
                <w:rFonts w:ascii="Calibri" w:eastAsia="Calibri" w:hAnsi="Calibri" w:cs="Calibri"/>
              </w:rPr>
              <w:t>ydney</w:t>
            </w:r>
            <w:r w:rsidR="6455CE22" w:rsidRPr="00785DA3">
              <w:rPr>
                <w:rFonts w:ascii="Calibri" w:eastAsia="Calibri" w:hAnsi="Calibri" w:cs="Calibri"/>
              </w:rPr>
              <w:t xml:space="preserve"> Aboriginal and Torres Strait Islander community to help them make better informed health decisions by raising awareness of the importance of prevention and early detection by participating in Cancer Screening activities</w:t>
            </w:r>
            <w:r w:rsidR="006478B1">
              <w:rPr>
                <w:rFonts w:ascii="Calibri" w:eastAsia="Calibri" w:hAnsi="Calibri" w:cs="Calibri"/>
              </w:rPr>
              <w:t xml:space="preserve"> delivered by upskilled Aboriginal community members</w:t>
            </w:r>
            <w:r w:rsidR="00ED130C">
              <w:rPr>
                <w:rFonts w:ascii="Calibri" w:eastAsia="Calibri" w:hAnsi="Calibri" w:cs="Calibri"/>
              </w:rPr>
              <w:t>.</w:t>
            </w:r>
          </w:p>
          <w:p w14:paraId="16104E27" w14:textId="77777777" w:rsidR="006457F2" w:rsidRPr="002E1D23" w:rsidRDefault="006457F2" w:rsidP="002E1D23"/>
          <w:p w14:paraId="17F9C116" w14:textId="078DF68A" w:rsidR="00B96D60" w:rsidRPr="004B2A92" w:rsidRDefault="00B96D60" w:rsidP="004B2A92">
            <w:pPr>
              <w:rPr>
                <w:color w:val="000000" w:themeColor="text1"/>
                <w:sz w:val="18"/>
                <w:szCs w:val="18"/>
                <w:lang w:eastAsia="en-AU"/>
              </w:rPr>
            </w:pPr>
            <w:r w:rsidRPr="002E1D23">
              <w:rPr>
                <w:bCs/>
              </w:rPr>
              <w:t xml:space="preserve">CF </w:t>
            </w:r>
            <w:r w:rsidR="00873BAB" w:rsidRPr="002E1D23">
              <w:rPr>
                <w:bCs/>
              </w:rPr>
              <w:t>3</w:t>
            </w:r>
            <w:r w:rsidRPr="002E1D23">
              <w:rPr>
                <w:bCs/>
              </w:rPr>
              <w:t>.2</w:t>
            </w:r>
            <w:r>
              <w:t xml:space="preserve"> </w:t>
            </w:r>
            <w:r w:rsidR="002E1D23" w:rsidRPr="0020543A">
              <w:t>–</w:t>
            </w:r>
            <w:r w:rsidR="002E1D23">
              <w:t xml:space="preserve"> </w:t>
            </w:r>
            <w:r w:rsidRPr="00785DA3">
              <w:t xml:space="preserve">Provide </w:t>
            </w:r>
            <w:r w:rsidR="001E7F74" w:rsidRPr="00785DA3">
              <w:t xml:space="preserve">information </w:t>
            </w:r>
            <w:r w:rsidRPr="00785DA3">
              <w:t xml:space="preserve">and promote community awareness of targeted </w:t>
            </w:r>
            <w:r w:rsidR="007609A1" w:rsidRPr="00785DA3">
              <w:t xml:space="preserve">age specific </w:t>
            </w:r>
            <w:r w:rsidRPr="00785DA3">
              <w:t>scheduled immunisations in high risk and vulnerable populations</w:t>
            </w:r>
            <w:r w:rsidR="006A67DF" w:rsidRPr="00785DA3">
              <w:t xml:space="preserve">. Implement </w:t>
            </w:r>
            <w:r w:rsidR="00212FCF" w:rsidRPr="00785DA3">
              <w:rPr>
                <w:color w:val="000000"/>
                <w:lang w:eastAsia="en-AU"/>
              </w:rPr>
              <w:t>quality improvement activities in General Practice to improve the measure and documentation of immunisations</w:t>
            </w:r>
            <w:r w:rsidR="003577C2">
              <w:rPr>
                <w:color w:val="000000"/>
                <w:lang w:eastAsia="en-AU"/>
              </w:rPr>
              <w:t xml:space="preserve">, </w:t>
            </w:r>
            <w:r w:rsidR="005F6EBE">
              <w:rPr>
                <w:color w:val="000000"/>
                <w:lang w:eastAsia="en-AU"/>
              </w:rPr>
              <w:t>identify</w:t>
            </w:r>
            <w:r w:rsidR="00D7063D">
              <w:rPr>
                <w:color w:val="000000"/>
                <w:lang w:eastAsia="en-AU"/>
              </w:rPr>
              <w:t xml:space="preserve"> skill </w:t>
            </w:r>
            <w:r w:rsidR="005F6EBE">
              <w:rPr>
                <w:color w:val="000000"/>
                <w:lang w:eastAsia="en-AU"/>
              </w:rPr>
              <w:t>g</w:t>
            </w:r>
            <w:r w:rsidR="00D7063D">
              <w:rPr>
                <w:color w:val="000000"/>
                <w:lang w:eastAsia="en-AU"/>
              </w:rPr>
              <w:t xml:space="preserve">aps, </w:t>
            </w:r>
            <w:r w:rsidR="005F6EBE">
              <w:rPr>
                <w:color w:val="000000"/>
                <w:lang w:eastAsia="en-AU"/>
              </w:rPr>
              <w:t xml:space="preserve">and provide </w:t>
            </w:r>
            <w:r w:rsidR="00212FCF" w:rsidRPr="00785DA3">
              <w:rPr>
                <w:color w:val="000000"/>
                <w:lang w:eastAsia="en-AU"/>
              </w:rPr>
              <w:t xml:space="preserve">training and resources to general practitioners and practice </w:t>
            </w:r>
            <w:r w:rsidR="00785DA3" w:rsidRPr="00785DA3">
              <w:rPr>
                <w:color w:val="000000"/>
                <w:lang w:eastAsia="en-AU"/>
              </w:rPr>
              <w:t>nurses</w:t>
            </w:r>
            <w:r w:rsidR="006E7C83">
              <w:rPr>
                <w:color w:val="000000"/>
                <w:lang w:eastAsia="en-AU"/>
              </w:rPr>
              <w:t xml:space="preserve"> </w:t>
            </w:r>
            <w:proofErr w:type="gramStart"/>
            <w:r w:rsidR="006E7C83">
              <w:rPr>
                <w:color w:val="000000"/>
                <w:lang w:eastAsia="en-AU"/>
              </w:rPr>
              <w:t>as a whole of</w:t>
            </w:r>
            <w:proofErr w:type="gramEnd"/>
            <w:r w:rsidR="006E7C83">
              <w:rPr>
                <w:color w:val="000000"/>
                <w:lang w:eastAsia="en-AU"/>
              </w:rPr>
              <w:t xml:space="preserve"> practice approach.</w:t>
            </w:r>
          </w:p>
          <w:p w14:paraId="4351214C" w14:textId="77777777" w:rsidR="006457F2" w:rsidRPr="002E1D23" w:rsidRDefault="006457F2" w:rsidP="002E1D23"/>
          <w:p w14:paraId="3F872099" w14:textId="53256F73" w:rsidR="0075764E" w:rsidRPr="002E1D23" w:rsidRDefault="00B96D60" w:rsidP="6455CE22">
            <w:pPr>
              <w:rPr>
                <w:color w:val="000000"/>
                <w:lang w:eastAsia="en-AU"/>
              </w:rPr>
            </w:pPr>
            <w:r w:rsidRPr="002E1D23">
              <w:rPr>
                <w:bCs/>
              </w:rPr>
              <w:t xml:space="preserve">CF </w:t>
            </w:r>
            <w:r w:rsidR="00873BAB" w:rsidRPr="002E1D23">
              <w:rPr>
                <w:bCs/>
              </w:rPr>
              <w:t>3</w:t>
            </w:r>
            <w:r w:rsidRPr="002E1D23">
              <w:rPr>
                <w:bCs/>
              </w:rPr>
              <w:t>.3</w:t>
            </w:r>
            <w:r>
              <w:t xml:space="preserve"> </w:t>
            </w:r>
            <w:r w:rsidR="002E1D23" w:rsidRPr="0020543A">
              <w:t>–</w:t>
            </w:r>
            <w:r w:rsidR="002E1D23">
              <w:t xml:space="preserve"> </w:t>
            </w:r>
            <w:r w:rsidR="00E200FE">
              <w:t xml:space="preserve">Explore opportunities to target </w:t>
            </w:r>
            <w:r w:rsidR="00074405">
              <w:t>health preventative</w:t>
            </w:r>
            <w:r w:rsidR="00ED130C">
              <w:t xml:space="preserve"> initiatives, </w:t>
            </w:r>
            <w:r w:rsidR="00A8284E">
              <w:t xml:space="preserve">continue to </w:t>
            </w:r>
            <w:r w:rsidR="00ED130C">
              <w:t>w</w:t>
            </w:r>
            <w:r>
              <w:t>ork in partnership with key local stakeholders to implement localised action plan to reduce the rates of adult and childhood obesity.</w:t>
            </w:r>
            <w:r w:rsidR="006E6C4B">
              <w:t xml:space="preserve"> </w:t>
            </w:r>
            <w:r w:rsidR="006E6C4B" w:rsidRPr="00785DA3">
              <w:t xml:space="preserve">Implement </w:t>
            </w:r>
            <w:r w:rsidR="006E6C4B" w:rsidRPr="00785DA3">
              <w:rPr>
                <w:color w:val="000000"/>
                <w:lang w:eastAsia="en-AU"/>
              </w:rPr>
              <w:t xml:space="preserve">quality improvement activities in General Practice to improve the measure and documentation of </w:t>
            </w:r>
            <w:r w:rsidR="00E508EE">
              <w:rPr>
                <w:color w:val="000000"/>
                <w:lang w:eastAsia="en-AU"/>
              </w:rPr>
              <w:t>weight screening</w:t>
            </w:r>
            <w:r w:rsidR="00997972">
              <w:rPr>
                <w:color w:val="000000"/>
                <w:lang w:eastAsia="en-AU"/>
              </w:rPr>
              <w:t xml:space="preserve"> and BMI </w:t>
            </w:r>
            <w:r w:rsidR="007F61FE">
              <w:rPr>
                <w:color w:val="000000"/>
                <w:lang w:eastAsia="en-AU"/>
              </w:rPr>
              <w:t>documentation</w:t>
            </w:r>
            <w:r w:rsidR="006E6C4B">
              <w:rPr>
                <w:color w:val="000000"/>
                <w:lang w:eastAsia="en-AU"/>
              </w:rPr>
              <w:t xml:space="preserve">, identify </w:t>
            </w:r>
            <w:r w:rsidR="00AB2318">
              <w:rPr>
                <w:color w:val="000000"/>
                <w:lang w:eastAsia="en-AU"/>
              </w:rPr>
              <w:t xml:space="preserve">clinical </w:t>
            </w:r>
            <w:r w:rsidR="006E6C4B">
              <w:rPr>
                <w:color w:val="000000"/>
                <w:lang w:eastAsia="en-AU"/>
              </w:rPr>
              <w:t xml:space="preserve">skill gaps, and provide </w:t>
            </w:r>
            <w:r w:rsidR="006E6C4B" w:rsidRPr="00785DA3">
              <w:rPr>
                <w:color w:val="000000"/>
                <w:lang w:eastAsia="en-AU"/>
              </w:rPr>
              <w:t xml:space="preserve">training and resources to general </w:t>
            </w:r>
            <w:r w:rsidR="006E6C4B" w:rsidRPr="00785DA3">
              <w:rPr>
                <w:color w:val="000000"/>
                <w:lang w:eastAsia="en-AU"/>
              </w:rPr>
              <w:lastRenderedPageBreak/>
              <w:t>practitioners and practice nurses</w:t>
            </w:r>
            <w:r w:rsidR="00517EA0">
              <w:rPr>
                <w:color w:val="000000"/>
                <w:lang w:eastAsia="en-AU"/>
              </w:rPr>
              <w:t xml:space="preserve"> while</w:t>
            </w:r>
            <w:r w:rsidR="00AB2318">
              <w:rPr>
                <w:color w:val="000000"/>
                <w:lang w:eastAsia="en-AU"/>
              </w:rPr>
              <w:t xml:space="preserve"> </w:t>
            </w:r>
            <w:r w:rsidR="00AB6DFE">
              <w:rPr>
                <w:color w:val="000000"/>
                <w:lang w:eastAsia="en-AU"/>
              </w:rPr>
              <w:t>promoting appropriate referral options</w:t>
            </w:r>
            <w:r w:rsidR="00812023">
              <w:rPr>
                <w:color w:val="000000"/>
                <w:lang w:eastAsia="en-AU"/>
              </w:rPr>
              <w:t xml:space="preserve"> </w:t>
            </w:r>
            <w:r w:rsidR="003B730C">
              <w:rPr>
                <w:color w:val="000000"/>
                <w:lang w:eastAsia="en-AU"/>
              </w:rPr>
              <w:t xml:space="preserve">including but not limited to </w:t>
            </w:r>
            <w:proofErr w:type="spellStart"/>
            <w:r w:rsidR="00812023">
              <w:rPr>
                <w:color w:val="000000"/>
                <w:lang w:eastAsia="en-AU"/>
              </w:rPr>
              <w:t>Health</w:t>
            </w:r>
            <w:r w:rsidR="6BCCCF3C">
              <w:rPr>
                <w:color w:val="000000"/>
                <w:lang w:eastAsia="en-AU"/>
              </w:rPr>
              <w:t>P</w:t>
            </w:r>
            <w:r w:rsidR="00812023">
              <w:rPr>
                <w:color w:val="000000"/>
                <w:lang w:eastAsia="en-AU"/>
              </w:rPr>
              <w:t>athways</w:t>
            </w:r>
            <w:proofErr w:type="spellEnd"/>
            <w:r w:rsidR="006E6C4B" w:rsidRPr="00785DA3">
              <w:rPr>
                <w:color w:val="000000"/>
                <w:lang w:eastAsia="en-AU"/>
              </w:rPr>
              <w:t>.</w:t>
            </w:r>
            <w:r w:rsidR="004812FC">
              <w:rPr>
                <w:color w:val="000000"/>
                <w:lang w:eastAsia="en-AU"/>
              </w:rPr>
              <w:t xml:space="preserve"> </w:t>
            </w:r>
            <w:r w:rsidR="00575385">
              <w:rPr>
                <w:color w:val="000000"/>
                <w:lang w:eastAsia="en-AU"/>
              </w:rPr>
              <w:t xml:space="preserve">Continue partnership with Western Sydney University to deliver the Active Breed </w:t>
            </w:r>
            <w:r w:rsidR="002E1D23">
              <w:rPr>
                <w:color w:val="000000"/>
                <w:lang w:eastAsia="en-AU"/>
              </w:rPr>
              <w:t>program and</w:t>
            </w:r>
            <w:r w:rsidR="00575385">
              <w:rPr>
                <w:color w:val="000000"/>
                <w:lang w:eastAsia="en-AU"/>
              </w:rPr>
              <w:t xml:space="preserve"> explore opportunities for expansion</w:t>
            </w:r>
            <w:r w:rsidR="002E1D23">
              <w:rPr>
                <w:color w:val="000000"/>
                <w:lang w:eastAsia="en-AU"/>
              </w:rPr>
              <w:t>.</w:t>
            </w:r>
          </w:p>
        </w:tc>
      </w:tr>
      <w:tr w:rsidR="0075764E" w:rsidRPr="00F97526" w14:paraId="25BE3A97" w14:textId="77777777" w:rsidTr="009A120E">
        <w:trPr>
          <w:trHeight w:val="70"/>
        </w:trPr>
        <w:tc>
          <w:tcPr>
            <w:tcW w:w="1838" w:type="dxa"/>
            <w:shd w:val="clear" w:color="auto" w:fill="C6D9F1" w:themeFill="text2" w:themeFillTint="33"/>
            <w:vAlign w:val="center"/>
          </w:tcPr>
          <w:p w14:paraId="4C107861" w14:textId="77777777" w:rsidR="0075764E" w:rsidRPr="00062E58" w:rsidRDefault="0075764E" w:rsidP="00161716">
            <w:r>
              <w:lastRenderedPageBreak/>
              <w:t>Target population cohort</w:t>
            </w:r>
          </w:p>
        </w:tc>
        <w:tc>
          <w:tcPr>
            <w:tcW w:w="7342" w:type="dxa"/>
            <w:gridSpan w:val="5"/>
          </w:tcPr>
          <w:p w14:paraId="3B7088F4" w14:textId="77777777" w:rsidR="00CA53B2" w:rsidRDefault="00110E7B" w:rsidP="00110E7B">
            <w:pPr>
              <w:rPr>
                <w:rFonts w:ascii="Calibri" w:eastAsia="Calibri" w:hAnsi="Calibri" w:cs="Calibri"/>
              </w:rPr>
            </w:pPr>
            <w:r w:rsidRPr="002E1D23">
              <w:rPr>
                <w:rFonts w:ascii="Calibri" w:eastAsia="Calibri" w:hAnsi="Calibri" w:cs="Calibri"/>
                <w:bCs/>
              </w:rPr>
              <w:t xml:space="preserve">CF </w:t>
            </w:r>
            <w:r w:rsidR="00873BAB" w:rsidRPr="002E1D23">
              <w:rPr>
                <w:rFonts w:ascii="Calibri" w:eastAsia="Calibri" w:hAnsi="Calibri" w:cs="Calibri"/>
                <w:bCs/>
              </w:rPr>
              <w:t>3</w:t>
            </w:r>
            <w:r w:rsidRPr="002E1D23">
              <w:rPr>
                <w:rFonts w:ascii="Calibri" w:eastAsia="Calibri" w:hAnsi="Calibri" w:cs="Calibri"/>
                <w:bCs/>
              </w:rPr>
              <w:t>.1</w:t>
            </w:r>
            <w:r w:rsidRPr="002E1D23">
              <w:rPr>
                <w:rFonts w:ascii="Calibri" w:eastAsia="Calibri" w:hAnsi="Calibri" w:cs="Calibri"/>
              </w:rPr>
              <w:t xml:space="preserve"> </w:t>
            </w:r>
            <w:r w:rsidR="002E1D23" w:rsidRPr="002E1D23">
              <w:t xml:space="preserve">– </w:t>
            </w:r>
            <w:r w:rsidR="6455CE22" w:rsidRPr="002E1D23">
              <w:rPr>
                <w:rFonts w:ascii="Calibri" w:eastAsia="Calibri" w:hAnsi="Calibri" w:cs="Calibri"/>
              </w:rPr>
              <w:t>South</w:t>
            </w:r>
            <w:r w:rsidR="6455CE22" w:rsidRPr="6455CE22">
              <w:rPr>
                <w:rFonts w:ascii="Calibri" w:eastAsia="Calibri" w:hAnsi="Calibri" w:cs="Calibri"/>
              </w:rPr>
              <w:t xml:space="preserve"> Western Sydney Aboriginal and Torres Strait Islander population</w:t>
            </w:r>
            <w:r w:rsidR="00CA53B2">
              <w:rPr>
                <w:rFonts w:ascii="Calibri" w:eastAsia="Calibri" w:hAnsi="Calibri" w:cs="Calibri"/>
              </w:rPr>
              <w:t>:</w:t>
            </w:r>
          </w:p>
          <w:p w14:paraId="113880BC" w14:textId="1E14AE48" w:rsidR="00CA53B2" w:rsidRDefault="6455CE22" w:rsidP="00CA53B2">
            <w:pPr>
              <w:pStyle w:val="ListParagraph"/>
              <w:numPr>
                <w:ilvl w:val="0"/>
                <w:numId w:val="20"/>
              </w:numPr>
            </w:pPr>
            <w:r w:rsidRPr="00CA53B2">
              <w:t>Cervical</w:t>
            </w:r>
            <w:r w:rsidR="003B559D">
              <w:t xml:space="preserve">: </w:t>
            </w:r>
            <w:r w:rsidRPr="00CA53B2">
              <w:t>25-70 years women</w:t>
            </w:r>
          </w:p>
          <w:p w14:paraId="638C080B" w14:textId="6A94411C" w:rsidR="00CA53B2" w:rsidRDefault="6455CE22" w:rsidP="00CA53B2">
            <w:pPr>
              <w:pStyle w:val="ListParagraph"/>
              <w:numPr>
                <w:ilvl w:val="0"/>
                <w:numId w:val="20"/>
              </w:numPr>
            </w:pPr>
            <w:r w:rsidRPr="00CA53B2">
              <w:t>Breast</w:t>
            </w:r>
            <w:r w:rsidR="003B559D">
              <w:t xml:space="preserve">: </w:t>
            </w:r>
            <w:r w:rsidRPr="00CA53B2">
              <w:t>50-75 years women</w:t>
            </w:r>
          </w:p>
          <w:p w14:paraId="385DC6D8" w14:textId="528D994D" w:rsidR="0075764E" w:rsidRPr="00CA53B2" w:rsidRDefault="6455CE22" w:rsidP="00CA53B2">
            <w:pPr>
              <w:pStyle w:val="ListParagraph"/>
              <w:numPr>
                <w:ilvl w:val="0"/>
                <w:numId w:val="20"/>
              </w:numPr>
            </w:pPr>
            <w:r w:rsidRPr="00CA53B2">
              <w:t>Bowel</w:t>
            </w:r>
            <w:r w:rsidR="003B559D">
              <w:t xml:space="preserve">: </w:t>
            </w:r>
            <w:r w:rsidRPr="00CA53B2">
              <w:t>50-74 years women and men</w:t>
            </w:r>
          </w:p>
          <w:p w14:paraId="5105C0D7" w14:textId="77777777" w:rsidR="000A064E" w:rsidRPr="003B559D" w:rsidRDefault="000A064E" w:rsidP="00110E7B"/>
          <w:p w14:paraId="280960BB" w14:textId="139B6EBB" w:rsidR="00110E7B" w:rsidRDefault="00110E7B" w:rsidP="000A064E">
            <w:r w:rsidRPr="003B559D">
              <w:rPr>
                <w:bCs/>
              </w:rPr>
              <w:t xml:space="preserve">CF </w:t>
            </w:r>
            <w:r w:rsidR="00873BAB" w:rsidRPr="003B559D">
              <w:rPr>
                <w:bCs/>
              </w:rPr>
              <w:t>3</w:t>
            </w:r>
            <w:r w:rsidRPr="003B559D">
              <w:rPr>
                <w:bCs/>
              </w:rPr>
              <w:t>.2</w:t>
            </w:r>
            <w:r w:rsidRPr="003B559D">
              <w:t xml:space="preserve"> </w:t>
            </w:r>
            <w:r w:rsidR="003B559D" w:rsidRPr="002E1D23">
              <w:t>–</w:t>
            </w:r>
            <w:r w:rsidR="003B559D">
              <w:t xml:space="preserve"> </w:t>
            </w:r>
            <w:r w:rsidRPr="003B559D">
              <w:t>High</w:t>
            </w:r>
            <w:r>
              <w:t xml:space="preserve"> risk and vulnerable children cohort (12-27 months) </w:t>
            </w:r>
            <w:r w:rsidR="002F59F9">
              <w:t xml:space="preserve">and general practices </w:t>
            </w:r>
            <w:r w:rsidR="001F649B">
              <w:t xml:space="preserve">within targeted LGA’s identified as </w:t>
            </w:r>
            <w:r w:rsidR="006430BA">
              <w:t>having high</w:t>
            </w:r>
            <w:r w:rsidR="001F649B">
              <w:t xml:space="preserve"> </w:t>
            </w:r>
            <w:r w:rsidR="0062168C">
              <w:t xml:space="preserve">rate of </w:t>
            </w:r>
            <w:r w:rsidR="006430BA">
              <w:t>overdue children</w:t>
            </w:r>
            <w:r w:rsidR="00D3665B">
              <w:t>.</w:t>
            </w:r>
            <w:r w:rsidR="006430BA">
              <w:t xml:space="preserve"> </w:t>
            </w:r>
            <w:r w:rsidR="00C85D72" w:rsidRPr="00B5675B">
              <w:t>Th</w:t>
            </w:r>
            <w:r w:rsidR="00A31026">
              <w:t>is</w:t>
            </w:r>
            <w:r w:rsidR="00C85D72" w:rsidRPr="00B5675B">
              <w:t xml:space="preserve"> activity will work with general practitioners, practice nurses, general practice staff</w:t>
            </w:r>
            <w:r w:rsidR="00D3665B">
              <w:t>.</w:t>
            </w:r>
          </w:p>
          <w:p w14:paraId="4BD22460" w14:textId="77777777" w:rsidR="000A064E" w:rsidRDefault="000A064E" w:rsidP="00110E7B"/>
          <w:p w14:paraId="6CE4EF53" w14:textId="3FFDF8C8" w:rsidR="0075764E" w:rsidRPr="00587E4E" w:rsidRDefault="00110E7B" w:rsidP="00110E7B">
            <w:r w:rsidRPr="003B559D">
              <w:rPr>
                <w:bCs/>
              </w:rPr>
              <w:t xml:space="preserve">CF </w:t>
            </w:r>
            <w:r w:rsidR="00873BAB" w:rsidRPr="003B559D">
              <w:rPr>
                <w:bCs/>
              </w:rPr>
              <w:t>3</w:t>
            </w:r>
            <w:r w:rsidRPr="003B559D">
              <w:rPr>
                <w:bCs/>
              </w:rPr>
              <w:t>.3</w:t>
            </w:r>
            <w:r>
              <w:t xml:space="preserve"> </w:t>
            </w:r>
            <w:r w:rsidR="003B559D" w:rsidRPr="002E1D23">
              <w:t>–</w:t>
            </w:r>
            <w:r w:rsidR="003B559D">
              <w:t xml:space="preserve"> </w:t>
            </w:r>
            <w:r>
              <w:t>Children aged 0-16 years who are overweight or obese,</w:t>
            </w:r>
            <w:r w:rsidR="006430BA">
              <w:t xml:space="preserve"> and</w:t>
            </w:r>
            <w:r w:rsidRPr="5F94B607">
              <w:t xml:space="preserve"> </w:t>
            </w:r>
            <w:r>
              <w:t>overweight adults</w:t>
            </w:r>
            <w:r w:rsidR="008008B1" w:rsidRPr="5F94B607">
              <w:t xml:space="preserve"> </w:t>
            </w:r>
            <w:r w:rsidR="00B176F3">
              <w:t>including thos</w:t>
            </w:r>
            <w:r w:rsidR="00FA0B92">
              <w:t>e</w:t>
            </w:r>
            <w:r w:rsidR="00B176F3" w:rsidRPr="5F94B607">
              <w:t xml:space="preserve"> </w:t>
            </w:r>
            <w:r w:rsidR="008008B1">
              <w:t xml:space="preserve">at risk of </w:t>
            </w:r>
            <w:r w:rsidR="00FA0B92">
              <w:t xml:space="preserve">possible preventable </w:t>
            </w:r>
            <w:r w:rsidR="007E0C1A">
              <w:t>chronic disease</w:t>
            </w:r>
            <w:r w:rsidR="00FA0B92" w:rsidRPr="5F94B607">
              <w:t xml:space="preserve">. </w:t>
            </w:r>
            <w:r w:rsidR="00FA0B92" w:rsidRPr="00B5675B">
              <w:t>Th</w:t>
            </w:r>
            <w:r w:rsidR="00FA0B92">
              <w:t>is</w:t>
            </w:r>
            <w:r w:rsidR="00FA0B92" w:rsidRPr="00B5675B">
              <w:t xml:space="preserve"> activity will work with general practitioners, practice nurses, general practice staff</w:t>
            </w:r>
            <w:r w:rsidR="00FA0B92" w:rsidRPr="5F94B607">
              <w:t>.</w:t>
            </w:r>
          </w:p>
        </w:tc>
      </w:tr>
      <w:tr w:rsidR="0075764E" w:rsidRPr="00F97526" w14:paraId="16D53C28" w14:textId="77777777" w:rsidTr="009A120E">
        <w:trPr>
          <w:trHeight w:val="70"/>
        </w:trPr>
        <w:tc>
          <w:tcPr>
            <w:tcW w:w="1838" w:type="dxa"/>
            <w:shd w:val="clear" w:color="auto" w:fill="C6D9F1" w:themeFill="text2" w:themeFillTint="33"/>
            <w:vAlign w:val="center"/>
          </w:tcPr>
          <w:p w14:paraId="0DDA7B04" w14:textId="77777777" w:rsidR="0075764E" w:rsidRPr="00062E58" w:rsidRDefault="0075764E" w:rsidP="00161716">
            <w:r>
              <w:t>Indigenous specific</w:t>
            </w:r>
          </w:p>
        </w:tc>
        <w:tc>
          <w:tcPr>
            <w:tcW w:w="7342" w:type="dxa"/>
            <w:gridSpan w:val="5"/>
          </w:tcPr>
          <w:p w14:paraId="11ADF8DC" w14:textId="0D3DDF56" w:rsidR="0075764E" w:rsidRDefault="6455CE22" w:rsidP="00161716">
            <w:r>
              <w:t>Is this activity targeted to, or predominantly supporting, Aboriginal and Torres Strait Islander people?</w:t>
            </w:r>
          </w:p>
          <w:p w14:paraId="3FCBA6C6" w14:textId="305D92E4" w:rsidR="004D50C6" w:rsidRDefault="006E1196" w:rsidP="00161716">
            <w:sdt>
              <w:sdtPr>
                <w:id w:val="1777978631"/>
                <w:placeholder>
                  <w:docPart w:val="2A7E6E97E71F4682A529F2A488FD5F60"/>
                </w:placeholder>
                <w:dropDownList>
                  <w:listItem w:displayText="Yes" w:value="Yes"/>
                  <w:listItem w:displayText="No" w:value="No"/>
                </w:dropDownList>
              </w:sdtPr>
              <w:sdtEndPr/>
              <w:sdtContent>
                <w:r w:rsidR="004D50C6">
                  <w:t>Yes</w:t>
                </w:r>
              </w:sdtContent>
            </w:sdt>
          </w:p>
          <w:p w14:paraId="74FC7F66" w14:textId="77777777" w:rsidR="003B559D" w:rsidRDefault="003B559D" w:rsidP="6E8EC68C">
            <w:pPr>
              <w:rPr>
                <w:b/>
                <w:bCs/>
              </w:rPr>
            </w:pPr>
          </w:p>
          <w:p w14:paraId="3D5A56CE" w14:textId="56AC1C47" w:rsidR="004D50C6" w:rsidRDefault="00E52062" w:rsidP="004D50C6">
            <w:r w:rsidRPr="003B559D">
              <w:rPr>
                <w:bCs/>
              </w:rPr>
              <w:t xml:space="preserve">CF </w:t>
            </w:r>
            <w:r w:rsidR="00B83EE4" w:rsidRPr="003B559D">
              <w:rPr>
                <w:bCs/>
              </w:rPr>
              <w:t>3</w:t>
            </w:r>
            <w:r w:rsidRPr="003B559D">
              <w:rPr>
                <w:bCs/>
              </w:rPr>
              <w:t>.1</w:t>
            </w:r>
            <w:r w:rsidR="003B559D">
              <w:rPr>
                <w:bCs/>
              </w:rPr>
              <w:t xml:space="preserve"> </w:t>
            </w:r>
            <w:r w:rsidR="003B559D" w:rsidRPr="002E1D23">
              <w:t>–</w:t>
            </w:r>
            <w:r w:rsidR="003B559D">
              <w:t xml:space="preserve"> </w:t>
            </w:r>
            <w:r w:rsidR="3F939897">
              <w:t>Yes.</w:t>
            </w:r>
            <w:r w:rsidR="6E8EC68C" w:rsidRPr="42C61075">
              <w:t xml:space="preserve"> </w:t>
            </w:r>
            <w:r w:rsidR="004D50C6">
              <w:t>Upskilling Aboriginal Health Workers within SWS to engage with the local Aboriginal communities to provide information regarding the benefits of Cancer Screening, hence improve health literacy and empower individuals and communities to ma</w:t>
            </w:r>
            <w:r w:rsidR="004B64B6">
              <w:t>k</w:t>
            </w:r>
            <w:r w:rsidR="004D50C6">
              <w:t>e better informed choices regarding their health</w:t>
            </w:r>
            <w:r w:rsidR="002A35EA" w:rsidRPr="42C61075">
              <w:t>.</w:t>
            </w:r>
          </w:p>
          <w:p w14:paraId="6303FE75" w14:textId="77777777" w:rsidR="009E5AC5" w:rsidRDefault="009E5AC5" w:rsidP="004D50C6"/>
          <w:p w14:paraId="650FF6FF" w14:textId="5CA2E2A5" w:rsidR="009E5AC5" w:rsidRPr="003B559D" w:rsidRDefault="009E5AC5" w:rsidP="004D50C6">
            <w:pPr>
              <w:rPr>
                <w:bCs/>
              </w:rPr>
            </w:pPr>
            <w:r w:rsidRPr="003B559D">
              <w:rPr>
                <w:bCs/>
              </w:rPr>
              <w:t xml:space="preserve">CF </w:t>
            </w:r>
            <w:r w:rsidR="00B83EE4" w:rsidRPr="003B559D">
              <w:rPr>
                <w:bCs/>
              </w:rPr>
              <w:t>3</w:t>
            </w:r>
            <w:r w:rsidRPr="003B559D">
              <w:rPr>
                <w:bCs/>
              </w:rPr>
              <w:t>.2</w:t>
            </w:r>
            <w:r w:rsidR="003B559D">
              <w:rPr>
                <w:bCs/>
              </w:rPr>
              <w:t xml:space="preserve"> </w:t>
            </w:r>
            <w:r w:rsidR="003B559D" w:rsidRPr="002E1D23">
              <w:t>–</w:t>
            </w:r>
            <w:r w:rsidR="003B559D">
              <w:t xml:space="preserve"> </w:t>
            </w:r>
            <w:r>
              <w:t>No</w:t>
            </w:r>
          </w:p>
          <w:p w14:paraId="3DCCF931" w14:textId="77777777" w:rsidR="009E5AC5" w:rsidRDefault="009E5AC5" w:rsidP="004D50C6"/>
          <w:p w14:paraId="11D4412E" w14:textId="1F9CE17B" w:rsidR="0075764E" w:rsidRPr="003B559D" w:rsidRDefault="009E5AC5" w:rsidP="00161716">
            <w:pPr>
              <w:rPr>
                <w:bCs/>
              </w:rPr>
            </w:pPr>
            <w:r w:rsidRPr="003B559D">
              <w:rPr>
                <w:bCs/>
              </w:rPr>
              <w:t xml:space="preserve">CF </w:t>
            </w:r>
            <w:r w:rsidR="00B83EE4" w:rsidRPr="003B559D">
              <w:rPr>
                <w:bCs/>
              </w:rPr>
              <w:t>3</w:t>
            </w:r>
            <w:r w:rsidRPr="003B559D">
              <w:rPr>
                <w:bCs/>
              </w:rPr>
              <w:t>.3</w:t>
            </w:r>
            <w:r w:rsidR="003B559D">
              <w:rPr>
                <w:bCs/>
              </w:rPr>
              <w:t xml:space="preserve"> </w:t>
            </w:r>
            <w:r w:rsidR="003B559D" w:rsidRPr="002E1D23">
              <w:t>–</w:t>
            </w:r>
            <w:r w:rsidR="003B559D">
              <w:t xml:space="preserve"> </w:t>
            </w:r>
            <w:r>
              <w:t>No</w:t>
            </w:r>
          </w:p>
        </w:tc>
      </w:tr>
      <w:tr w:rsidR="0075764E" w:rsidRPr="00F97526" w14:paraId="33394834" w14:textId="77777777" w:rsidTr="009A120E">
        <w:trPr>
          <w:trHeight w:val="70"/>
        </w:trPr>
        <w:tc>
          <w:tcPr>
            <w:tcW w:w="1838" w:type="dxa"/>
            <w:shd w:val="clear" w:color="auto" w:fill="C6D9F1" w:themeFill="text2" w:themeFillTint="33"/>
            <w:vAlign w:val="center"/>
          </w:tcPr>
          <w:p w14:paraId="0D719816" w14:textId="77777777" w:rsidR="0075764E" w:rsidRDefault="0075764E" w:rsidP="00161716">
            <w:r>
              <w:t>Coverage</w:t>
            </w:r>
          </w:p>
        </w:tc>
        <w:tc>
          <w:tcPr>
            <w:tcW w:w="7342" w:type="dxa"/>
            <w:gridSpan w:val="5"/>
            <w:shd w:val="clear" w:color="auto" w:fill="auto"/>
          </w:tcPr>
          <w:p w14:paraId="47439271" w14:textId="4C38D98F" w:rsidR="00493C80" w:rsidRDefault="00493C80" w:rsidP="007F42D7">
            <w:r w:rsidRPr="007F42D7">
              <w:rPr>
                <w:bCs/>
              </w:rPr>
              <w:t xml:space="preserve">CF </w:t>
            </w:r>
            <w:r w:rsidR="00B83EE4" w:rsidRPr="007F42D7">
              <w:rPr>
                <w:bCs/>
              </w:rPr>
              <w:t>3</w:t>
            </w:r>
            <w:r w:rsidRPr="007F42D7">
              <w:rPr>
                <w:bCs/>
              </w:rPr>
              <w:t>.1</w:t>
            </w:r>
            <w:r>
              <w:t xml:space="preserve"> </w:t>
            </w:r>
            <w:r w:rsidR="007F42D7" w:rsidRPr="002E1D23">
              <w:t>–</w:t>
            </w:r>
            <w:r w:rsidR="007F42D7">
              <w:t xml:space="preserve"> </w:t>
            </w:r>
            <w:r>
              <w:t>South Western Sydney Aboriginal and Torres Strait Islander population</w:t>
            </w:r>
            <w:r w:rsidR="007F42D7">
              <w:t>.</w:t>
            </w:r>
          </w:p>
          <w:p w14:paraId="3EE9CA84" w14:textId="77777777" w:rsidR="00DA0E17" w:rsidRDefault="00DA0E17" w:rsidP="007F42D7"/>
          <w:p w14:paraId="14A73F98" w14:textId="10DE564E" w:rsidR="00D47E65" w:rsidRDefault="00493C80" w:rsidP="007F42D7">
            <w:r w:rsidRPr="007F42D7">
              <w:rPr>
                <w:bCs/>
              </w:rPr>
              <w:t xml:space="preserve">CF </w:t>
            </w:r>
            <w:r w:rsidR="00B83EE4" w:rsidRPr="007F42D7">
              <w:rPr>
                <w:bCs/>
              </w:rPr>
              <w:t>3</w:t>
            </w:r>
            <w:r w:rsidRPr="007F42D7">
              <w:rPr>
                <w:bCs/>
              </w:rPr>
              <w:t>.2</w:t>
            </w:r>
            <w:r>
              <w:t xml:space="preserve"> </w:t>
            </w:r>
            <w:r w:rsidR="007F42D7" w:rsidRPr="002E1D23">
              <w:t>–</w:t>
            </w:r>
            <w:r w:rsidR="007F42D7">
              <w:t xml:space="preserve"> </w:t>
            </w:r>
            <w:r>
              <w:t>LGA’s with low immunisation rates</w:t>
            </w:r>
            <w:r w:rsidR="002A784D">
              <w:t xml:space="preserve">, </w:t>
            </w:r>
            <w:r>
              <w:t xml:space="preserve">and general practices </w:t>
            </w:r>
            <w:r w:rsidR="008C0AFC">
              <w:t xml:space="preserve">with high rates of </w:t>
            </w:r>
            <w:r w:rsidR="00007084">
              <w:t xml:space="preserve">overdue children. </w:t>
            </w:r>
            <w:r w:rsidR="00095126">
              <w:t xml:space="preserve">Quality </w:t>
            </w:r>
            <w:r w:rsidR="005B3E05">
              <w:t>improvement</w:t>
            </w:r>
            <w:r w:rsidR="000B718A">
              <w:t xml:space="preserve"> activities will</w:t>
            </w:r>
            <w:r w:rsidR="00D47E65">
              <w:t xml:space="preserve"> be delivered, aimed to</w:t>
            </w:r>
            <w:r w:rsidR="00D47E65" w:rsidRPr="00B5675B">
              <w:t xml:space="preserve"> improve the </w:t>
            </w:r>
            <w:r w:rsidR="007E0969">
              <w:t>general practice</w:t>
            </w:r>
            <w:r w:rsidR="005C0F75">
              <w:t xml:space="preserve"> </w:t>
            </w:r>
            <w:r w:rsidR="005E2705">
              <w:t>data quality</w:t>
            </w:r>
            <w:r w:rsidR="005C0F75">
              <w:t xml:space="preserve">, </w:t>
            </w:r>
            <w:r w:rsidR="00D47E65">
              <w:t xml:space="preserve">who are at risk </w:t>
            </w:r>
            <w:r w:rsidR="00125DD8">
              <w:t xml:space="preserve">of </w:t>
            </w:r>
            <w:r w:rsidR="005C0F75">
              <w:t xml:space="preserve">poor data </w:t>
            </w:r>
            <w:r w:rsidR="00BA1E8B">
              <w:t xml:space="preserve">practices </w:t>
            </w:r>
            <w:r w:rsidR="00D47E65">
              <w:t>and i</w:t>
            </w:r>
            <w:r w:rsidR="00AF2996">
              <w:t>mproving</w:t>
            </w:r>
            <w:r w:rsidR="00D47E65">
              <w:t xml:space="preserve"> their </w:t>
            </w:r>
            <w:r w:rsidR="00D0580C">
              <w:t>immunisation in</w:t>
            </w:r>
            <w:r w:rsidR="00016CD4">
              <w:t>-</w:t>
            </w:r>
            <w:r w:rsidR="00D0580C">
              <w:t xml:space="preserve">practice </w:t>
            </w:r>
            <w:r w:rsidR="007F2891">
              <w:t>processes.</w:t>
            </w:r>
          </w:p>
          <w:p w14:paraId="00B4D5EB" w14:textId="77777777" w:rsidR="00DA0E17" w:rsidRDefault="00DA0E17" w:rsidP="007F42D7"/>
          <w:p w14:paraId="42DF9A35" w14:textId="25E3E4F0" w:rsidR="00493C80" w:rsidRDefault="00493C80" w:rsidP="007F42D7">
            <w:r w:rsidRPr="007F42D7">
              <w:rPr>
                <w:bCs/>
              </w:rPr>
              <w:t xml:space="preserve">CF </w:t>
            </w:r>
            <w:r w:rsidR="00B83EE4" w:rsidRPr="007F42D7">
              <w:rPr>
                <w:bCs/>
              </w:rPr>
              <w:t>3</w:t>
            </w:r>
            <w:r w:rsidRPr="007F42D7">
              <w:rPr>
                <w:bCs/>
              </w:rPr>
              <w:t>.3</w:t>
            </w:r>
            <w:r>
              <w:t xml:space="preserve"> </w:t>
            </w:r>
            <w:r w:rsidR="007F42D7" w:rsidRPr="002E1D23">
              <w:t>–</w:t>
            </w:r>
            <w:r w:rsidR="007F42D7">
              <w:t xml:space="preserve"> </w:t>
            </w:r>
            <w:r>
              <w:t>Education and promotion all 7 LGAs</w:t>
            </w:r>
            <w:r w:rsidR="00370644">
              <w:t xml:space="preserve">. </w:t>
            </w:r>
            <w:r>
              <w:t>Commissioned service delivery, to prioritise high risk areas and those practices that are engaged.</w:t>
            </w:r>
            <w:r w:rsidR="00575385">
              <w:t xml:space="preserve"> Active Breed – Bankstown LGA</w:t>
            </w:r>
            <w:r w:rsidR="007F42D7">
              <w:t>.</w:t>
            </w:r>
          </w:p>
          <w:p w14:paraId="232DE866" w14:textId="77777777" w:rsidR="0075764E" w:rsidRPr="00587E4E" w:rsidRDefault="0075764E" w:rsidP="00161716"/>
        </w:tc>
      </w:tr>
      <w:tr w:rsidR="0075764E" w:rsidRPr="00F97526" w14:paraId="567132CF" w14:textId="77777777" w:rsidTr="009A120E">
        <w:trPr>
          <w:trHeight w:val="70"/>
        </w:trPr>
        <w:tc>
          <w:tcPr>
            <w:tcW w:w="1838" w:type="dxa"/>
            <w:shd w:val="clear" w:color="auto" w:fill="C6D9F1" w:themeFill="text2" w:themeFillTint="33"/>
            <w:vAlign w:val="center"/>
          </w:tcPr>
          <w:p w14:paraId="3793C0BE" w14:textId="77777777" w:rsidR="0075764E" w:rsidRDefault="0075764E" w:rsidP="00161716">
            <w:r>
              <w:t>Consultation</w:t>
            </w:r>
          </w:p>
        </w:tc>
        <w:tc>
          <w:tcPr>
            <w:tcW w:w="7342" w:type="dxa"/>
            <w:gridSpan w:val="5"/>
            <w:shd w:val="clear" w:color="auto" w:fill="auto"/>
          </w:tcPr>
          <w:p w14:paraId="3BED63A1" w14:textId="50691065" w:rsidR="6455CE22" w:rsidRDefault="6455CE22" w:rsidP="6455CE22">
            <w:r w:rsidRPr="007F42D7">
              <w:rPr>
                <w:bCs/>
              </w:rPr>
              <w:t xml:space="preserve">CF </w:t>
            </w:r>
            <w:r w:rsidR="00B83EE4" w:rsidRPr="007F42D7">
              <w:rPr>
                <w:bCs/>
              </w:rPr>
              <w:t>3</w:t>
            </w:r>
            <w:r w:rsidRPr="007F42D7">
              <w:rPr>
                <w:bCs/>
              </w:rPr>
              <w:t>.1</w:t>
            </w:r>
            <w:r>
              <w:t xml:space="preserve"> </w:t>
            </w:r>
            <w:r w:rsidR="007F42D7" w:rsidRPr="002E1D23">
              <w:t>–</w:t>
            </w:r>
            <w:r w:rsidR="007F42D7">
              <w:t xml:space="preserve"> </w:t>
            </w:r>
            <w:r>
              <w:t>Consultations with the following: PHN Aboriginal Health Committee reps (community members, NGO, Allied Health Professionals, GP’s AMS), SWSLHD Aboriginal Chronic Care Team, SWSLHD Deputy Director Aboriginal Health, cancer Screening Working Group (Breast Screen NSW, Bowel screen, FPNSW, Aboriginal Health Service.</w:t>
            </w:r>
          </w:p>
          <w:p w14:paraId="17360987" w14:textId="7E50042A" w:rsidR="00DD2CF3" w:rsidRDefault="6455CE22" w:rsidP="6455CE22">
            <w:r>
              <w:t>Identified that a local approach was required, local community members, local stories, sister to sister, brother to brother support networks- barriers were: lack of knowledge (no link between health education and the benefits of screening), not a regular conversation that is had in community, fear of the unknown, fear of diagnosis.</w:t>
            </w:r>
          </w:p>
          <w:p w14:paraId="5C9AF973" w14:textId="48438815" w:rsidR="007F500E" w:rsidRDefault="004B3AF6" w:rsidP="6455CE22">
            <w:r w:rsidRPr="007F42D7">
              <w:rPr>
                <w:bCs/>
              </w:rPr>
              <w:lastRenderedPageBreak/>
              <w:t>CF</w:t>
            </w:r>
            <w:r w:rsidR="00EA70DC" w:rsidRPr="007F42D7">
              <w:rPr>
                <w:bCs/>
              </w:rPr>
              <w:t xml:space="preserve"> </w:t>
            </w:r>
            <w:r w:rsidR="00B83EE4" w:rsidRPr="007F42D7">
              <w:rPr>
                <w:bCs/>
              </w:rPr>
              <w:t>3</w:t>
            </w:r>
            <w:r w:rsidR="00EA70DC" w:rsidRPr="007F42D7">
              <w:rPr>
                <w:bCs/>
              </w:rPr>
              <w:t>.2</w:t>
            </w:r>
            <w:r w:rsidR="00EA70DC" w:rsidRPr="39F467D3">
              <w:t xml:space="preserve"> </w:t>
            </w:r>
            <w:r w:rsidR="007F42D7" w:rsidRPr="002E1D23">
              <w:t>–</w:t>
            </w:r>
            <w:r w:rsidR="007F42D7">
              <w:t xml:space="preserve"> </w:t>
            </w:r>
            <w:r w:rsidR="002E0AD2">
              <w:t xml:space="preserve">Consultation included key stakeholders </w:t>
            </w:r>
            <w:r w:rsidR="007B6565">
              <w:t xml:space="preserve">such as </w:t>
            </w:r>
            <w:r w:rsidR="00D5729D">
              <w:t xml:space="preserve">SWSPHN staff, </w:t>
            </w:r>
            <w:r w:rsidR="00EA70DC">
              <w:t>SWS</w:t>
            </w:r>
            <w:r w:rsidR="002E0AD2">
              <w:t xml:space="preserve">LHD </w:t>
            </w:r>
            <w:r w:rsidR="00EA70DC">
              <w:t>P</w:t>
            </w:r>
            <w:r w:rsidR="00090622">
              <w:t xml:space="preserve">ublic </w:t>
            </w:r>
            <w:r w:rsidR="00EA70DC">
              <w:t>H</w:t>
            </w:r>
            <w:r w:rsidR="00090622">
              <w:t xml:space="preserve">ealth </w:t>
            </w:r>
            <w:r w:rsidR="00EA70DC">
              <w:t>U</w:t>
            </w:r>
            <w:r w:rsidR="00090622">
              <w:t>nit</w:t>
            </w:r>
            <w:r w:rsidR="00EA70DC">
              <w:t xml:space="preserve">, GP’s, consumers, </w:t>
            </w:r>
            <w:r w:rsidR="00D761F1">
              <w:t>general p</w:t>
            </w:r>
            <w:r w:rsidR="00EA70DC">
              <w:t xml:space="preserve">ractice </w:t>
            </w:r>
            <w:r w:rsidR="00D761F1">
              <w:t>n</w:t>
            </w:r>
            <w:r w:rsidR="00EA70DC">
              <w:t xml:space="preserve">urses, </w:t>
            </w:r>
            <w:r w:rsidR="007B6565">
              <w:t xml:space="preserve">and </w:t>
            </w:r>
            <w:r w:rsidR="00EA70DC">
              <w:t>NCIRS</w:t>
            </w:r>
            <w:r w:rsidR="0078176A">
              <w:t xml:space="preserve"> to identify </w:t>
            </w:r>
            <w:r w:rsidR="006A0DCA">
              <w:t>data</w:t>
            </w:r>
            <w:r w:rsidR="0078176A">
              <w:t xml:space="preserve"> need</w:t>
            </w:r>
            <w:r w:rsidR="006A0DCA">
              <w:t xml:space="preserve"> within general practice </w:t>
            </w:r>
            <w:r w:rsidR="007B6565">
              <w:t>to support the targeted immunisation approach both for consumers and general practice</w:t>
            </w:r>
            <w:r w:rsidR="00D94673">
              <w:t>s.</w:t>
            </w:r>
          </w:p>
          <w:p w14:paraId="61C86EBC" w14:textId="77777777" w:rsidR="007F42D7" w:rsidRDefault="007F42D7" w:rsidP="6455CE22"/>
          <w:p w14:paraId="11892C32" w14:textId="77BF649C" w:rsidR="0075764E" w:rsidRPr="00FD4BC7" w:rsidRDefault="00D55CD1" w:rsidP="00161716">
            <w:r w:rsidRPr="007F42D7">
              <w:rPr>
                <w:bCs/>
              </w:rPr>
              <w:t xml:space="preserve">CF </w:t>
            </w:r>
            <w:r w:rsidR="00B83EE4" w:rsidRPr="007F42D7">
              <w:rPr>
                <w:bCs/>
              </w:rPr>
              <w:t>3</w:t>
            </w:r>
            <w:r w:rsidRPr="007F42D7">
              <w:rPr>
                <w:bCs/>
              </w:rPr>
              <w:t xml:space="preserve">.3 </w:t>
            </w:r>
            <w:r w:rsidR="007F42D7" w:rsidRPr="002E1D23">
              <w:t>–</w:t>
            </w:r>
            <w:r w:rsidR="007F42D7">
              <w:t xml:space="preserve"> </w:t>
            </w:r>
            <w:r w:rsidR="004812FC" w:rsidRPr="00234D70">
              <w:t>WSU,</w:t>
            </w:r>
            <w:r w:rsidR="004812FC" w:rsidRPr="000B2D35">
              <w:rPr>
                <w:b/>
                <w:bCs/>
              </w:rPr>
              <w:t xml:space="preserve"> </w:t>
            </w:r>
            <w:r w:rsidR="00044C65" w:rsidRPr="00E1795D">
              <w:t>SWS</w:t>
            </w:r>
            <w:r w:rsidR="00E1795D">
              <w:t>PHN</w:t>
            </w:r>
            <w:r w:rsidR="00044C65" w:rsidRPr="6E8EC68C">
              <w:t xml:space="preserve"> </w:t>
            </w:r>
            <w:r w:rsidR="00E1795D">
              <w:t>st</w:t>
            </w:r>
            <w:r w:rsidR="00044C65" w:rsidRPr="00E1795D">
              <w:t xml:space="preserve">aff, </w:t>
            </w:r>
            <w:r w:rsidR="00E1795D">
              <w:t xml:space="preserve">SWS </w:t>
            </w:r>
            <w:r w:rsidR="00044C65" w:rsidRPr="00E1795D">
              <w:t xml:space="preserve">LHD community and population </w:t>
            </w:r>
            <w:r w:rsidR="00495628" w:rsidRPr="00E1795D">
              <w:t>health staff, general practitioners, general practice nurses</w:t>
            </w:r>
            <w:r w:rsidR="00E1795D" w:rsidRPr="6E8EC68C">
              <w:t xml:space="preserve">, </w:t>
            </w:r>
            <w:r w:rsidR="00D94673">
              <w:t>allied health</w:t>
            </w:r>
            <w:r w:rsidR="005D40E3">
              <w:t xml:space="preserve"> and expert </w:t>
            </w:r>
            <w:r w:rsidR="00650D77">
              <w:t>healthy lifestyle organisation</w:t>
            </w:r>
            <w:r w:rsidR="00B83EE4">
              <w:t>s.</w:t>
            </w:r>
          </w:p>
        </w:tc>
      </w:tr>
      <w:tr w:rsidR="0075764E" w:rsidRPr="00F97526" w14:paraId="6BF19A0C" w14:textId="77777777" w:rsidTr="009A120E">
        <w:trPr>
          <w:trHeight w:val="70"/>
        </w:trPr>
        <w:tc>
          <w:tcPr>
            <w:tcW w:w="1838" w:type="dxa"/>
            <w:shd w:val="clear" w:color="auto" w:fill="C6D9F1" w:themeFill="text2" w:themeFillTint="33"/>
            <w:vAlign w:val="center"/>
          </w:tcPr>
          <w:p w14:paraId="4FB71553" w14:textId="77777777" w:rsidR="0075764E" w:rsidRDefault="0075764E" w:rsidP="00161716">
            <w:r>
              <w:lastRenderedPageBreak/>
              <w:t>Collaboration</w:t>
            </w:r>
          </w:p>
        </w:tc>
        <w:tc>
          <w:tcPr>
            <w:tcW w:w="7342" w:type="dxa"/>
            <w:gridSpan w:val="5"/>
            <w:shd w:val="clear" w:color="auto" w:fill="auto"/>
          </w:tcPr>
          <w:p w14:paraId="16EA6598" w14:textId="0483AA77" w:rsidR="003E74CE" w:rsidRDefault="6455CE22" w:rsidP="00161716">
            <w:r>
              <w:t>List and describe the role of each stakeholder that will be involved in designing and/or implementing the activity, including stakeholders such as Local Health Networks, state/territory governments, or other relevant support services.</w:t>
            </w:r>
          </w:p>
          <w:p w14:paraId="3B70E526" w14:textId="4A2F3906" w:rsidR="00816536" w:rsidRPr="007F42D7" w:rsidRDefault="6455CE22" w:rsidP="6455CE22">
            <w:pPr>
              <w:rPr>
                <w:i/>
              </w:rPr>
            </w:pPr>
            <w:r w:rsidRPr="007F42D7">
              <w:rPr>
                <w:bCs/>
                <w:i/>
              </w:rPr>
              <w:t xml:space="preserve">CF </w:t>
            </w:r>
            <w:r w:rsidR="00B83EE4" w:rsidRPr="007F42D7">
              <w:rPr>
                <w:bCs/>
                <w:i/>
              </w:rPr>
              <w:t>3</w:t>
            </w:r>
            <w:r w:rsidRPr="007F42D7">
              <w:rPr>
                <w:bCs/>
                <w:i/>
              </w:rPr>
              <w:t>.1</w:t>
            </w:r>
          </w:p>
          <w:p w14:paraId="284574A9" w14:textId="6DCE542A" w:rsidR="6455CE22" w:rsidRDefault="6455CE22" w:rsidP="007F42D7">
            <w:pPr>
              <w:pStyle w:val="ListParagraph"/>
              <w:numPr>
                <w:ilvl w:val="0"/>
                <w:numId w:val="20"/>
              </w:numPr>
            </w:pPr>
            <w:r>
              <w:t xml:space="preserve">Working Group members </w:t>
            </w:r>
            <w:r w:rsidR="00816536">
              <w:t>-</w:t>
            </w:r>
            <w:r>
              <w:t>to reconvene for clinical guidance and health promotion initiatives/activities within the SWSPHN area.</w:t>
            </w:r>
          </w:p>
          <w:p w14:paraId="3AB46A08" w14:textId="14EFEF36" w:rsidR="6455CE22" w:rsidRDefault="6455CE22" w:rsidP="007F42D7">
            <w:pPr>
              <w:pStyle w:val="ListParagraph"/>
              <w:numPr>
                <w:ilvl w:val="0"/>
                <w:numId w:val="20"/>
              </w:numPr>
            </w:pPr>
            <w:r>
              <w:t xml:space="preserve">Local community members, Elders, Land Council, </w:t>
            </w:r>
            <w:proofErr w:type="spellStart"/>
            <w:r>
              <w:t>Gandangara</w:t>
            </w:r>
            <w:proofErr w:type="spellEnd"/>
            <w:r>
              <w:t xml:space="preserve"> Aboriginal Health service will provide access to community groups for forums and information sessions.</w:t>
            </w:r>
          </w:p>
          <w:p w14:paraId="3165A1B7" w14:textId="7832E874" w:rsidR="6455CE22" w:rsidRDefault="6455CE22" w:rsidP="007F42D7">
            <w:pPr>
              <w:pStyle w:val="ListParagraph"/>
              <w:numPr>
                <w:ilvl w:val="0"/>
                <w:numId w:val="20"/>
              </w:numPr>
            </w:pPr>
            <w:r>
              <w:t xml:space="preserve">Breast Screen NSW, Miller community Health, </w:t>
            </w:r>
            <w:proofErr w:type="spellStart"/>
            <w:r>
              <w:t>Gandangara</w:t>
            </w:r>
            <w:proofErr w:type="spellEnd"/>
            <w:r>
              <w:t xml:space="preserve"> Health Service for breast screen activities aligning with the mobile screening van dates.</w:t>
            </w:r>
          </w:p>
          <w:p w14:paraId="66FA18CA" w14:textId="07FF97EB" w:rsidR="003E74CE" w:rsidRDefault="003E74CE" w:rsidP="007F42D7">
            <w:pPr>
              <w:pStyle w:val="ListParagraph"/>
              <w:numPr>
                <w:ilvl w:val="0"/>
                <w:numId w:val="20"/>
              </w:numPr>
            </w:pPr>
            <w:r>
              <w:t>SWSLHD A</w:t>
            </w:r>
            <w:r w:rsidR="00261EFC">
              <w:t xml:space="preserve">boriginal </w:t>
            </w:r>
            <w:r>
              <w:t>C</w:t>
            </w:r>
            <w:r w:rsidR="00261EFC">
              <w:t xml:space="preserve">hronic </w:t>
            </w:r>
            <w:r>
              <w:t>C</w:t>
            </w:r>
            <w:r w:rsidR="00A668B6">
              <w:t xml:space="preserve">are </w:t>
            </w:r>
            <w:r>
              <w:t>P</w:t>
            </w:r>
            <w:r w:rsidR="00A668B6">
              <w:t>rogram</w:t>
            </w:r>
            <w:r>
              <w:t>: engage an Aboriginal Health Worker to conduct community engagement activities</w:t>
            </w:r>
            <w:r w:rsidR="00A70F7A">
              <w:t>.</w:t>
            </w:r>
          </w:p>
          <w:p w14:paraId="2395E89B" w14:textId="7373D594" w:rsidR="003E74CE" w:rsidRDefault="003E74CE" w:rsidP="007F42D7">
            <w:pPr>
              <w:pStyle w:val="ListParagraph"/>
              <w:numPr>
                <w:ilvl w:val="0"/>
                <w:numId w:val="20"/>
              </w:numPr>
            </w:pPr>
            <w:proofErr w:type="spellStart"/>
            <w:r>
              <w:t>Gandangara</w:t>
            </w:r>
            <w:proofErr w:type="spellEnd"/>
            <w:r>
              <w:t xml:space="preserve"> LALC</w:t>
            </w:r>
            <w:r w:rsidR="00EE2188">
              <w:t>/Health Service</w:t>
            </w:r>
            <w:r>
              <w:t>; engage their general practice consumers in health promotion activities</w:t>
            </w:r>
            <w:r w:rsidR="00A70F7A">
              <w:t>.</w:t>
            </w:r>
          </w:p>
          <w:p w14:paraId="2562A6C2" w14:textId="3DD58C59" w:rsidR="003E74CE" w:rsidRDefault="003E74CE" w:rsidP="007F42D7">
            <w:pPr>
              <w:pStyle w:val="ListParagraph"/>
              <w:numPr>
                <w:ilvl w:val="0"/>
                <w:numId w:val="20"/>
              </w:numPr>
            </w:pPr>
            <w:r>
              <w:t>SWSLHD health promotion team – support designing resources</w:t>
            </w:r>
            <w:r w:rsidR="00A70F7A">
              <w:t>.</w:t>
            </w:r>
          </w:p>
          <w:p w14:paraId="1BD4CE40" w14:textId="6603CF58" w:rsidR="00D56BC0" w:rsidRDefault="006F2B5F" w:rsidP="007F42D7">
            <w:pPr>
              <w:pStyle w:val="ListParagraph"/>
              <w:numPr>
                <w:ilvl w:val="0"/>
                <w:numId w:val="20"/>
              </w:numPr>
            </w:pPr>
            <w:r>
              <w:t>SWSPHN- Contract Management and commissioning, evaluation and monitoring, provide capacity building opportunities</w:t>
            </w:r>
            <w:r w:rsidR="00A70F7A">
              <w:t>.</w:t>
            </w:r>
          </w:p>
          <w:p w14:paraId="09A61435" w14:textId="3B365D54" w:rsidR="00975F5E" w:rsidRPr="00A70F7A" w:rsidRDefault="008C3875" w:rsidP="008C3875">
            <w:pPr>
              <w:rPr>
                <w:i/>
              </w:rPr>
            </w:pPr>
            <w:r w:rsidRPr="00A70F7A">
              <w:rPr>
                <w:bCs/>
                <w:i/>
              </w:rPr>
              <w:t xml:space="preserve">CF </w:t>
            </w:r>
            <w:r w:rsidR="00B83EE4" w:rsidRPr="00A70F7A">
              <w:rPr>
                <w:bCs/>
                <w:i/>
              </w:rPr>
              <w:t>3</w:t>
            </w:r>
            <w:r w:rsidRPr="00A70F7A">
              <w:rPr>
                <w:bCs/>
                <w:i/>
              </w:rPr>
              <w:t>.2</w:t>
            </w:r>
          </w:p>
          <w:p w14:paraId="2F2062F1" w14:textId="47BB1BA5" w:rsidR="007936D5" w:rsidRDefault="001A761B" w:rsidP="00A70F7A">
            <w:pPr>
              <w:pStyle w:val="ListParagraph"/>
              <w:numPr>
                <w:ilvl w:val="0"/>
                <w:numId w:val="20"/>
              </w:numPr>
            </w:pPr>
            <w:r>
              <w:t xml:space="preserve">SWSPHN staff – to further </w:t>
            </w:r>
            <w:r w:rsidR="00B80C31">
              <w:t xml:space="preserve">enable capacity building, quality </w:t>
            </w:r>
            <w:r w:rsidR="00D60E3E">
              <w:t>improvement</w:t>
            </w:r>
            <w:r w:rsidR="00B80C31">
              <w:t xml:space="preserve"> </w:t>
            </w:r>
            <w:r w:rsidR="00D60E3E">
              <w:t>activit</w:t>
            </w:r>
            <w:r w:rsidR="007936D5">
              <w:t>i</w:t>
            </w:r>
            <w:r w:rsidR="00D60E3E">
              <w:t>es</w:t>
            </w:r>
            <w:r w:rsidR="007936D5">
              <w:t xml:space="preserve">, </w:t>
            </w:r>
            <w:r w:rsidR="00B47B1A">
              <w:t xml:space="preserve">embed improved </w:t>
            </w:r>
            <w:r w:rsidR="007936D5">
              <w:t>immunisation</w:t>
            </w:r>
            <w:r w:rsidR="00B47B1A">
              <w:t xml:space="preserve"> in practice </w:t>
            </w:r>
            <w:r w:rsidR="007936D5">
              <w:t xml:space="preserve">processes </w:t>
            </w:r>
            <w:r w:rsidR="00D60E3E">
              <w:t>and support implementation.</w:t>
            </w:r>
          </w:p>
          <w:p w14:paraId="2F0B9A55" w14:textId="1E59FDAD" w:rsidR="00A4645B" w:rsidRDefault="008C3875" w:rsidP="00A70F7A">
            <w:pPr>
              <w:pStyle w:val="ListParagraph"/>
              <w:numPr>
                <w:ilvl w:val="0"/>
                <w:numId w:val="20"/>
              </w:numPr>
            </w:pPr>
            <w:r>
              <w:t>SWSLHD Public Health Unit</w:t>
            </w:r>
            <w:r w:rsidR="0044676F">
              <w:t xml:space="preserve"> and NCIRS</w:t>
            </w:r>
            <w:r w:rsidR="00A4645B">
              <w:t xml:space="preserve"> </w:t>
            </w:r>
            <w:r w:rsidR="00A96254">
              <w:t>participation in resource sharing</w:t>
            </w:r>
            <w:r w:rsidR="00250C3A">
              <w:t xml:space="preserve">, </w:t>
            </w:r>
            <w:r w:rsidR="0044676F">
              <w:t xml:space="preserve">data </w:t>
            </w:r>
            <w:r w:rsidR="00250C3A">
              <w:t>sharing and analysis.</w:t>
            </w:r>
          </w:p>
          <w:p w14:paraId="1B265015" w14:textId="7D65A50B" w:rsidR="008C3875" w:rsidRDefault="008C3875" w:rsidP="00A70F7A">
            <w:pPr>
              <w:pStyle w:val="ListParagraph"/>
              <w:numPr>
                <w:ilvl w:val="0"/>
                <w:numId w:val="20"/>
              </w:numPr>
            </w:pPr>
            <w:r>
              <w:t>GP’s</w:t>
            </w:r>
            <w:r w:rsidR="00031C33">
              <w:t xml:space="preserve"> and </w:t>
            </w:r>
            <w:r>
              <w:t>general practice nurses</w:t>
            </w:r>
            <w:r w:rsidR="00031C33">
              <w:t xml:space="preserve">- </w:t>
            </w:r>
            <w:r w:rsidR="006B3D69">
              <w:t>to implement and participate in capacity building activities, integrate pr</w:t>
            </w:r>
            <w:r w:rsidR="00985355">
              <w:t xml:space="preserve">ocesses </w:t>
            </w:r>
            <w:r w:rsidR="00031EF4">
              <w:t>to enable</w:t>
            </w:r>
            <w:r w:rsidR="00985355">
              <w:t xml:space="preserve"> quality improvement </w:t>
            </w:r>
            <w:r w:rsidR="009175D1">
              <w:t>activities</w:t>
            </w:r>
            <w:r w:rsidR="00AA49C8">
              <w:t>.</w:t>
            </w:r>
          </w:p>
          <w:p w14:paraId="64B4AED0" w14:textId="7426AD3E" w:rsidR="00AA49C8" w:rsidRPr="000A57EE" w:rsidRDefault="008C3875" w:rsidP="000A57EE">
            <w:pPr>
              <w:rPr>
                <w:bCs/>
                <w:i/>
              </w:rPr>
            </w:pPr>
            <w:r w:rsidRPr="000A57EE">
              <w:rPr>
                <w:bCs/>
                <w:i/>
              </w:rPr>
              <w:t xml:space="preserve">CF </w:t>
            </w:r>
            <w:r w:rsidR="003D73F4" w:rsidRPr="000A57EE">
              <w:rPr>
                <w:bCs/>
                <w:i/>
              </w:rPr>
              <w:t>3</w:t>
            </w:r>
            <w:r w:rsidRPr="000A57EE">
              <w:rPr>
                <w:bCs/>
                <w:i/>
              </w:rPr>
              <w:t>.3</w:t>
            </w:r>
          </w:p>
          <w:p w14:paraId="4253576B" w14:textId="62D26964" w:rsidR="00010BD0" w:rsidRDefault="008C3875" w:rsidP="000A57EE">
            <w:pPr>
              <w:pStyle w:val="ListParagraph"/>
              <w:numPr>
                <w:ilvl w:val="0"/>
                <w:numId w:val="20"/>
              </w:numPr>
            </w:pPr>
            <w:r w:rsidRPr="00E1795D">
              <w:t>SWS</w:t>
            </w:r>
            <w:r>
              <w:t>PHN</w:t>
            </w:r>
            <w:r w:rsidRPr="00E1795D">
              <w:t xml:space="preserve"> </w:t>
            </w:r>
            <w:r>
              <w:t>st</w:t>
            </w:r>
            <w:r w:rsidRPr="00E1795D">
              <w:t>aff</w:t>
            </w:r>
            <w:r w:rsidR="00AA49C8">
              <w:t xml:space="preserve">- </w:t>
            </w:r>
            <w:r w:rsidR="00611BE5">
              <w:t>to s</w:t>
            </w:r>
            <w:r w:rsidR="00B94BF2">
              <w:t>u</w:t>
            </w:r>
            <w:r w:rsidR="00611BE5">
              <w:t xml:space="preserve">pport </w:t>
            </w:r>
            <w:r w:rsidR="005E64C4">
              <w:t xml:space="preserve">ongoing community awareness, </w:t>
            </w:r>
            <w:r w:rsidR="00BD558B">
              <w:t>SWSPHN- Contract Management and commissioning, evaluation and monitoring, provide capacity building opportunities</w:t>
            </w:r>
            <w:r w:rsidR="0005486C">
              <w:t>.</w:t>
            </w:r>
          </w:p>
          <w:p w14:paraId="66A378D7" w14:textId="3D21FB3E" w:rsidR="00875789" w:rsidRDefault="008C3875" w:rsidP="000A57EE">
            <w:pPr>
              <w:pStyle w:val="ListParagraph"/>
              <w:numPr>
                <w:ilvl w:val="0"/>
                <w:numId w:val="20"/>
              </w:numPr>
            </w:pPr>
            <w:r>
              <w:t xml:space="preserve">SWS </w:t>
            </w:r>
            <w:r w:rsidRPr="00E1795D">
              <w:t>LHD community and population health staff</w:t>
            </w:r>
            <w:r w:rsidR="00C93C02">
              <w:t>- resources sharing</w:t>
            </w:r>
            <w:r w:rsidR="009A7465">
              <w:t xml:space="preserve">, </w:t>
            </w:r>
            <w:r w:rsidR="00875789">
              <w:t>co</w:t>
            </w:r>
            <w:r w:rsidR="00622A0B">
              <w:t>-</w:t>
            </w:r>
            <w:r w:rsidR="00875789">
              <w:t xml:space="preserve"> design community promotion activities</w:t>
            </w:r>
            <w:r w:rsidR="0005486C">
              <w:t>.</w:t>
            </w:r>
          </w:p>
          <w:p w14:paraId="6BD80FBB" w14:textId="5BB0522A" w:rsidR="00325EE6" w:rsidRDefault="00875789" w:rsidP="000A57EE">
            <w:pPr>
              <w:pStyle w:val="ListParagraph"/>
              <w:numPr>
                <w:ilvl w:val="0"/>
                <w:numId w:val="20"/>
              </w:numPr>
            </w:pPr>
            <w:r>
              <w:t>G</w:t>
            </w:r>
            <w:r w:rsidR="008C3875" w:rsidRPr="00E1795D">
              <w:t xml:space="preserve">eneral practitioners, general practice nurses </w:t>
            </w:r>
            <w:r>
              <w:softHyphen/>
            </w:r>
            <w:r w:rsidR="00325EE6">
              <w:t>- to implement and participate in capacity building activities, integrate processes to enable quality improvement activities.</w:t>
            </w:r>
          </w:p>
          <w:p w14:paraId="47C37F68" w14:textId="1FCE0BA5" w:rsidR="008C3875" w:rsidRDefault="008273A1" w:rsidP="000A57EE">
            <w:pPr>
              <w:pStyle w:val="ListParagraph"/>
              <w:numPr>
                <w:ilvl w:val="0"/>
                <w:numId w:val="20"/>
              </w:numPr>
            </w:pPr>
            <w:r>
              <w:t>A</w:t>
            </w:r>
            <w:r w:rsidR="008C3875">
              <w:t>llied health and expert healthy lifestyle organisation</w:t>
            </w:r>
            <w:r>
              <w:t xml:space="preserve">- provide expert knowledge and deliver </w:t>
            </w:r>
            <w:r w:rsidR="004E5E60">
              <w:t>healthy lifestyle training</w:t>
            </w:r>
            <w:r w:rsidR="0005486C">
              <w:t>.</w:t>
            </w:r>
          </w:p>
          <w:p w14:paraId="23C8DDCC" w14:textId="3EA1812C" w:rsidR="0075764E" w:rsidRPr="00587E4E" w:rsidRDefault="004812FC" w:rsidP="00EE2188">
            <w:pPr>
              <w:pStyle w:val="ListParagraph"/>
              <w:numPr>
                <w:ilvl w:val="0"/>
                <w:numId w:val="20"/>
              </w:numPr>
            </w:pPr>
            <w:r>
              <w:t xml:space="preserve">Western Sydney University – Provide </w:t>
            </w:r>
            <w:r w:rsidR="00A0265B">
              <w:t>oversight of Active Breed program</w:t>
            </w:r>
            <w:r w:rsidR="0005486C">
              <w:t>.</w:t>
            </w:r>
          </w:p>
        </w:tc>
      </w:tr>
      <w:tr w:rsidR="0075764E" w:rsidRPr="00F97526" w14:paraId="6D88FD33" w14:textId="77777777" w:rsidTr="009A120E">
        <w:trPr>
          <w:trHeight w:val="70"/>
        </w:trPr>
        <w:tc>
          <w:tcPr>
            <w:tcW w:w="1838" w:type="dxa"/>
            <w:shd w:val="clear" w:color="auto" w:fill="C6D9F1" w:themeFill="text2" w:themeFillTint="33"/>
            <w:vAlign w:val="center"/>
          </w:tcPr>
          <w:p w14:paraId="2EAFAE61" w14:textId="77777777" w:rsidR="0075764E" w:rsidRPr="00F97526" w:rsidRDefault="0075764E" w:rsidP="00161716">
            <w:r>
              <w:t>Activity milestone details/ Duration</w:t>
            </w:r>
          </w:p>
        </w:tc>
        <w:tc>
          <w:tcPr>
            <w:tcW w:w="7342" w:type="dxa"/>
            <w:gridSpan w:val="5"/>
          </w:tcPr>
          <w:p w14:paraId="24C187FF" w14:textId="77777777" w:rsidR="0075764E" w:rsidRDefault="0075764E" w:rsidP="00161716">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2F8B036D" w14:textId="0DF52B9E" w:rsidR="0075764E" w:rsidRDefault="0075764E" w:rsidP="00161716">
            <w:r>
              <w:t>Activity s</w:t>
            </w:r>
            <w:r w:rsidRPr="00DC794E">
              <w:t>tart date:</w:t>
            </w:r>
            <w:r>
              <w:tab/>
            </w:r>
            <w:sdt>
              <w:sdtPr>
                <w:id w:val="-627779271"/>
                <w:placeholder>
                  <w:docPart w:val="1E27F03BBCE74B59AB3B5CD3D2EA68BC"/>
                </w:placeholder>
                <w:date w:fullDate="2019-07-01T00:00:00Z">
                  <w:dateFormat w:val="d/MM/yyyy"/>
                  <w:lid w:val="en-AU"/>
                  <w:storeMappedDataAs w:val="dateTime"/>
                  <w:calendar w:val="gregorian"/>
                </w:date>
              </w:sdtPr>
              <w:sdtEndPr/>
              <w:sdtContent>
                <w:r w:rsidR="00AE2CF5">
                  <w:t>1/07/2019</w:t>
                </w:r>
              </w:sdtContent>
            </w:sdt>
          </w:p>
          <w:p w14:paraId="4AB06E6C" w14:textId="6E656B53" w:rsidR="0075764E" w:rsidRPr="00D056D8" w:rsidDel="002D726C" w:rsidRDefault="0075764E" w:rsidP="00B57BBC">
            <w:r>
              <w:lastRenderedPageBreak/>
              <w:t>Activity end date:</w:t>
            </w:r>
            <w:r>
              <w:tab/>
            </w:r>
            <w:sdt>
              <w:sdtPr>
                <w:id w:val="-791593534"/>
                <w:placeholder>
                  <w:docPart w:val="BABB62F6FF874957BF291C1136FD4519"/>
                </w:placeholder>
                <w:date w:fullDate="2020-06-30T00:00:00Z">
                  <w:dateFormat w:val="d/MM/yyyy"/>
                  <w:lid w:val="en-AU"/>
                  <w:storeMappedDataAs w:val="dateTime"/>
                  <w:calendar w:val="gregorian"/>
                </w:date>
              </w:sdtPr>
              <w:sdtEndPr/>
              <w:sdtContent>
                <w:r w:rsidR="00C773F7">
                  <w:t>30/06/2020</w:t>
                </w:r>
              </w:sdtContent>
            </w:sdt>
          </w:p>
        </w:tc>
      </w:tr>
      <w:tr w:rsidR="0075764E" w:rsidRPr="00F97526" w14:paraId="451B763F" w14:textId="77777777" w:rsidTr="009A120E">
        <w:trPr>
          <w:trHeight w:val="70"/>
        </w:trPr>
        <w:tc>
          <w:tcPr>
            <w:tcW w:w="1838" w:type="dxa"/>
            <w:shd w:val="clear" w:color="auto" w:fill="C6D9F1" w:themeFill="text2" w:themeFillTint="33"/>
            <w:vAlign w:val="center"/>
          </w:tcPr>
          <w:p w14:paraId="4F5919C6" w14:textId="78BB6FEC" w:rsidR="0075764E" w:rsidRPr="00B57BBC" w:rsidRDefault="0075764E" w:rsidP="00161716">
            <w:r>
              <w:lastRenderedPageBreak/>
              <w:t>Commissioning method and approach to market</w:t>
            </w:r>
          </w:p>
        </w:tc>
        <w:tc>
          <w:tcPr>
            <w:tcW w:w="7342" w:type="dxa"/>
            <w:gridSpan w:val="5"/>
          </w:tcPr>
          <w:p w14:paraId="283E93E1" w14:textId="77777777" w:rsidR="0075764E" w:rsidRPr="004D5AE6" w:rsidRDefault="0075764E" w:rsidP="00161716">
            <w:pPr>
              <w:rPr>
                <w:rFonts w:ascii="Calibri" w:eastAsia="Calibri" w:hAnsi="Calibri" w:cs="Times New Roman"/>
              </w:rPr>
            </w:pPr>
            <w:r w:rsidRPr="004D5AE6">
              <w:rPr>
                <w:rFonts w:ascii="Calibri" w:eastAsia="Calibri" w:hAnsi="Calibri" w:cs="Times New Roman"/>
              </w:rPr>
              <w:t>1. Please identify your intended procurement approach for commissioning services under this activity:</w:t>
            </w:r>
          </w:p>
          <w:p w14:paraId="588ABA8E" w14:textId="77777777" w:rsidR="00B57BBC" w:rsidRDefault="006E1196" w:rsidP="00B57BBC">
            <w:pPr>
              <w:rPr>
                <w:rFonts w:ascii="Calibri" w:eastAsia="Calibri" w:hAnsi="Calibri" w:cs="Times New Roman"/>
              </w:rPr>
            </w:pPr>
            <w:sdt>
              <w:sdtPr>
                <w:rPr>
                  <w:rFonts w:ascii="Calibri" w:eastAsia="Calibri" w:hAnsi="Calibri" w:cs="Times New Roman"/>
                </w:rPr>
                <w:id w:val="892625202"/>
                <w14:checkbox>
                  <w14:checked w14:val="0"/>
                  <w14:checkedState w14:val="2612" w14:font="MS Gothic"/>
                  <w14:uncheckedState w14:val="2610" w14:font="MS Gothic"/>
                </w14:checkbox>
              </w:sdtPr>
              <w:sdtEndPr/>
              <w:sdtContent>
                <w:r w:rsidR="0075764E" w:rsidRPr="004D5AE6">
                  <w:rPr>
                    <w:rFonts w:ascii="MS Gothic" w:eastAsia="MS Gothic" w:hAnsi="MS Gothic" w:cs="MS Gothic" w:hint="eastAsia"/>
                  </w:rPr>
                  <w:t>☐</w:t>
                </w:r>
              </w:sdtContent>
            </w:sdt>
            <w:r w:rsidR="0075764E" w:rsidRPr="004D5AE6">
              <w:rPr>
                <w:rFonts w:ascii="Calibri" w:eastAsia="Calibri" w:hAnsi="Calibri" w:cs="Times New Roman"/>
              </w:rPr>
              <w:t xml:space="preserve"> Not yet known</w:t>
            </w:r>
          </w:p>
          <w:p w14:paraId="57EC749C" w14:textId="7236E3CF" w:rsidR="0075764E" w:rsidRPr="004D5AE6" w:rsidRDefault="006E1196" w:rsidP="00B57BBC">
            <w:pPr>
              <w:rPr>
                <w:rFonts w:ascii="Calibri" w:eastAsia="Calibri" w:hAnsi="Calibri" w:cs="Times New Roman"/>
              </w:rPr>
            </w:pPr>
            <w:sdt>
              <w:sdtPr>
                <w:rPr>
                  <w:rFonts w:ascii="Calibri" w:eastAsia="Calibri" w:hAnsi="Calibri" w:cs="Times New Roman"/>
                </w:rPr>
                <w:id w:val="231658820"/>
                <w14:checkbox>
                  <w14:checked w14:val="1"/>
                  <w14:checkedState w14:val="2612" w14:font="MS Gothic"/>
                  <w14:uncheckedState w14:val="2610" w14:font="MS Gothic"/>
                </w14:checkbox>
              </w:sdtPr>
              <w:sdtEndPr/>
              <w:sdtContent>
                <w:r w:rsidR="00B57BBC">
                  <w:rPr>
                    <w:rFonts w:ascii="MS Gothic" w:eastAsia="MS Gothic" w:hAnsi="MS Gothic" w:cs="Times New Roman" w:hint="eastAsia"/>
                  </w:rPr>
                  <w:t>☒</w:t>
                </w:r>
              </w:sdtContent>
            </w:sdt>
            <w:r w:rsidR="0075764E" w:rsidRPr="004D5AE6">
              <w:rPr>
                <w:rFonts w:ascii="Calibri" w:eastAsia="Calibri" w:hAnsi="Calibri" w:cs="Times New Roman"/>
              </w:rPr>
              <w:t xml:space="preserve"> Continuing service provider / contract extension</w:t>
            </w:r>
          </w:p>
          <w:p w14:paraId="254256CC" w14:textId="100929E1" w:rsidR="0075764E" w:rsidRPr="004D5AE6" w:rsidRDefault="006E1196" w:rsidP="00B57BBC">
            <w:pPr>
              <w:rPr>
                <w:rFonts w:ascii="Calibri" w:eastAsia="Calibri" w:hAnsi="Calibri" w:cs="Times New Roman"/>
                <w:b/>
                <w:bCs/>
              </w:rPr>
            </w:pPr>
            <w:sdt>
              <w:sdtPr>
                <w:rPr>
                  <w:rFonts w:ascii="Calibri" w:eastAsia="Calibri" w:hAnsi="Calibri" w:cs="Times New Roman"/>
                </w:rPr>
                <w:id w:val="38100803"/>
                <w14:checkbox>
                  <w14:checked w14:val="0"/>
                  <w14:checkedState w14:val="2612" w14:font="MS Gothic"/>
                  <w14:uncheckedState w14:val="2610" w14:font="MS Gothic"/>
                </w14:checkbox>
              </w:sdtPr>
              <w:sdtEndPr/>
              <w:sdtContent>
                <w:r w:rsidR="00B57BBC">
                  <w:rPr>
                    <w:rFonts w:ascii="MS Gothic" w:eastAsia="MS Gothic" w:hAnsi="MS Gothic" w:cs="Times New Roman" w:hint="eastAsia"/>
                  </w:rPr>
                  <w:t>☐</w:t>
                </w:r>
              </w:sdtContent>
            </w:sdt>
            <w:r w:rsidR="6455CE22" w:rsidRPr="6455CE22">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7D088694" w14:textId="77777777" w:rsidR="0075764E" w:rsidRPr="004D5AE6" w:rsidRDefault="006E1196" w:rsidP="00B57BBC">
            <w:pPr>
              <w:rPr>
                <w:rFonts w:ascii="Calibri" w:eastAsia="Calibri" w:hAnsi="Calibri" w:cs="Times New Roman"/>
              </w:rPr>
            </w:pPr>
            <w:sdt>
              <w:sdtPr>
                <w:rPr>
                  <w:rFonts w:ascii="Calibri" w:eastAsia="Calibri" w:hAnsi="Calibri" w:cs="Times New Roman"/>
                </w:rPr>
                <w:id w:val="-745809322"/>
                <w14:checkbox>
                  <w14:checked w14:val="0"/>
                  <w14:checkedState w14:val="2612" w14:font="MS Gothic"/>
                  <w14:uncheckedState w14:val="2610" w14:font="MS Gothic"/>
                </w14:checkbox>
              </w:sdtPr>
              <w:sdtEndPr/>
              <w:sdtContent>
                <w:r w:rsidR="00B57BBC" w:rsidRPr="004D5AE6">
                  <w:rPr>
                    <w:rFonts w:ascii="MS Gothic" w:eastAsia="MS Gothic" w:hAnsi="MS Gothic" w:cs="MS Gothic" w:hint="eastAsia"/>
                  </w:rPr>
                  <w:t>☐</w:t>
                </w:r>
              </w:sdtContent>
            </w:sdt>
            <w:r w:rsidR="0075764E" w:rsidRPr="004D5AE6">
              <w:rPr>
                <w:rFonts w:ascii="Calibri" w:eastAsia="Calibri" w:hAnsi="Calibri" w:cs="Times New Roman"/>
              </w:rPr>
              <w:t xml:space="preserve"> Open tender</w:t>
            </w:r>
          </w:p>
          <w:p w14:paraId="4B1FDDFE" w14:textId="5F246EE1" w:rsidR="0075764E" w:rsidRPr="004D5AE6" w:rsidRDefault="006E1196" w:rsidP="00B57BBC">
            <w:pPr>
              <w:rPr>
                <w:rFonts w:ascii="Calibri" w:eastAsia="Calibri" w:hAnsi="Calibri" w:cs="Times New Roman"/>
              </w:rPr>
            </w:pPr>
            <w:sdt>
              <w:sdtPr>
                <w:rPr>
                  <w:rFonts w:ascii="Calibri" w:eastAsia="Calibri" w:hAnsi="Calibri" w:cs="Times New Roman"/>
                </w:rPr>
                <w:id w:val="-1949701867"/>
                <w14:checkbox>
                  <w14:checked w14:val="1"/>
                  <w14:checkedState w14:val="2612" w14:font="MS Gothic"/>
                  <w14:uncheckedState w14:val="2610" w14:font="MS Gothic"/>
                </w14:checkbox>
              </w:sdtPr>
              <w:sdtEndPr/>
              <w:sdtContent>
                <w:r w:rsidR="00B57BBC">
                  <w:rPr>
                    <w:rFonts w:ascii="MS Gothic" w:eastAsia="MS Gothic" w:hAnsi="MS Gothic" w:cs="Times New Roman" w:hint="eastAsia"/>
                  </w:rPr>
                  <w:t>☒</w:t>
                </w:r>
              </w:sdtContent>
            </w:sdt>
            <w:r w:rsidR="0075764E" w:rsidRPr="004D5AE6">
              <w:rPr>
                <w:rFonts w:ascii="Calibri" w:eastAsia="Calibri" w:hAnsi="Calibri" w:cs="Times New Roman"/>
              </w:rPr>
              <w:t xml:space="preserve"> Expression of Interest (EOI)</w:t>
            </w:r>
          </w:p>
          <w:p w14:paraId="2094276D" w14:textId="0CE462DA" w:rsidR="0075764E" w:rsidRPr="004D5AE6" w:rsidRDefault="006E1196" w:rsidP="00161716">
            <w:pPr>
              <w:rPr>
                <w:rFonts w:ascii="Calibri" w:eastAsia="Calibri" w:hAnsi="Calibri" w:cs="Times New Roman"/>
              </w:rPr>
            </w:pPr>
            <w:sdt>
              <w:sdtPr>
                <w:rPr>
                  <w:rFonts w:ascii="Calibri" w:eastAsia="Calibri" w:hAnsi="Calibri" w:cs="Times New Roman"/>
                </w:rPr>
                <w:id w:val="1163656017"/>
                <w14:checkbox>
                  <w14:checked w14:val="0"/>
                  <w14:checkedState w14:val="2612" w14:font="MS Gothic"/>
                  <w14:uncheckedState w14:val="2610" w14:font="MS Gothic"/>
                </w14:checkbox>
              </w:sdtPr>
              <w:sdtEndPr/>
              <w:sdtContent>
                <w:r w:rsidR="00B57BBC" w:rsidRPr="004D5AE6">
                  <w:rPr>
                    <w:rFonts w:ascii="MS Gothic" w:eastAsia="MS Gothic" w:hAnsi="MS Gothic" w:cs="MS Gothic" w:hint="eastAsia"/>
                  </w:rPr>
                  <w:t>☐</w:t>
                </w:r>
              </w:sdtContent>
            </w:sdt>
            <w:r w:rsidR="0075764E" w:rsidRPr="004D5AE6">
              <w:rPr>
                <w:rFonts w:ascii="Calibri" w:eastAsia="Calibri" w:hAnsi="Calibri" w:cs="Times New Roman"/>
              </w:rPr>
              <w:t xml:space="preserve"> Other approach (please provide details)</w:t>
            </w:r>
          </w:p>
          <w:p w14:paraId="6EB94561" w14:textId="77777777" w:rsidR="0075764E" w:rsidRPr="004D5AE6" w:rsidRDefault="0075764E" w:rsidP="00161716">
            <w:pPr>
              <w:rPr>
                <w:rFonts w:ascii="Calibri" w:eastAsia="Calibri" w:hAnsi="Calibri" w:cs="Times New Roman"/>
              </w:rPr>
            </w:pPr>
          </w:p>
          <w:p w14:paraId="54A790B3" w14:textId="4D4CB0C2" w:rsidR="0075764E" w:rsidRPr="004D5AE6" w:rsidRDefault="0075764E" w:rsidP="00161716">
            <w:pPr>
              <w:rPr>
                <w:rFonts w:ascii="Calibri" w:eastAsia="Calibri" w:hAnsi="Calibri" w:cs="Times New Roman"/>
              </w:rPr>
            </w:pPr>
            <w:r w:rsidRPr="004D5AE6">
              <w:rPr>
                <w:rFonts w:ascii="Calibri" w:eastAsia="Calibri" w:hAnsi="Calibri" w:cs="Times New Roman"/>
              </w:rPr>
              <w:t>2a. Is this activity being co-designed?</w:t>
            </w:r>
          </w:p>
          <w:p w14:paraId="3B67039C" w14:textId="74973024" w:rsidR="0075764E" w:rsidRPr="00523DF8" w:rsidRDefault="006E1196" w:rsidP="6455CE22">
            <w:pPr>
              <w:rPr>
                <w:rFonts w:ascii="Calibri" w:eastAsia="Calibri" w:hAnsi="Calibri" w:cs="Times New Roman"/>
                <w:color w:val="000000" w:themeColor="text1"/>
              </w:rPr>
            </w:pPr>
            <w:sdt>
              <w:sdtPr>
                <w:rPr>
                  <w:rFonts w:ascii="Calibri" w:eastAsia="Calibri" w:hAnsi="Calibri" w:cs="Times New Roman"/>
                  <w:color w:val="000000" w:themeColor="text1"/>
                </w:rPr>
                <w:id w:val="-1091080690"/>
                <w:dropDownList>
                  <w:listItem w:displayText="Yes" w:value="Yes"/>
                  <w:listItem w:displayText="No" w:value="No"/>
                </w:dropDownList>
              </w:sdtPr>
              <w:sdtEndPr/>
              <w:sdtContent>
                <w:r w:rsidR="00400A2D" w:rsidRPr="00523DF8">
                  <w:rPr>
                    <w:rFonts w:ascii="Calibri" w:eastAsia="Calibri" w:hAnsi="Calibri" w:cs="Times New Roman"/>
                    <w:color w:val="000000" w:themeColor="text1"/>
                  </w:rPr>
                  <w:t>Yes</w:t>
                </w:r>
              </w:sdtContent>
            </w:sdt>
          </w:p>
          <w:p w14:paraId="7A0256AD" w14:textId="77777777" w:rsidR="0075764E" w:rsidRPr="00523DF8" w:rsidRDefault="0075764E" w:rsidP="00161716">
            <w:pPr>
              <w:rPr>
                <w:rFonts w:ascii="Calibri" w:eastAsia="Calibri" w:hAnsi="Calibri" w:cs="Times New Roman"/>
                <w:color w:val="000000" w:themeColor="text1"/>
              </w:rPr>
            </w:pPr>
          </w:p>
          <w:p w14:paraId="46C43757" w14:textId="7C67256B" w:rsidR="0075764E" w:rsidRPr="004D5AE6" w:rsidRDefault="0075764E" w:rsidP="00161716">
            <w:pPr>
              <w:rPr>
                <w:rFonts w:ascii="Calibri" w:eastAsia="Calibri" w:hAnsi="Calibri" w:cs="Times New Roman"/>
              </w:rPr>
            </w:pPr>
            <w:r w:rsidRPr="004D5AE6">
              <w:rPr>
                <w:rFonts w:ascii="Calibri" w:eastAsia="Calibri" w:hAnsi="Calibri" w:cs="Times New Roman"/>
              </w:rPr>
              <w:t>2b. Is this activity this result of a previous co-design process?</w:t>
            </w:r>
          </w:p>
          <w:p w14:paraId="3E74A905" w14:textId="2A76EEA2" w:rsidR="0075764E" w:rsidRPr="004D5AE6" w:rsidRDefault="006E1196" w:rsidP="00161716">
            <w:pPr>
              <w:rPr>
                <w:rFonts w:ascii="Calibri" w:eastAsia="Calibri" w:hAnsi="Calibri" w:cs="Times New Roman"/>
              </w:rPr>
            </w:pPr>
            <w:sdt>
              <w:sdtPr>
                <w:rPr>
                  <w:rFonts w:ascii="Calibri" w:eastAsia="Calibri" w:hAnsi="Calibri" w:cs="Times New Roman"/>
                </w:rPr>
                <w:id w:val="1757020447"/>
                <w:dropDownList>
                  <w:listItem w:displayText="Yes" w:value="Yes"/>
                  <w:listItem w:displayText="No" w:value="No"/>
                </w:dropDownList>
              </w:sdtPr>
              <w:sdtEndPr/>
              <w:sdtContent>
                <w:r w:rsidR="00081E7A">
                  <w:rPr>
                    <w:rFonts w:ascii="Calibri" w:eastAsia="Calibri" w:hAnsi="Calibri" w:cs="Times New Roman"/>
                  </w:rPr>
                  <w:t>Yes</w:t>
                </w:r>
              </w:sdtContent>
            </w:sdt>
          </w:p>
          <w:p w14:paraId="24C95E41" w14:textId="77777777" w:rsidR="00523DF8" w:rsidRDefault="00523DF8" w:rsidP="00161716">
            <w:pPr>
              <w:rPr>
                <w:rFonts w:ascii="Calibri" w:eastAsia="Calibri" w:hAnsi="Calibri" w:cs="Times New Roman"/>
              </w:rPr>
            </w:pPr>
          </w:p>
          <w:p w14:paraId="1C850627" w14:textId="77777777" w:rsidR="0075764E" w:rsidRPr="004D5AE6" w:rsidRDefault="0075764E" w:rsidP="00161716">
            <w:pPr>
              <w:rPr>
                <w:rFonts w:ascii="Calibri" w:eastAsia="Calibri" w:hAnsi="Calibri" w:cs="Times New Roman"/>
              </w:rPr>
            </w:pPr>
            <w:r w:rsidRPr="004D5AE6">
              <w:rPr>
                <w:rFonts w:ascii="Calibri" w:eastAsia="Calibri" w:hAnsi="Calibri" w:cs="Times New Roman"/>
              </w:rPr>
              <w:t>3a. Do you plan to implement this activity using co-commissioning or joint-commissioning arrangements?</w:t>
            </w:r>
          </w:p>
          <w:p w14:paraId="3649B7C5" w14:textId="459F5607" w:rsidR="0075764E" w:rsidRPr="00523DF8" w:rsidRDefault="006E1196" w:rsidP="6455CE22">
            <w:pPr>
              <w:rPr>
                <w:rFonts w:ascii="Calibri" w:eastAsia="Calibri" w:hAnsi="Calibri" w:cs="Times New Roman"/>
                <w:color w:val="000000" w:themeColor="text1"/>
              </w:rPr>
            </w:pPr>
            <w:sdt>
              <w:sdtPr>
                <w:rPr>
                  <w:rFonts w:ascii="Calibri" w:eastAsia="Calibri" w:hAnsi="Calibri" w:cs="Times New Roman"/>
                  <w:color w:val="000000" w:themeColor="text1"/>
                </w:rPr>
                <w:id w:val="1444652416"/>
                <w:dropDownList>
                  <w:listItem w:displayText="Yes" w:value="Yes"/>
                  <w:listItem w:displayText="No" w:value="No"/>
                </w:dropDownList>
              </w:sdtPr>
              <w:sdtEndPr/>
              <w:sdtContent>
                <w:r w:rsidR="00081E7A" w:rsidRPr="00523DF8">
                  <w:rPr>
                    <w:rFonts w:ascii="Calibri" w:eastAsia="Calibri" w:hAnsi="Calibri" w:cs="Times New Roman"/>
                    <w:color w:val="000000" w:themeColor="text1"/>
                  </w:rPr>
                  <w:t>No</w:t>
                </w:r>
              </w:sdtContent>
            </w:sdt>
          </w:p>
          <w:p w14:paraId="451BE3D9" w14:textId="77777777" w:rsidR="0075764E" w:rsidRPr="00523DF8" w:rsidRDefault="0075764E" w:rsidP="00161716">
            <w:pPr>
              <w:rPr>
                <w:rFonts w:ascii="Calibri" w:eastAsia="Calibri" w:hAnsi="Calibri" w:cs="Times New Roman"/>
                <w:color w:val="000000" w:themeColor="text1"/>
              </w:rPr>
            </w:pPr>
          </w:p>
          <w:p w14:paraId="5A00C928" w14:textId="77777777" w:rsidR="0075764E" w:rsidRPr="00523DF8" w:rsidRDefault="0075764E" w:rsidP="00161716">
            <w:pPr>
              <w:rPr>
                <w:rFonts w:ascii="Calibri" w:eastAsia="Calibri" w:hAnsi="Calibri" w:cs="Times New Roman"/>
                <w:color w:val="000000" w:themeColor="text1"/>
              </w:rPr>
            </w:pPr>
            <w:r w:rsidRPr="00523DF8">
              <w:rPr>
                <w:rFonts w:ascii="Calibri" w:eastAsia="Calibri" w:hAnsi="Calibri" w:cs="Times New Roman"/>
                <w:color w:val="000000" w:themeColor="text1"/>
              </w:rPr>
              <w:t>3b. Has this activity previously been co-commissioned or joint-commissioned?</w:t>
            </w:r>
          </w:p>
          <w:p w14:paraId="75A1392D" w14:textId="32574B4C" w:rsidR="0075764E" w:rsidRPr="00523DF8" w:rsidRDefault="006E1196" w:rsidP="00523DF8">
            <w:pPr>
              <w:rPr>
                <w:rFonts w:ascii="Calibri" w:eastAsia="Calibri" w:hAnsi="Calibri" w:cs="Times New Roman"/>
                <w:color w:val="000000" w:themeColor="text1"/>
              </w:rPr>
            </w:pPr>
            <w:sdt>
              <w:sdtPr>
                <w:rPr>
                  <w:rFonts w:ascii="Calibri" w:eastAsia="Calibri" w:hAnsi="Calibri" w:cs="Times New Roman"/>
                  <w:color w:val="000000" w:themeColor="text1"/>
                </w:rPr>
                <w:id w:val="-1857409328"/>
                <w:dropDownList>
                  <w:listItem w:displayText="Yes" w:value="Yes"/>
                  <w:listItem w:displayText="No" w:value="No"/>
                </w:dropDownList>
              </w:sdtPr>
              <w:sdtEndPr/>
              <w:sdtContent>
                <w:r w:rsidR="00081E7A" w:rsidRPr="00523DF8">
                  <w:rPr>
                    <w:rFonts w:ascii="Calibri" w:eastAsia="Calibri" w:hAnsi="Calibri" w:cs="Times New Roman"/>
                    <w:color w:val="000000" w:themeColor="text1"/>
                  </w:rPr>
                  <w:t>No</w:t>
                </w:r>
              </w:sdtContent>
            </w:sdt>
          </w:p>
        </w:tc>
      </w:tr>
      <w:tr w:rsidR="0075764E" w:rsidRPr="00F97526" w14:paraId="62A51C3A" w14:textId="77777777" w:rsidTr="009A120E">
        <w:trPr>
          <w:trHeight w:val="455"/>
        </w:trPr>
        <w:tc>
          <w:tcPr>
            <w:tcW w:w="1838" w:type="dxa"/>
            <w:shd w:val="clear" w:color="auto" w:fill="C6D9F1" w:themeFill="text2" w:themeFillTint="33"/>
            <w:vAlign w:val="center"/>
          </w:tcPr>
          <w:p w14:paraId="49943550" w14:textId="77777777" w:rsidR="0075764E" w:rsidRPr="00EF054E" w:rsidRDefault="0075764E" w:rsidP="00161716">
            <w:r w:rsidRPr="00EF054E">
              <w:t>Decommissioning</w:t>
            </w:r>
          </w:p>
        </w:tc>
        <w:tc>
          <w:tcPr>
            <w:tcW w:w="7342" w:type="dxa"/>
            <w:gridSpan w:val="5"/>
            <w:vAlign w:val="center"/>
          </w:tcPr>
          <w:p w14:paraId="55CE2384" w14:textId="77777777" w:rsidR="0075764E" w:rsidRPr="007A67E9" w:rsidRDefault="0075764E" w:rsidP="00161716">
            <w:pPr>
              <w:rPr>
                <w:color w:val="000000" w:themeColor="text1"/>
              </w:rPr>
            </w:pPr>
            <w:r>
              <w:t>1a</w:t>
            </w:r>
            <w:r w:rsidRPr="007A67E9">
              <w:rPr>
                <w:color w:val="000000" w:themeColor="text1"/>
              </w:rPr>
              <w:t>. Does this activity include any decommissioning of services?</w:t>
            </w:r>
          </w:p>
          <w:p w14:paraId="34F6298F" w14:textId="39E1501B" w:rsidR="0075764E" w:rsidRPr="007A67E9" w:rsidRDefault="006E1196" w:rsidP="007A67E9">
            <w:pPr>
              <w:rPr>
                <w:color w:val="000000" w:themeColor="text1"/>
              </w:rPr>
            </w:pPr>
            <w:sdt>
              <w:sdtPr>
                <w:rPr>
                  <w:color w:val="000000" w:themeColor="text1"/>
                </w:rPr>
                <w:id w:val="728581771"/>
                <w:placeholder>
                  <w:docPart w:val="4A51D5020665474DB895E661B063D016"/>
                </w:placeholder>
                <w:dropDownList>
                  <w:listItem w:displayText="Yes" w:value="Yes"/>
                  <w:listItem w:displayText="No" w:value="No"/>
                </w:dropDownList>
              </w:sdtPr>
              <w:sdtEndPr/>
              <w:sdtContent>
                <w:r w:rsidR="00081E7A" w:rsidRPr="007A67E9">
                  <w:rPr>
                    <w:color w:val="000000" w:themeColor="text1"/>
                  </w:rPr>
                  <w:t>No</w:t>
                </w:r>
              </w:sdtContent>
            </w:sdt>
          </w:p>
        </w:tc>
      </w:tr>
      <w:tr w:rsidR="0075764E" w:rsidRPr="00F97526" w:rsidDel="000F4ED9" w14:paraId="53993910" w14:textId="77777777" w:rsidTr="009A120E">
        <w:trPr>
          <w:trHeight w:val="549"/>
        </w:trPr>
        <w:tc>
          <w:tcPr>
            <w:tcW w:w="1838" w:type="dxa"/>
            <w:shd w:val="clear" w:color="auto" w:fill="C6D9F1" w:themeFill="text2" w:themeFillTint="33"/>
            <w:vAlign w:val="center"/>
          </w:tcPr>
          <w:p w14:paraId="7338CFA2" w14:textId="77777777" w:rsidR="0075764E" w:rsidDel="000F4ED9" w:rsidRDefault="0075764E" w:rsidP="00161716">
            <w:r>
              <w:t>Total Planned Expenditure</w:t>
            </w:r>
          </w:p>
        </w:tc>
        <w:tc>
          <w:tcPr>
            <w:tcW w:w="7342" w:type="dxa"/>
            <w:gridSpan w:val="5"/>
            <w:vAlign w:val="center"/>
          </w:tcPr>
          <w:p w14:paraId="5801AEBC" w14:textId="496A537E" w:rsidR="0075764E" w:rsidRPr="00587E4E" w:rsidDel="000F4ED9" w:rsidRDefault="0075764E" w:rsidP="00161716">
            <w:r>
              <w:t>Enter the planned expenditure for this Activity in the following table. Include commissioned service expenditure only.</w:t>
            </w:r>
          </w:p>
        </w:tc>
      </w:tr>
      <w:tr w:rsidR="002E1D23" w:rsidRPr="00F97526" w:rsidDel="000F4ED9" w14:paraId="30C8FB39" w14:textId="77777777" w:rsidTr="00CA53B2">
        <w:trPr>
          <w:trHeight w:val="267"/>
        </w:trPr>
        <w:tc>
          <w:tcPr>
            <w:tcW w:w="2830" w:type="dxa"/>
            <w:gridSpan w:val="2"/>
            <w:shd w:val="clear" w:color="auto" w:fill="C6D9F1" w:themeFill="text2" w:themeFillTint="33"/>
          </w:tcPr>
          <w:p w14:paraId="382F01B1" w14:textId="77777777" w:rsidR="0075764E" w:rsidRDefault="0075764E" w:rsidP="00161716">
            <w:r w:rsidRPr="00504B66">
              <w:rPr>
                <w:b/>
              </w:rPr>
              <w:t>Funding Source</w:t>
            </w:r>
          </w:p>
        </w:tc>
        <w:tc>
          <w:tcPr>
            <w:tcW w:w="1587" w:type="dxa"/>
            <w:shd w:val="clear" w:color="auto" w:fill="C6D9F1" w:themeFill="text2" w:themeFillTint="33"/>
          </w:tcPr>
          <w:p w14:paraId="7E60A5D5" w14:textId="77777777" w:rsidR="0075764E" w:rsidRDefault="0075764E" w:rsidP="00161716">
            <w:pPr>
              <w:jc w:val="center"/>
            </w:pPr>
            <w:r w:rsidRPr="00504B66">
              <w:rPr>
                <w:b/>
              </w:rPr>
              <w:t>2019-2020</w:t>
            </w:r>
          </w:p>
        </w:tc>
        <w:tc>
          <w:tcPr>
            <w:tcW w:w="1588" w:type="dxa"/>
            <w:shd w:val="clear" w:color="auto" w:fill="C6D9F1" w:themeFill="text2" w:themeFillTint="33"/>
          </w:tcPr>
          <w:p w14:paraId="5CC6E7F8" w14:textId="77777777" w:rsidR="0075764E" w:rsidRDefault="0075764E" w:rsidP="00161716">
            <w:pPr>
              <w:jc w:val="center"/>
            </w:pPr>
            <w:r w:rsidRPr="00504B66">
              <w:rPr>
                <w:b/>
              </w:rPr>
              <w:t>2020-2021</w:t>
            </w:r>
          </w:p>
        </w:tc>
        <w:tc>
          <w:tcPr>
            <w:tcW w:w="1587" w:type="dxa"/>
            <w:shd w:val="clear" w:color="auto" w:fill="C6D9F1" w:themeFill="text2" w:themeFillTint="33"/>
          </w:tcPr>
          <w:p w14:paraId="55BDFE38" w14:textId="77777777" w:rsidR="0075764E" w:rsidRDefault="0075764E" w:rsidP="00161716">
            <w:pPr>
              <w:jc w:val="center"/>
            </w:pPr>
            <w:r w:rsidRPr="00504B66">
              <w:rPr>
                <w:b/>
              </w:rPr>
              <w:t>2021-2022</w:t>
            </w:r>
          </w:p>
        </w:tc>
        <w:tc>
          <w:tcPr>
            <w:tcW w:w="1588" w:type="dxa"/>
            <w:shd w:val="clear" w:color="auto" w:fill="C6D9F1" w:themeFill="text2" w:themeFillTint="33"/>
          </w:tcPr>
          <w:p w14:paraId="74CE7E1C" w14:textId="77777777" w:rsidR="0075764E" w:rsidRDefault="0075764E" w:rsidP="00161716">
            <w:pPr>
              <w:jc w:val="center"/>
            </w:pPr>
            <w:r w:rsidRPr="00504B66">
              <w:rPr>
                <w:b/>
              </w:rPr>
              <w:t>Total</w:t>
            </w:r>
          </w:p>
        </w:tc>
      </w:tr>
      <w:tr w:rsidR="0075764E" w:rsidRPr="00F97526" w:rsidDel="000F4ED9" w14:paraId="50A1D223" w14:textId="77777777" w:rsidTr="009A120E">
        <w:trPr>
          <w:trHeight w:val="549"/>
        </w:trPr>
        <w:tc>
          <w:tcPr>
            <w:tcW w:w="2830" w:type="dxa"/>
            <w:gridSpan w:val="2"/>
            <w:shd w:val="clear" w:color="auto" w:fill="auto"/>
          </w:tcPr>
          <w:p w14:paraId="295A87B6" w14:textId="77777777" w:rsidR="0075764E" w:rsidRDefault="0075764E" w:rsidP="00161716">
            <w:r>
              <w:t>Planned Commonwealth Expenditure - Core Flexible Funding</w:t>
            </w:r>
          </w:p>
        </w:tc>
        <w:tc>
          <w:tcPr>
            <w:tcW w:w="1587" w:type="dxa"/>
          </w:tcPr>
          <w:p w14:paraId="111507F8" w14:textId="355A40C7" w:rsidR="0075764E" w:rsidRDefault="0075764E" w:rsidP="00161716">
            <w:pPr>
              <w:jc w:val="right"/>
            </w:pPr>
          </w:p>
        </w:tc>
        <w:tc>
          <w:tcPr>
            <w:tcW w:w="1588" w:type="dxa"/>
          </w:tcPr>
          <w:p w14:paraId="6EDF6712" w14:textId="37543AA3" w:rsidR="0075764E" w:rsidRDefault="0075764E" w:rsidP="00161716">
            <w:pPr>
              <w:jc w:val="right"/>
            </w:pPr>
          </w:p>
        </w:tc>
        <w:tc>
          <w:tcPr>
            <w:tcW w:w="1587" w:type="dxa"/>
          </w:tcPr>
          <w:p w14:paraId="0B81FD4D" w14:textId="77777777" w:rsidR="0075764E" w:rsidRDefault="0075764E" w:rsidP="00161716">
            <w:pPr>
              <w:jc w:val="right"/>
            </w:pPr>
          </w:p>
        </w:tc>
        <w:tc>
          <w:tcPr>
            <w:tcW w:w="1588" w:type="dxa"/>
          </w:tcPr>
          <w:p w14:paraId="14DF2BD9" w14:textId="5DF26687" w:rsidR="0075764E" w:rsidRDefault="0075764E" w:rsidP="00161716">
            <w:pPr>
              <w:jc w:val="right"/>
            </w:pPr>
          </w:p>
        </w:tc>
      </w:tr>
      <w:tr w:rsidR="0075764E" w:rsidRPr="00F97526" w:rsidDel="000F4ED9" w14:paraId="2E04744E" w14:textId="77777777" w:rsidTr="009A120E">
        <w:trPr>
          <w:trHeight w:val="549"/>
        </w:trPr>
        <w:tc>
          <w:tcPr>
            <w:tcW w:w="2830" w:type="dxa"/>
            <w:gridSpan w:val="2"/>
            <w:shd w:val="clear" w:color="auto" w:fill="auto"/>
          </w:tcPr>
          <w:p w14:paraId="6B076C4B" w14:textId="77777777" w:rsidR="0075764E" w:rsidRDefault="0075764E" w:rsidP="00161716">
            <w:r>
              <w:t>Funding from other sources</w:t>
            </w:r>
          </w:p>
        </w:tc>
        <w:tc>
          <w:tcPr>
            <w:tcW w:w="1587" w:type="dxa"/>
          </w:tcPr>
          <w:p w14:paraId="16D26273" w14:textId="52A096E5" w:rsidR="0075764E" w:rsidRDefault="0075764E" w:rsidP="00161716">
            <w:pPr>
              <w:jc w:val="right"/>
            </w:pPr>
          </w:p>
        </w:tc>
        <w:tc>
          <w:tcPr>
            <w:tcW w:w="1588" w:type="dxa"/>
          </w:tcPr>
          <w:p w14:paraId="20178A28" w14:textId="77777777" w:rsidR="0075764E" w:rsidRDefault="0075764E" w:rsidP="00161716">
            <w:pPr>
              <w:jc w:val="right"/>
            </w:pPr>
          </w:p>
        </w:tc>
        <w:tc>
          <w:tcPr>
            <w:tcW w:w="1587" w:type="dxa"/>
          </w:tcPr>
          <w:p w14:paraId="421BD2BC" w14:textId="77777777" w:rsidR="0075764E" w:rsidRDefault="0075764E" w:rsidP="00161716">
            <w:pPr>
              <w:jc w:val="right"/>
            </w:pPr>
          </w:p>
        </w:tc>
        <w:tc>
          <w:tcPr>
            <w:tcW w:w="1588" w:type="dxa"/>
          </w:tcPr>
          <w:p w14:paraId="40704499" w14:textId="77777777" w:rsidR="0075764E" w:rsidRDefault="0075764E" w:rsidP="00161716">
            <w:pPr>
              <w:jc w:val="right"/>
            </w:pPr>
          </w:p>
        </w:tc>
      </w:tr>
      <w:tr w:rsidR="0075764E" w:rsidRPr="00F97526" w:rsidDel="000F4ED9" w14:paraId="4D7B598E" w14:textId="77777777" w:rsidTr="009A120E">
        <w:trPr>
          <w:trHeight w:val="549"/>
        </w:trPr>
        <w:tc>
          <w:tcPr>
            <w:tcW w:w="1838" w:type="dxa"/>
            <w:shd w:val="clear" w:color="auto" w:fill="C6D9F1" w:themeFill="text2" w:themeFillTint="33"/>
          </w:tcPr>
          <w:p w14:paraId="7BEE9C30" w14:textId="77777777" w:rsidR="0075764E" w:rsidRDefault="0075764E" w:rsidP="00161716">
            <w:r>
              <w:rPr>
                <w:bCs/>
              </w:rPr>
              <w:t>Funding from other sources</w:t>
            </w:r>
          </w:p>
        </w:tc>
        <w:tc>
          <w:tcPr>
            <w:tcW w:w="7342" w:type="dxa"/>
            <w:gridSpan w:val="5"/>
          </w:tcPr>
          <w:p w14:paraId="4D624199" w14:textId="4FCC4AAA" w:rsidR="0075764E" w:rsidRDefault="0075764E" w:rsidP="00161716">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5B8E7659" w14:textId="035F2B66" w:rsidR="00081E7A" w:rsidRDefault="00081E7A" w:rsidP="008125B6"/>
    <w:p w14:paraId="75108D37" w14:textId="45827410" w:rsidR="007A67E9" w:rsidRDefault="007A67E9">
      <w:r>
        <w:br w:type="page"/>
      </w:r>
    </w:p>
    <w:tbl>
      <w:tblPr>
        <w:tblStyle w:val="TableGrid"/>
        <w:tblW w:w="9180" w:type="dxa"/>
        <w:tblLook w:val="05A0" w:firstRow="1" w:lastRow="0" w:firstColumn="1" w:lastColumn="1" w:noHBand="0" w:noVBand="1"/>
      </w:tblPr>
      <w:tblGrid>
        <w:gridCol w:w="1696"/>
        <w:gridCol w:w="142"/>
        <w:gridCol w:w="992"/>
        <w:gridCol w:w="1587"/>
        <w:gridCol w:w="1588"/>
        <w:gridCol w:w="1587"/>
        <w:gridCol w:w="1588"/>
      </w:tblGrid>
      <w:tr w:rsidR="002C45B8" w:rsidRPr="00F97526" w14:paraId="5556604F" w14:textId="77777777" w:rsidTr="009A120E">
        <w:tc>
          <w:tcPr>
            <w:tcW w:w="9180" w:type="dxa"/>
            <w:gridSpan w:val="7"/>
            <w:tcBorders>
              <w:bottom w:val="single" w:sz="4" w:space="0" w:color="auto"/>
            </w:tcBorders>
            <w:shd w:val="clear" w:color="auto" w:fill="17365D" w:themeFill="text2" w:themeFillShade="BF"/>
            <w:vAlign w:val="center"/>
          </w:tcPr>
          <w:p w14:paraId="7A5CCDF6" w14:textId="77777777" w:rsidR="002C45B8" w:rsidRPr="00F97526" w:rsidRDefault="002C45B8" w:rsidP="00161716">
            <w:pPr>
              <w:rPr>
                <w:b/>
              </w:rPr>
            </w:pPr>
            <w:bookmarkStart w:id="0" w:name="_Hlk2007828"/>
            <w:r w:rsidRPr="00F97526">
              <w:rPr>
                <w:b/>
              </w:rPr>
              <w:lastRenderedPageBreak/>
              <w:t>Proposed Activities</w:t>
            </w:r>
            <w:r w:rsidRPr="00F97526" w:rsidDel="00F07F4C">
              <w:rPr>
                <w:b/>
              </w:rPr>
              <w:t xml:space="preserve"> </w:t>
            </w:r>
            <w:r>
              <w:t>- c</w:t>
            </w:r>
            <w:r w:rsidRPr="00F97526">
              <w:t>opy and complete the table as many times as necessary to report on each activity</w:t>
            </w:r>
          </w:p>
        </w:tc>
      </w:tr>
      <w:tr w:rsidR="002C45B8" w:rsidRPr="00CF2B17" w14:paraId="30CD6709" w14:textId="77777777" w:rsidTr="009A120E">
        <w:trPr>
          <w:trHeight w:val="70"/>
        </w:trPr>
        <w:tc>
          <w:tcPr>
            <w:tcW w:w="1838" w:type="dxa"/>
            <w:gridSpan w:val="2"/>
            <w:shd w:val="clear" w:color="auto" w:fill="C6D9F1" w:themeFill="text2" w:themeFillTint="33"/>
            <w:vAlign w:val="center"/>
          </w:tcPr>
          <w:p w14:paraId="6DB9AB83" w14:textId="77777777" w:rsidR="002C45B8" w:rsidRPr="001D6F05" w:rsidRDefault="002C45B8" w:rsidP="00161716">
            <w:r>
              <w:t>ACTIVITY TITLE</w:t>
            </w:r>
          </w:p>
        </w:tc>
        <w:tc>
          <w:tcPr>
            <w:tcW w:w="7342" w:type="dxa"/>
            <w:gridSpan w:val="5"/>
            <w:tcBorders>
              <w:bottom w:val="single" w:sz="4" w:space="0" w:color="auto"/>
            </w:tcBorders>
          </w:tcPr>
          <w:p w14:paraId="1837D404" w14:textId="75988922" w:rsidR="002C45B8" w:rsidRPr="007A67E9" w:rsidRDefault="002C45B8" w:rsidP="471068CA">
            <w:pPr>
              <w:rPr>
                <w:iCs/>
              </w:rPr>
            </w:pPr>
            <w:r w:rsidRPr="007A67E9">
              <w:rPr>
                <w:iCs/>
              </w:rPr>
              <w:t>CF</w:t>
            </w:r>
            <w:r w:rsidR="005775C3" w:rsidRPr="007A67E9">
              <w:rPr>
                <w:iCs/>
              </w:rPr>
              <w:t>4</w:t>
            </w:r>
            <w:r w:rsidRPr="007A67E9">
              <w:rPr>
                <w:iCs/>
              </w:rPr>
              <w:t>-</w:t>
            </w:r>
            <w:r w:rsidR="00BB5B9E" w:rsidRPr="007A67E9">
              <w:rPr>
                <w:iCs/>
              </w:rPr>
              <w:t>Integration</w:t>
            </w:r>
          </w:p>
        </w:tc>
      </w:tr>
      <w:tr w:rsidR="002C45B8" w:rsidRPr="00CF2B17" w14:paraId="633E4876" w14:textId="77777777" w:rsidTr="009A120E">
        <w:trPr>
          <w:trHeight w:val="70"/>
        </w:trPr>
        <w:tc>
          <w:tcPr>
            <w:tcW w:w="1838" w:type="dxa"/>
            <w:gridSpan w:val="2"/>
            <w:shd w:val="clear" w:color="auto" w:fill="C6D9F1" w:themeFill="text2" w:themeFillTint="33"/>
            <w:vAlign w:val="center"/>
          </w:tcPr>
          <w:p w14:paraId="52F685FB" w14:textId="77777777" w:rsidR="002C45B8" w:rsidRPr="007A67E9" w:rsidRDefault="002C45B8" w:rsidP="00161716">
            <w:pPr>
              <w:rPr>
                <w:color w:val="000000" w:themeColor="text1"/>
              </w:rPr>
            </w:pPr>
            <w:r w:rsidRPr="007A67E9">
              <w:rPr>
                <w:color w:val="000000" w:themeColor="text1"/>
              </w:rPr>
              <w:t>Existing, Modified, or New Activity</w:t>
            </w:r>
          </w:p>
        </w:tc>
        <w:tc>
          <w:tcPr>
            <w:tcW w:w="7342" w:type="dxa"/>
            <w:gridSpan w:val="5"/>
            <w:tcBorders>
              <w:bottom w:val="single" w:sz="4" w:space="0" w:color="auto"/>
            </w:tcBorders>
          </w:tcPr>
          <w:p w14:paraId="1B9B50DC" w14:textId="37DD52B8" w:rsidR="002C45B8" w:rsidRPr="007A67E9" w:rsidRDefault="006E1196" w:rsidP="00161716">
            <w:pPr>
              <w:rPr>
                <w:color w:val="000000" w:themeColor="text1"/>
              </w:rPr>
            </w:pPr>
            <w:sdt>
              <w:sdtPr>
                <w:rPr>
                  <w:color w:val="000000" w:themeColor="text1"/>
                </w:rPr>
                <w:id w:val="270601815"/>
                <w:placeholder>
                  <w:docPart w:val="3737A7A0D16844AF8C0DC6499AF1972B"/>
                </w:placeholder>
                <w:dropDownList>
                  <w:listItem w:displayText="Existing Activity" w:value="Existing Activity"/>
                  <w:listItem w:displayText="Modified Activity" w:value="Modified Activity"/>
                  <w:listItem w:displayText="New Activity" w:value="New Activity"/>
                </w:dropDownList>
              </w:sdtPr>
              <w:sdtEndPr/>
              <w:sdtContent>
                <w:r w:rsidR="00864116" w:rsidRPr="007A67E9">
                  <w:rPr>
                    <w:color w:val="000000" w:themeColor="text1"/>
                  </w:rPr>
                  <w:t>Existing Activity</w:t>
                </w:r>
              </w:sdtContent>
            </w:sdt>
          </w:p>
          <w:p w14:paraId="3079C2BE" w14:textId="77777777" w:rsidR="009B16C7" w:rsidRPr="007A67E9" w:rsidRDefault="009B16C7" w:rsidP="00161716">
            <w:pPr>
              <w:rPr>
                <w:color w:val="000000" w:themeColor="text1"/>
              </w:rPr>
            </w:pPr>
          </w:p>
          <w:p w14:paraId="4AD1873F" w14:textId="778ABF2E" w:rsidR="002C45B8" w:rsidRPr="007A67E9" w:rsidRDefault="009B16C7" w:rsidP="009B16C7">
            <w:pPr>
              <w:rPr>
                <w:color w:val="000000" w:themeColor="text1"/>
              </w:rPr>
            </w:pPr>
            <w:r w:rsidRPr="007A67E9">
              <w:rPr>
                <w:color w:val="000000" w:themeColor="text1"/>
              </w:rPr>
              <w:t xml:space="preserve">CF </w:t>
            </w:r>
            <w:r w:rsidR="5F94B607" w:rsidRPr="007A67E9">
              <w:rPr>
                <w:color w:val="000000" w:themeColor="text1"/>
              </w:rPr>
              <w:t>5</w:t>
            </w:r>
            <w:r w:rsidRPr="007A67E9">
              <w:rPr>
                <w:color w:val="000000" w:themeColor="text1"/>
              </w:rPr>
              <w:t xml:space="preserve"> 2018-19 AWP Integration</w:t>
            </w:r>
          </w:p>
        </w:tc>
      </w:tr>
      <w:tr w:rsidR="002C45B8" w:rsidRPr="00F97526" w14:paraId="6C02BC2F" w14:textId="77777777" w:rsidTr="009A120E">
        <w:trPr>
          <w:trHeight w:val="70"/>
        </w:trPr>
        <w:tc>
          <w:tcPr>
            <w:tcW w:w="1838" w:type="dxa"/>
            <w:gridSpan w:val="2"/>
            <w:shd w:val="clear" w:color="auto" w:fill="C6D9F1" w:themeFill="text2" w:themeFillTint="33"/>
            <w:vAlign w:val="center"/>
          </w:tcPr>
          <w:p w14:paraId="676EC921" w14:textId="77777777" w:rsidR="002C45B8" w:rsidRDefault="002C45B8" w:rsidP="00161716">
            <w:r>
              <w:t>Program Key Priority Area</w:t>
            </w:r>
          </w:p>
        </w:tc>
        <w:tc>
          <w:tcPr>
            <w:tcW w:w="7342" w:type="dxa"/>
            <w:gridSpan w:val="5"/>
            <w:tcBorders>
              <w:bottom w:val="single" w:sz="4" w:space="0" w:color="auto"/>
            </w:tcBorders>
          </w:tcPr>
          <w:p w14:paraId="7BAB0C45" w14:textId="387304C0" w:rsidR="002C45B8" w:rsidRPr="007A67E9" w:rsidDel="002D726C" w:rsidRDefault="006E1196">
            <w:sdt>
              <w:sdtPr>
                <w:id w:val="1884740823"/>
                <w:placeholder>
                  <w:docPart w:val="9169AA5E300D4216840A25B8A3613408"/>
                </w:placeholder>
                <w:dropDownList>
                  <w:listItem w:displayText="Aged Care" w:value="Aged Care"/>
                  <w:listItem w:displayText="Digital Health" w:value="Digital Health"/>
                  <w:listItem w:displayText="Aboriginal and Torres Strait Islander Health" w:value="Aboriginal and Torres Strait Islander Health"/>
                  <w:listItem w:displayText="Workforce" w:value="Workforce"/>
                  <w:listItem w:displayText="Mental Health" w:value="Mental Health"/>
                  <w:listItem w:displayText="Population Health" w:value="Population Health"/>
                  <w:listItem w:displayText="Alcohol and Other Drugs" w:value="Alcohol and Other Drugs"/>
                  <w:listItem w:displayText="Other (please provide details)" w:value="Other (please provide details)"/>
                </w:dropDownList>
              </w:sdtPr>
              <w:sdtEndPr/>
              <w:sdtContent>
                <w:r w:rsidR="00864116">
                  <w:t>Population Health</w:t>
                </w:r>
              </w:sdtContent>
            </w:sdt>
          </w:p>
        </w:tc>
      </w:tr>
      <w:tr w:rsidR="002C45B8" w:rsidRPr="00F97526" w14:paraId="6D857081" w14:textId="77777777" w:rsidTr="009A120E">
        <w:trPr>
          <w:trHeight w:val="70"/>
        </w:trPr>
        <w:tc>
          <w:tcPr>
            <w:tcW w:w="1838" w:type="dxa"/>
            <w:gridSpan w:val="2"/>
            <w:shd w:val="clear" w:color="auto" w:fill="C6D9F1" w:themeFill="text2" w:themeFillTint="33"/>
            <w:vAlign w:val="center"/>
          </w:tcPr>
          <w:p w14:paraId="3FFA4080" w14:textId="77777777" w:rsidR="002C45B8" w:rsidRDefault="002C45B8" w:rsidP="00161716">
            <w:r>
              <w:t>Needs Assessment Priority</w:t>
            </w:r>
          </w:p>
        </w:tc>
        <w:tc>
          <w:tcPr>
            <w:tcW w:w="7342" w:type="dxa"/>
            <w:gridSpan w:val="5"/>
          </w:tcPr>
          <w:p w14:paraId="5DE8B5A2" w14:textId="5CFD8EA0" w:rsidR="002674A2" w:rsidRDefault="002674A2" w:rsidP="00AE4284">
            <w:r>
              <w:t xml:space="preserve">CF </w:t>
            </w:r>
            <w:r w:rsidR="00A117A1">
              <w:t>4</w:t>
            </w:r>
            <w:r>
              <w:t xml:space="preserve">.1 </w:t>
            </w:r>
            <w:r w:rsidR="00AE4284" w:rsidRPr="002E1D23">
              <w:t>–</w:t>
            </w:r>
            <w:r>
              <w:t xml:space="preserve"> </w:t>
            </w:r>
            <w:proofErr w:type="spellStart"/>
            <w:r w:rsidR="00AE4284">
              <w:t>pg</w:t>
            </w:r>
            <w:proofErr w:type="spellEnd"/>
            <w:r w:rsidR="00AE4284">
              <w:t xml:space="preserve"> </w:t>
            </w:r>
            <w:r>
              <w:t xml:space="preserve">27 Chronic Disease – Diabetes/Opportunities priorities and options </w:t>
            </w:r>
            <w:proofErr w:type="spellStart"/>
            <w:r w:rsidR="00AE4284">
              <w:t>pg</w:t>
            </w:r>
            <w:proofErr w:type="spellEnd"/>
            <w:r>
              <w:t xml:space="preserve"> 80-82 Chronic Disease – Diabetes and CVD</w:t>
            </w:r>
          </w:p>
          <w:p w14:paraId="258B73FD" w14:textId="77777777" w:rsidR="00AE4284" w:rsidRDefault="00AE4284" w:rsidP="00AE4284"/>
          <w:p w14:paraId="438CE9C8" w14:textId="265BA5DA" w:rsidR="002674A2" w:rsidRDefault="002674A2" w:rsidP="00AE4284">
            <w:r>
              <w:t>CF</w:t>
            </w:r>
            <w:r w:rsidR="00A117A1">
              <w:t>4</w:t>
            </w:r>
            <w:r>
              <w:t xml:space="preserve">.2 </w:t>
            </w:r>
            <w:r w:rsidR="00AE4284" w:rsidRPr="002E1D23">
              <w:t>–</w:t>
            </w:r>
            <w:r w:rsidR="00AE4284">
              <w:t xml:space="preserve"> </w:t>
            </w:r>
            <w:r>
              <w:t xml:space="preserve">Workforce </w:t>
            </w:r>
            <w:proofErr w:type="spellStart"/>
            <w:r>
              <w:t>p</w:t>
            </w:r>
            <w:r w:rsidR="00AE4284">
              <w:t>g</w:t>
            </w:r>
            <w:proofErr w:type="spellEnd"/>
            <w:r w:rsidR="00AE4284">
              <w:t xml:space="preserve"> </w:t>
            </w:r>
            <w:r>
              <w:t>87-88</w:t>
            </w:r>
          </w:p>
          <w:p w14:paraId="3E1F39E2" w14:textId="77777777" w:rsidR="00AE4284" w:rsidRDefault="00AE4284" w:rsidP="00AE4284"/>
          <w:p w14:paraId="0FF18702" w14:textId="24F6573E" w:rsidR="002674A2" w:rsidRDefault="002674A2" w:rsidP="00AE4284">
            <w:r>
              <w:t xml:space="preserve">CF </w:t>
            </w:r>
            <w:r w:rsidR="00A117A1">
              <w:t>4</w:t>
            </w:r>
            <w:r>
              <w:t xml:space="preserve">.3 </w:t>
            </w:r>
            <w:r w:rsidR="00AE4284" w:rsidRPr="002E1D23">
              <w:t>–</w:t>
            </w:r>
            <w:r w:rsidR="00AE4284">
              <w:t xml:space="preserve"> </w:t>
            </w:r>
            <w:r>
              <w:t xml:space="preserve">CALD </w:t>
            </w:r>
            <w:proofErr w:type="spellStart"/>
            <w:r>
              <w:t>p</w:t>
            </w:r>
            <w:r w:rsidR="00AE4284">
              <w:t>g</w:t>
            </w:r>
            <w:proofErr w:type="spellEnd"/>
            <w:r w:rsidR="00AE4284">
              <w:t xml:space="preserve"> </w:t>
            </w:r>
            <w:r>
              <w:t>91-92</w:t>
            </w:r>
          </w:p>
          <w:p w14:paraId="44A72E54" w14:textId="77777777" w:rsidR="00AE4284" w:rsidRDefault="00AE4284" w:rsidP="00AE4284"/>
          <w:p w14:paraId="716C9462" w14:textId="706E8663" w:rsidR="002C45B8" w:rsidRPr="00D056D8" w:rsidDel="002D726C" w:rsidRDefault="002674A2" w:rsidP="00AE4284">
            <w:r>
              <w:t xml:space="preserve">CF </w:t>
            </w:r>
            <w:r w:rsidR="00A117A1">
              <w:t>4</w:t>
            </w:r>
            <w:r>
              <w:t xml:space="preserve">.4 </w:t>
            </w:r>
            <w:r w:rsidR="00AE4284" w:rsidRPr="002E1D23">
              <w:t>–</w:t>
            </w:r>
            <w:r w:rsidR="00AE4284">
              <w:t xml:space="preserve"> </w:t>
            </w:r>
            <w:r>
              <w:t xml:space="preserve">Pregnancy and the Early Years </w:t>
            </w:r>
            <w:proofErr w:type="spellStart"/>
            <w:r>
              <w:t>p</w:t>
            </w:r>
            <w:r w:rsidR="00AE4284">
              <w:t>g</w:t>
            </w:r>
            <w:proofErr w:type="spellEnd"/>
            <w:r w:rsidR="00AE4284">
              <w:t xml:space="preserve"> </w:t>
            </w:r>
            <w:r>
              <w:t>83-84</w:t>
            </w:r>
          </w:p>
        </w:tc>
      </w:tr>
      <w:tr w:rsidR="002C45B8" w:rsidRPr="00F97526" w14:paraId="3A8D71BC" w14:textId="77777777" w:rsidTr="009A120E">
        <w:trPr>
          <w:trHeight w:val="70"/>
        </w:trPr>
        <w:tc>
          <w:tcPr>
            <w:tcW w:w="1838" w:type="dxa"/>
            <w:gridSpan w:val="2"/>
            <w:shd w:val="clear" w:color="auto" w:fill="C6D9F1" w:themeFill="text2" w:themeFillTint="33"/>
            <w:vAlign w:val="center"/>
          </w:tcPr>
          <w:p w14:paraId="3339FD46" w14:textId="77777777" w:rsidR="002C45B8" w:rsidRPr="00640E52" w:rsidRDefault="002C45B8" w:rsidP="00161716">
            <w:r w:rsidRPr="00640E52">
              <w:t>Aim of Activity</w:t>
            </w:r>
          </w:p>
        </w:tc>
        <w:tc>
          <w:tcPr>
            <w:tcW w:w="7342" w:type="dxa"/>
            <w:gridSpan w:val="5"/>
          </w:tcPr>
          <w:p w14:paraId="3436EF77" w14:textId="40E8579D" w:rsidR="002C45B8" w:rsidRPr="00640E52" w:rsidRDefault="00D71145" w:rsidP="00161716">
            <w:r>
              <w:t>Continue the commitment to w</w:t>
            </w:r>
            <w:r w:rsidR="00864116">
              <w:t>ork with key partners to achieve an integrated health system that is fit for purpose. Integration initiatives will focus on local needs identified from the needs assessment and be achieved through strategic engagement, supported by the existing SWSLHD/SWSPHN Integrated Care Collaborative which provides high level governance for all integration activities.</w:t>
            </w:r>
          </w:p>
        </w:tc>
      </w:tr>
      <w:tr w:rsidR="002C45B8" w:rsidRPr="00F97526" w14:paraId="337956F4" w14:textId="77777777" w:rsidTr="009A120E">
        <w:trPr>
          <w:trHeight w:val="710"/>
        </w:trPr>
        <w:tc>
          <w:tcPr>
            <w:tcW w:w="1838" w:type="dxa"/>
            <w:gridSpan w:val="2"/>
            <w:shd w:val="clear" w:color="auto" w:fill="C6D9F1" w:themeFill="text2" w:themeFillTint="33"/>
            <w:vAlign w:val="center"/>
          </w:tcPr>
          <w:p w14:paraId="5F511A67" w14:textId="3B861023" w:rsidR="002C45B8" w:rsidRPr="00640E52" w:rsidRDefault="002C45B8" w:rsidP="00161716">
            <w:r w:rsidRPr="00640E52">
              <w:t>Description of Activity</w:t>
            </w:r>
          </w:p>
        </w:tc>
        <w:tc>
          <w:tcPr>
            <w:tcW w:w="7342" w:type="dxa"/>
            <w:gridSpan w:val="5"/>
          </w:tcPr>
          <w:p w14:paraId="456ECAD8" w14:textId="77777777" w:rsidR="002C45B8" w:rsidRDefault="002C45B8" w:rsidP="00405100">
            <w:r>
              <w:t>Describe</w:t>
            </w:r>
            <w:r w:rsidRPr="00640E52">
              <w:t xml:space="preserve"> the activity, including </w:t>
            </w:r>
            <w:r>
              <w:t xml:space="preserve">what work will be undertaken, and </w:t>
            </w:r>
            <w:r w:rsidRPr="00640E52">
              <w:t>how the activity and</w:t>
            </w:r>
            <w:r>
              <w:t>/or services will be delivered.</w:t>
            </w:r>
          </w:p>
          <w:p w14:paraId="590A2AC2" w14:textId="77777777" w:rsidR="00405100" w:rsidRDefault="00405100" w:rsidP="00405100"/>
          <w:p w14:paraId="54EA84C9" w14:textId="2C9FFAE4" w:rsidR="001068C0" w:rsidRDefault="00227CA8" w:rsidP="00405100">
            <w:r w:rsidRPr="00405100">
              <w:rPr>
                <w:bCs/>
              </w:rPr>
              <w:t xml:space="preserve">CF </w:t>
            </w:r>
            <w:r w:rsidR="00DC3896" w:rsidRPr="00405100">
              <w:rPr>
                <w:bCs/>
              </w:rPr>
              <w:t>4</w:t>
            </w:r>
            <w:r w:rsidRPr="00405100">
              <w:rPr>
                <w:bCs/>
              </w:rPr>
              <w:t>.1</w:t>
            </w:r>
            <w:r>
              <w:t xml:space="preserve"> </w:t>
            </w:r>
            <w:r w:rsidR="00405100" w:rsidRPr="002E1D23">
              <w:t>–</w:t>
            </w:r>
            <w:r w:rsidR="00405100">
              <w:t xml:space="preserve"> </w:t>
            </w:r>
            <w:r w:rsidR="0090455A">
              <w:t xml:space="preserve">In collaboration with SWSLHD support capacity building in general practitioners through improved access to Diabetes specialist. </w:t>
            </w:r>
            <w:r w:rsidR="000F52ED">
              <w:t>Continue</w:t>
            </w:r>
            <w:r w:rsidR="00E4449D">
              <w:t xml:space="preserve"> </w:t>
            </w:r>
            <w:r w:rsidR="000F52ED">
              <w:t>commitment to an</w:t>
            </w:r>
            <w:r>
              <w:t xml:space="preserve"> integrated model of diabetes care linking primary and acute care providers, which support the improvement of Diabetes management in primary care through increasing skilled workforce within general practice.</w:t>
            </w:r>
          </w:p>
          <w:p w14:paraId="25E4C8F5" w14:textId="7672CC1A" w:rsidR="001068C0" w:rsidRDefault="00BE67B5" w:rsidP="00405100">
            <w:r>
              <w:t>Partne</w:t>
            </w:r>
            <w:r w:rsidR="00ED2F1A">
              <w:t>r</w:t>
            </w:r>
            <w:r>
              <w:t xml:space="preserve"> with SWSLHD to </w:t>
            </w:r>
            <w:r w:rsidR="003B623C">
              <w:t>develop</w:t>
            </w:r>
            <w:r w:rsidR="00ED2F1A">
              <w:t xml:space="preserve"> a</w:t>
            </w:r>
            <w:r w:rsidR="00F25224">
              <w:t>n integrated</w:t>
            </w:r>
            <w:r w:rsidR="00ED2F1A">
              <w:t xml:space="preserve"> regional Diabetes</w:t>
            </w:r>
            <w:r w:rsidR="00F25224">
              <w:t xml:space="preserve"> service </w:t>
            </w:r>
            <w:r w:rsidR="00ED2F1A">
              <w:t>plan.</w:t>
            </w:r>
          </w:p>
          <w:p w14:paraId="2D0CEE8B" w14:textId="77777777" w:rsidR="00405100" w:rsidRDefault="00405100" w:rsidP="00405100"/>
          <w:p w14:paraId="53FECB6E" w14:textId="37329AD6" w:rsidR="00227CA8" w:rsidRDefault="00227CA8" w:rsidP="00405100">
            <w:r w:rsidRPr="00405100">
              <w:rPr>
                <w:bCs/>
              </w:rPr>
              <w:t xml:space="preserve">CF </w:t>
            </w:r>
            <w:r w:rsidR="0064396D" w:rsidRPr="00405100">
              <w:rPr>
                <w:bCs/>
              </w:rPr>
              <w:t>4</w:t>
            </w:r>
            <w:r w:rsidRPr="00405100">
              <w:rPr>
                <w:bCs/>
              </w:rPr>
              <w:t>.2</w:t>
            </w:r>
            <w:r>
              <w:t xml:space="preserve"> </w:t>
            </w:r>
            <w:r w:rsidR="00405100" w:rsidRPr="002E1D23">
              <w:t>–</w:t>
            </w:r>
            <w:r w:rsidR="00405100">
              <w:t xml:space="preserve"> </w:t>
            </w:r>
            <w:r>
              <w:t>Continue commitment to Wollondilly and Fairfield Health Alliances</w:t>
            </w:r>
            <w:r w:rsidR="00B3282A">
              <w:t xml:space="preserve"> </w:t>
            </w:r>
            <w:r w:rsidR="00067FB3">
              <w:t xml:space="preserve">providing </w:t>
            </w:r>
            <w:r w:rsidR="00B3282A">
              <w:t>strategic localised health initiatives that targets local</w:t>
            </w:r>
            <w:r w:rsidR="00067FB3">
              <w:t xml:space="preserve">ly </w:t>
            </w:r>
            <w:r w:rsidR="00BB52A1">
              <w:t>identified health</w:t>
            </w:r>
            <w:r w:rsidR="00B3282A">
              <w:t xml:space="preserve"> and </w:t>
            </w:r>
            <w:r w:rsidR="005B40CD">
              <w:t xml:space="preserve">associated </w:t>
            </w:r>
            <w:r w:rsidR="00B3282A">
              <w:t>social issues.</w:t>
            </w:r>
          </w:p>
          <w:p w14:paraId="2B6ACEBF" w14:textId="77777777" w:rsidR="00405100" w:rsidRDefault="00405100" w:rsidP="00405100"/>
          <w:p w14:paraId="70CF0EF4" w14:textId="4308A183" w:rsidR="00227CA8" w:rsidRDefault="00227CA8" w:rsidP="00405100">
            <w:r w:rsidRPr="00405100">
              <w:rPr>
                <w:bCs/>
              </w:rPr>
              <w:t xml:space="preserve">CF </w:t>
            </w:r>
            <w:r w:rsidR="0064396D" w:rsidRPr="00405100">
              <w:rPr>
                <w:bCs/>
              </w:rPr>
              <w:t>4</w:t>
            </w:r>
            <w:r w:rsidRPr="00405100">
              <w:rPr>
                <w:bCs/>
              </w:rPr>
              <w:t>.3</w:t>
            </w:r>
            <w:r>
              <w:t xml:space="preserve"> </w:t>
            </w:r>
            <w:r w:rsidR="00405100" w:rsidRPr="002E1D23">
              <w:t>–</w:t>
            </w:r>
            <w:r w:rsidR="00405100">
              <w:t xml:space="preserve"> </w:t>
            </w:r>
            <w:r>
              <w:t xml:space="preserve">Partner with SWSLHD Population Health to implement Hepatitis B and C </w:t>
            </w:r>
            <w:r w:rsidR="007A0F94">
              <w:t xml:space="preserve">treatment </w:t>
            </w:r>
            <w:r>
              <w:t>strategies</w:t>
            </w:r>
            <w:r w:rsidR="00A7158F">
              <w:t xml:space="preserve">. Continue the commitment of </w:t>
            </w:r>
            <w:r w:rsidR="005B40CD">
              <w:t>a</w:t>
            </w:r>
            <w:r w:rsidR="005502D6">
              <w:t xml:space="preserve"> joint</w:t>
            </w:r>
            <w:r w:rsidR="0069460D">
              <w:t xml:space="preserve"> PHN / LHD</w:t>
            </w:r>
            <w:r w:rsidR="005B40CD">
              <w:t xml:space="preserve"> </w:t>
            </w:r>
            <w:r w:rsidR="005502D6">
              <w:t xml:space="preserve">project </w:t>
            </w:r>
            <w:r w:rsidR="0069460D">
              <w:t xml:space="preserve">through the delivery of key </w:t>
            </w:r>
            <w:r w:rsidR="005502D6">
              <w:t xml:space="preserve">activities </w:t>
            </w:r>
            <w:r w:rsidR="00925862">
              <w:t xml:space="preserve">aimed at </w:t>
            </w:r>
            <w:r w:rsidR="00104F2B">
              <w:t xml:space="preserve">supporting general practices to </w:t>
            </w:r>
            <w:r w:rsidR="004F6787">
              <w:t xml:space="preserve">improve screening and </w:t>
            </w:r>
            <w:r w:rsidR="0059376B">
              <w:t>treatment rates of Hep C.</w:t>
            </w:r>
          </w:p>
          <w:p w14:paraId="3D28EF5D" w14:textId="77777777" w:rsidR="00405100" w:rsidRDefault="00405100" w:rsidP="00405100"/>
          <w:p w14:paraId="466889C0" w14:textId="694A4256" w:rsidR="002C45B8" w:rsidRPr="00640E52" w:rsidRDefault="00227CA8" w:rsidP="00161716">
            <w:r w:rsidRPr="00405100">
              <w:rPr>
                <w:bCs/>
              </w:rPr>
              <w:t xml:space="preserve">CF </w:t>
            </w:r>
            <w:r w:rsidR="0064396D" w:rsidRPr="00405100">
              <w:rPr>
                <w:bCs/>
              </w:rPr>
              <w:t>4</w:t>
            </w:r>
            <w:r w:rsidRPr="00405100">
              <w:rPr>
                <w:bCs/>
              </w:rPr>
              <w:t>.4</w:t>
            </w:r>
            <w:r>
              <w:t xml:space="preserve"> </w:t>
            </w:r>
            <w:r w:rsidR="00405100" w:rsidRPr="002E1D23">
              <w:t>–</w:t>
            </w:r>
            <w:r w:rsidR="00405100">
              <w:t xml:space="preserve"> </w:t>
            </w:r>
            <w:r w:rsidR="00925862">
              <w:t>Con</w:t>
            </w:r>
            <w:r w:rsidR="007437F9">
              <w:t>t</w:t>
            </w:r>
            <w:r w:rsidR="00925862">
              <w:t>inue to d</w:t>
            </w:r>
            <w:r>
              <w:t xml:space="preserve">evelop </w:t>
            </w:r>
            <w:r w:rsidR="00925862">
              <w:t xml:space="preserve">and promote </w:t>
            </w:r>
            <w:r>
              <w:t>strategies in partnership with SWSLHD to increase GP antenatal shared care participation</w:t>
            </w:r>
            <w:r w:rsidR="00CE7D91">
              <w:t>.</w:t>
            </w:r>
          </w:p>
        </w:tc>
      </w:tr>
      <w:tr w:rsidR="002C45B8" w:rsidRPr="00F97526" w14:paraId="4DEF11F8" w14:textId="77777777" w:rsidTr="009A120E">
        <w:trPr>
          <w:trHeight w:val="70"/>
        </w:trPr>
        <w:tc>
          <w:tcPr>
            <w:tcW w:w="1838" w:type="dxa"/>
            <w:gridSpan w:val="2"/>
            <w:shd w:val="clear" w:color="auto" w:fill="C6D9F1" w:themeFill="text2" w:themeFillTint="33"/>
            <w:vAlign w:val="center"/>
          </w:tcPr>
          <w:p w14:paraId="51099E10" w14:textId="77777777" w:rsidR="002C45B8" w:rsidRPr="00062E58" w:rsidRDefault="002C45B8" w:rsidP="00161716">
            <w:r>
              <w:t>Target population cohort</w:t>
            </w:r>
          </w:p>
        </w:tc>
        <w:tc>
          <w:tcPr>
            <w:tcW w:w="7342" w:type="dxa"/>
            <w:gridSpan w:val="5"/>
          </w:tcPr>
          <w:p w14:paraId="7901BA54" w14:textId="40662048" w:rsidR="002C45B8" w:rsidRDefault="002C45B8" w:rsidP="00161716">
            <w:r w:rsidRPr="00A600AA">
              <w:t>Describe the cohort that this activity will target.</w:t>
            </w:r>
          </w:p>
          <w:p w14:paraId="28F131F0" w14:textId="77777777" w:rsidR="008531D0" w:rsidRDefault="008531D0" w:rsidP="00161716"/>
          <w:p w14:paraId="4D314D0C" w14:textId="5D4D051A" w:rsidR="006C24BF" w:rsidRDefault="006C24BF" w:rsidP="006C24BF">
            <w:pPr>
              <w:spacing w:after="120"/>
            </w:pPr>
            <w:r w:rsidRPr="008531D0">
              <w:rPr>
                <w:bCs/>
              </w:rPr>
              <w:t xml:space="preserve">CF </w:t>
            </w:r>
            <w:r w:rsidR="00D63816" w:rsidRPr="008531D0">
              <w:rPr>
                <w:bCs/>
              </w:rPr>
              <w:t>4</w:t>
            </w:r>
            <w:r w:rsidRPr="008531D0">
              <w:rPr>
                <w:bCs/>
              </w:rPr>
              <w:t>.1</w:t>
            </w:r>
            <w:r>
              <w:t xml:space="preserve"> </w:t>
            </w:r>
            <w:r w:rsidR="008531D0" w:rsidRPr="002E1D23">
              <w:t>–</w:t>
            </w:r>
            <w:r>
              <w:t xml:space="preserve"> People with diabetes, general practice and other primary health care </w:t>
            </w:r>
            <w:r w:rsidR="029859CB">
              <w:t>providers</w:t>
            </w:r>
            <w:r w:rsidR="008531D0">
              <w:t>.</w:t>
            </w:r>
          </w:p>
          <w:p w14:paraId="7765B6DF" w14:textId="6EC9A569" w:rsidR="006C24BF" w:rsidRDefault="006C24BF" w:rsidP="006C24BF">
            <w:pPr>
              <w:spacing w:after="120"/>
            </w:pPr>
            <w:r w:rsidRPr="008531D0">
              <w:rPr>
                <w:bCs/>
              </w:rPr>
              <w:t>CF</w:t>
            </w:r>
            <w:r w:rsidR="00D63816" w:rsidRPr="008531D0">
              <w:rPr>
                <w:bCs/>
              </w:rPr>
              <w:t>4</w:t>
            </w:r>
            <w:r w:rsidRPr="008531D0">
              <w:rPr>
                <w:bCs/>
              </w:rPr>
              <w:t>.2</w:t>
            </w:r>
            <w:r>
              <w:t xml:space="preserve"> – </w:t>
            </w:r>
            <w:r w:rsidR="00590C1C" w:rsidRPr="00C42A33">
              <w:t>General practice</w:t>
            </w:r>
            <w:r w:rsidR="00590C1C">
              <w:t xml:space="preserve"> staff</w:t>
            </w:r>
            <w:r w:rsidR="00590C1C" w:rsidRPr="00C42A33">
              <w:t>,</w:t>
            </w:r>
            <w:r w:rsidR="00590C1C">
              <w:t xml:space="preserve"> GP’s, general practice nurses, NGO’s, and local</w:t>
            </w:r>
            <w:r w:rsidR="00590C1C" w:rsidRPr="00C42A33">
              <w:t xml:space="preserve"> communit</w:t>
            </w:r>
            <w:r w:rsidR="00FA5241">
              <w:t>y</w:t>
            </w:r>
            <w:r w:rsidR="00590C1C">
              <w:t xml:space="preserve"> members</w:t>
            </w:r>
            <w:r w:rsidR="008531D0">
              <w:t>.</w:t>
            </w:r>
          </w:p>
          <w:p w14:paraId="14259056" w14:textId="48DBADB9" w:rsidR="006C24BF" w:rsidRDefault="006C24BF" w:rsidP="006C24BF">
            <w:pPr>
              <w:spacing w:after="120"/>
            </w:pPr>
            <w:r w:rsidRPr="008531D0">
              <w:rPr>
                <w:bCs/>
              </w:rPr>
              <w:t xml:space="preserve">CF </w:t>
            </w:r>
            <w:r w:rsidR="00D63816" w:rsidRPr="008531D0">
              <w:rPr>
                <w:bCs/>
              </w:rPr>
              <w:t>4</w:t>
            </w:r>
            <w:r w:rsidRPr="008531D0">
              <w:rPr>
                <w:bCs/>
              </w:rPr>
              <w:t>.3</w:t>
            </w:r>
            <w:r>
              <w:t xml:space="preserve"> </w:t>
            </w:r>
            <w:r w:rsidR="007A64DB">
              <w:t>–</w:t>
            </w:r>
            <w:r>
              <w:t xml:space="preserve"> </w:t>
            </w:r>
            <w:r w:rsidR="00F94F61">
              <w:t>P</w:t>
            </w:r>
            <w:r w:rsidR="007A64DB">
              <w:t xml:space="preserve">eople with Hep B and Hep C, </w:t>
            </w:r>
            <w:r w:rsidRPr="00C42A33">
              <w:t>General practice</w:t>
            </w:r>
            <w:r w:rsidR="006500CA">
              <w:t xml:space="preserve"> staff</w:t>
            </w:r>
            <w:r w:rsidRPr="00C42A33">
              <w:t>,</w:t>
            </w:r>
            <w:r w:rsidR="006500CA">
              <w:t xml:space="preserve"> GP’s, general practice nurses</w:t>
            </w:r>
            <w:r w:rsidR="007A64DB">
              <w:t>.</w:t>
            </w:r>
          </w:p>
          <w:p w14:paraId="525625A5" w14:textId="4F2FD847" w:rsidR="002C45B8" w:rsidRPr="00587E4E" w:rsidRDefault="006C24BF" w:rsidP="00161716">
            <w:r w:rsidRPr="008531D0">
              <w:rPr>
                <w:bCs/>
              </w:rPr>
              <w:t xml:space="preserve">CF </w:t>
            </w:r>
            <w:r w:rsidR="00D63816" w:rsidRPr="008531D0">
              <w:rPr>
                <w:bCs/>
              </w:rPr>
              <w:t>4</w:t>
            </w:r>
            <w:r w:rsidRPr="008531D0">
              <w:rPr>
                <w:bCs/>
              </w:rPr>
              <w:t>.4</w:t>
            </w:r>
            <w:r>
              <w:t xml:space="preserve"> – </w:t>
            </w:r>
            <w:r w:rsidR="00FF4B12">
              <w:t xml:space="preserve">Pregnant </w:t>
            </w:r>
            <w:r w:rsidR="00FA5241">
              <w:t>women,</w:t>
            </w:r>
            <w:r w:rsidR="00540A5F">
              <w:t xml:space="preserve"> </w:t>
            </w:r>
            <w:r w:rsidR="00615B0A" w:rsidRPr="00C42A33">
              <w:t>General practice</w:t>
            </w:r>
            <w:r w:rsidR="00615B0A">
              <w:t xml:space="preserve"> staff</w:t>
            </w:r>
            <w:r w:rsidR="00615B0A" w:rsidRPr="00C42A33">
              <w:t>,</w:t>
            </w:r>
            <w:r w:rsidR="00615B0A">
              <w:t xml:space="preserve"> GP’s, general practice nurses</w:t>
            </w:r>
            <w:r w:rsidR="00540A5F">
              <w:t>.</w:t>
            </w:r>
          </w:p>
        </w:tc>
      </w:tr>
      <w:tr w:rsidR="002C45B8" w:rsidRPr="00F97526" w14:paraId="3ECB82A0" w14:textId="77777777" w:rsidTr="009A120E">
        <w:trPr>
          <w:trHeight w:val="70"/>
        </w:trPr>
        <w:tc>
          <w:tcPr>
            <w:tcW w:w="1838" w:type="dxa"/>
            <w:gridSpan w:val="2"/>
            <w:shd w:val="clear" w:color="auto" w:fill="C6D9F1" w:themeFill="text2" w:themeFillTint="33"/>
            <w:vAlign w:val="center"/>
          </w:tcPr>
          <w:p w14:paraId="67912791" w14:textId="77777777" w:rsidR="002C45B8" w:rsidRPr="00062E58" w:rsidRDefault="002C45B8" w:rsidP="00161716">
            <w:r>
              <w:lastRenderedPageBreak/>
              <w:t>Indigenous specific</w:t>
            </w:r>
          </w:p>
        </w:tc>
        <w:tc>
          <w:tcPr>
            <w:tcW w:w="7342" w:type="dxa"/>
            <w:gridSpan w:val="5"/>
          </w:tcPr>
          <w:p w14:paraId="46A7C2A9" w14:textId="54944664" w:rsidR="002C45B8" w:rsidRDefault="002C45B8" w:rsidP="00161716">
            <w:r w:rsidRPr="00ED20E2">
              <w:t>Is this activity targeted to, or predominantly supporting, Aboriginal and Torres Strait Islander people?</w:t>
            </w:r>
          </w:p>
          <w:p w14:paraId="07CC2C48" w14:textId="1A08899F" w:rsidR="002C45B8" w:rsidRPr="008354E7" w:rsidRDefault="006E1196" w:rsidP="008531D0">
            <w:sdt>
              <w:sdtPr>
                <w:id w:val="-1984535660"/>
                <w:placeholder>
                  <w:docPart w:val="172A1DC0ED21467189EF2449FEF03E1D"/>
                </w:placeholder>
                <w:dropDownList>
                  <w:listItem w:displayText="Yes" w:value="Yes"/>
                  <w:listItem w:displayText="No" w:value="No"/>
                </w:dropDownList>
              </w:sdtPr>
              <w:sdtEndPr/>
              <w:sdtContent>
                <w:r w:rsidR="00AE7D37">
                  <w:t>No</w:t>
                </w:r>
              </w:sdtContent>
            </w:sdt>
          </w:p>
        </w:tc>
      </w:tr>
      <w:tr w:rsidR="002C45B8" w:rsidRPr="00F97526" w14:paraId="1307BE3D" w14:textId="77777777" w:rsidTr="009A120E">
        <w:trPr>
          <w:trHeight w:val="70"/>
        </w:trPr>
        <w:tc>
          <w:tcPr>
            <w:tcW w:w="1838" w:type="dxa"/>
            <w:gridSpan w:val="2"/>
            <w:shd w:val="clear" w:color="auto" w:fill="C6D9F1" w:themeFill="text2" w:themeFillTint="33"/>
            <w:vAlign w:val="center"/>
          </w:tcPr>
          <w:p w14:paraId="205EFE02" w14:textId="77777777" w:rsidR="002C45B8" w:rsidRDefault="002C45B8" w:rsidP="00161716">
            <w:r>
              <w:t>Coverage</w:t>
            </w:r>
          </w:p>
        </w:tc>
        <w:tc>
          <w:tcPr>
            <w:tcW w:w="7342" w:type="dxa"/>
            <w:gridSpan w:val="5"/>
            <w:shd w:val="clear" w:color="auto" w:fill="auto"/>
          </w:tcPr>
          <w:p w14:paraId="774349F2" w14:textId="1F044A88" w:rsidR="002C45B8" w:rsidRDefault="002C45B8" w:rsidP="00161716">
            <w:r>
              <w:t>O</w:t>
            </w:r>
            <w:r w:rsidRPr="00F97526">
              <w:t>utline coverage of the activity</w:t>
            </w:r>
            <w:r>
              <w:t>. Where area covered is not the whole PHN region, p</w:t>
            </w:r>
            <w:r w:rsidRPr="00F97526">
              <w:t>rovide the statistical area as defined in the Australian Bureau of Statistics (ABS)</w:t>
            </w:r>
            <w:r>
              <w:t>, or LGA</w:t>
            </w:r>
            <w:r w:rsidRPr="00F97526">
              <w:t>.</w:t>
            </w:r>
          </w:p>
          <w:p w14:paraId="49CAF166" w14:textId="5126367B" w:rsidR="007668E5" w:rsidRPr="00C80607" w:rsidRDefault="00F94F61" w:rsidP="00161716">
            <w:r w:rsidRPr="00C80607">
              <w:rPr>
                <w:bCs/>
              </w:rPr>
              <w:t xml:space="preserve">CF </w:t>
            </w:r>
            <w:r w:rsidR="00D63816" w:rsidRPr="00C80607">
              <w:rPr>
                <w:bCs/>
              </w:rPr>
              <w:t>4</w:t>
            </w:r>
            <w:r w:rsidRPr="00C80607">
              <w:rPr>
                <w:bCs/>
              </w:rPr>
              <w:t>.1</w:t>
            </w:r>
            <w:r w:rsidRPr="00C80607">
              <w:t xml:space="preserve"> </w:t>
            </w:r>
            <w:r w:rsidR="00580F1F" w:rsidRPr="00C80607">
              <w:t xml:space="preserve">– </w:t>
            </w:r>
            <w:r w:rsidR="00A776CD" w:rsidRPr="00C80607">
              <w:t xml:space="preserve">whole </w:t>
            </w:r>
            <w:r w:rsidR="00580F1F" w:rsidRPr="00C80607">
              <w:t>SWSPH</w:t>
            </w:r>
            <w:r w:rsidR="00082007" w:rsidRPr="00C80607">
              <w:t>N</w:t>
            </w:r>
            <w:r w:rsidR="00580F1F" w:rsidRPr="00C80607">
              <w:t xml:space="preserve"> region</w:t>
            </w:r>
          </w:p>
          <w:p w14:paraId="4FC19202" w14:textId="4204ED57" w:rsidR="00F94F61" w:rsidRPr="00C80607" w:rsidRDefault="00F94F61" w:rsidP="00161716">
            <w:r w:rsidRPr="00C80607">
              <w:rPr>
                <w:bCs/>
              </w:rPr>
              <w:t xml:space="preserve">CF </w:t>
            </w:r>
            <w:r w:rsidR="00D63816" w:rsidRPr="00C80607">
              <w:rPr>
                <w:bCs/>
              </w:rPr>
              <w:t>4</w:t>
            </w:r>
            <w:r w:rsidRPr="00C80607">
              <w:rPr>
                <w:bCs/>
              </w:rPr>
              <w:t>.</w:t>
            </w:r>
            <w:r w:rsidR="00202074" w:rsidRPr="00C80607">
              <w:rPr>
                <w:bCs/>
              </w:rPr>
              <w:t>2</w:t>
            </w:r>
            <w:r w:rsidR="00202074" w:rsidRPr="00C80607">
              <w:t xml:space="preserve"> </w:t>
            </w:r>
            <w:r w:rsidR="00A776CD" w:rsidRPr="00C80607">
              <w:t>- Wollondilly</w:t>
            </w:r>
            <w:r w:rsidR="00202074" w:rsidRPr="00C80607">
              <w:t xml:space="preserve"> and Fairfield LGA’s</w:t>
            </w:r>
          </w:p>
          <w:p w14:paraId="27C8E156" w14:textId="44A6CDE6" w:rsidR="00F94F61" w:rsidRPr="00C80607" w:rsidRDefault="00F94F61" w:rsidP="00161716">
            <w:r w:rsidRPr="00C80607">
              <w:rPr>
                <w:bCs/>
              </w:rPr>
              <w:t xml:space="preserve">CF </w:t>
            </w:r>
            <w:r w:rsidR="00D63816" w:rsidRPr="00C80607">
              <w:rPr>
                <w:bCs/>
              </w:rPr>
              <w:t>4</w:t>
            </w:r>
            <w:r w:rsidRPr="00C80607">
              <w:rPr>
                <w:bCs/>
              </w:rPr>
              <w:t>.3</w:t>
            </w:r>
            <w:r w:rsidRPr="00C80607">
              <w:t xml:space="preserve"> </w:t>
            </w:r>
            <w:r w:rsidR="00580F1F" w:rsidRPr="00C80607">
              <w:t xml:space="preserve">– </w:t>
            </w:r>
            <w:r w:rsidR="00A776CD" w:rsidRPr="00C80607">
              <w:t xml:space="preserve">whole </w:t>
            </w:r>
            <w:r w:rsidR="00202074" w:rsidRPr="00C80607">
              <w:t>SWSPHN region</w:t>
            </w:r>
          </w:p>
          <w:p w14:paraId="6B78C418" w14:textId="3C2777A8" w:rsidR="002C45B8" w:rsidRPr="00587E4E" w:rsidRDefault="00F94F61" w:rsidP="00161716">
            <w:r w:rsidRPr="00C80607">
              <w:rPr>
                <w:bCs/>
              </w:rPr>
              <w:t xml:space="preserve">CF </w:t>
            </w:r>
            <w:r w:rsidR="00D63816" w:rsidRPr="00C80607">
              <w:rPr>
                <w:bCs/>
              </w:rPr>
              <w:t>4</w:t>
            </w:r>
            <w:r w:rsidRPr="00C80607">
              <w:rPr>
                <w:bCs/>
              </w:rPr>
              <w:t>.4</w:t>
            </w:r>
            <w:r w:rsidRPr="00C80607">
              <w:t xml:space="preserve"> </w:t>
            </w:r>
            <w:r w:rsidR="00580F1F" w:rsidRPr="00C80607">
              <w:t xml:space="preserve">– </w:t>
            </w:r>
            <w:r w:rsidR="00A776CD" w:rsidRPr="00C80607">
              <w:t xml:space="preserve">whole </w:t>
            </w:r>
            <w:r w:rsidR="00082007" w:rsidRPr="00C80607">
              <w:t>SWSPHN</w:t>
            </w:r>
            <w:r w:rsidR="00082007">
              <w:t xml:space="preserve"> region</w:t>
            </w:r>
          </w:p>
        </w:tc>
      </w:tr>
      <w:tr w:rsidR="002C45B8" w:rsidRPr="00F97526" w14:paraId="70CCFB3F" w14:textId="77777777" w:rsidTr="009A120E">
        <w:trPr>
          <w:trHeight w:val="70"/>
        </w:trPr>
        <w:tc>
          <w:tcPr>
            <w:tcW w:w="1838" w:type="dxa"/>
            <w:gridSpan w:val="2"/>
            <w:shd w:val="clear" w:color="auto" w:fill="C6D9F1" w:themeFill="text2" w:themeFillTint="33"/>
            <w:vAlign w:val="center"/>
          </w:tcPr>
          <w:p w14:paraId="2B19E4D5" w14:textId="77777777" w:rsidR="002C45B8" w:rsidRDefault="002C45B8" w:rsidP="00161716">
            <w:r>
              <w:t>Consultation</w:t>
            </w:r>
          </w:p>
        </w:tc>
        <w:tc>
          <w:tcPr>
            <w:tcW w:w="7342" w:type="dxa"/>
            <w:gridSpan w:val="5"/>
            <w:shd w:val="clear" w:color="auto" w:fill="auto"/>
          </w:tcPr>
          <w:p w14:paraId="1B6C7B79" w14:textId="1F044A88" w:rsidR="002C45B8" w:rsidRDefault="002C45B8" w:rsidP="00C80607">
            <w:r>
              <w:t>P</w:t>
            </w:r>
            <w:r w:rsidRPr="00FD4BC7">
              <w:t>rovide details of stakeholder engagement and consultation activities to support this activity.</w:t>
            </w:r>
          </w:p>
          <w:p w14:paraId="6987CBD7" w14:textId="1F044A88" w:rsidR="002C45B8" w:rsidRDefault="002C45B8" w:rsidP="00C80607"/>
          <w:p w14:paraId="19A3F117" w14:textId="73D47158" w:rsidR="00AE7D37" w:rsidRDefault="00AE7D37" w:rsidP="00C80607">
            <w:r w:rsidRPr="00C80607">
              <w:rPr>
                <w:bCs/>
              </w:rPr>
              <w:t xml:space="preserve">CF </w:t>
            </w:r>
            <w:r w:rsidR="00D63816" w:rsidRPr="00C80607">
              <w:rPr>
                <w:bCs/>
              </w:rPr>
              <w:t>4</w:t>
            </w:r>
            <w:r w:rsidRPr="00C80607">
              <w:rPr>
                <w:bCs/>
              </w:rPr>
              <w:t>.1</w:t>
            </w:r>
            <w:r w:rsidR="00C80607">
              <w:rPr>
                <w:bCs/>
              </w:rPr>
              <w:t xml:space="preserve"> </w:t>
            </w:r>
            <w:r w:rsidR="00C80607">
              <w:t>–</w:t>
            </w:r>
            <w:r>
              <w:t xml:space="preserve"> Consultation has occurred wit</w:t>
            </w:r>
            <w:r w:rsidR="00C248D0">
              <w:t xml:space="preserve">h SWSLHD, PHN staff, and within </w:t>
            </w:r>
            <w:r>
              <w:t>SWS Integrated Care Collaborative and as part SWSLHD Diabetes Review</w:t>
            </w:r>
            <w:r w:rsidR="000413B9">
              <w:t>.</w:t>
            </w:r>
          </w:p>
          <w:p w14:paraId="380D2D23" w14:textId="77777777" w:rsidR="00C80607" w:rsidRDefault="00C80607" w:rsidP="00C80607"/>
          <w:p w14:paraId="4164CE1B" w14:textId="6DF92BF5" w:rsidR="00AE7D37" w:rsidRDefault="00AE7D37" w:rsidP="00C80607">
            <w:r w:rsidRPr="00C80607">
              <w:rPr>
                <w:bCs/>
              </w:rPr>
              <w:t>CF</w:t>
            </w:r>
            <w:r w:rsidR="00D63816" w:rsidRPr="00C80607">
              <w:rPr>
                <w:bCs/>
              </w:rPr>
              <w:t xml:space="preserve"> 4</w:t>
            </w:r>
            <w:r w:rsidRPr="00C80607">
              <w:rPr>
                <w:bCs/>
              </w:rPr>
              <w:t>.2</w:t>
            </w:r>
            <w:r>
              <w:t xml:space="preserve"> – Consultation has occurred within existing Health Alliances</w:t>
            </w:r>
            <w:r w:rsidR="00C248D0">
              <w:t xml:space="preserve"> which </w:t>
            </w:r>
            <w:r w:rsidR="000071C7">
              <w:t>includes</w:t>
            </w:r>
            <w:r w:rsidR="00C248D0">
              <w:t xml:space="preserve"> local councils, NGO’s, LHD, CHETRE,</w:t>
            </w:r>
            <w:r w:rsidR="000071C7">
              <w:t xml:space="preserve"> and</w:t>
            </w:r>
            <w:r w:rsidR="00C248D0">
              <w:t xml:space="preserve"> </w:t>
            </w:r>
            <w:r w:rsidR="000071C7">
              <w:t xml:space="preserve">PHN.  </w:t>
            </w:r>
            <w:r>
              <w:t xml:space="preserve"> Further consultation will inform the implementation of future </w:t>
            </w:r>
            <w:r w:rsidR="004317E5">
              <w:t>activities.</w:t>
            </w:r>
          </w:p>
          <w:p w14:paraId="0B183AF0" w14:textId="77777777" w:rsidR="00C80607" w:rsidRDefault="00C80607" w:rsidP="00C80607"/>
          <w:p w14:paraId="5343B7FA" w14:textId="1204AD29" w:rsidR="00AE7D37" w:rsidRDefault="00AE7D37" w:rsidP="00C80607">
            <w:r w:rsidRPr="00C80607">
              <w:rPr>
                <w:bCs/>
              </w:rPr>
              <w:t xml:space="preserve">CF </w:t>
            </w:r>
            <w:r w:rsidR="00D63816" w:rsidRPr="00C80607">
              <w:rPr>
                <w:bCs/>
              </w:rPr>
              <w:t>4</w:t>
            </w:r>
            <w:r w:rsidRPr="00C80607">
              <w:rPr>
                <w:bCs/>
              </w:rPr>
              <w:t>.3</w:t>
            </w:r>
            <w:r>
              <w:t xml:space="preserve"> – </w:t>
            </w:r>
            <w:r w:rsidR="00C248D0">
              <w:t>C</w:t>
            </w:r>
            <w:r>
              <w:t>onsultation has occurred</w:t>
            </w:r>
            <w:r w:rsidR="000071C7">
              <w:t xml:space="preserve"> with SWSLHD, PHN staff, </w:t>
            </w:r>
            <w:r w:rsidR="00915C19">
              <w:t xml:space="preserve">and </w:t>
            </w:r>
            <w:r w:rsidR="000071C7">
              <w:t>specialists</w:t>
            </w:r>
            <w:r>
              <w:t>.</w:t>
            </w:r>
            <w:r w:rsidR="00F232C7">
              <w:t xml:space="preserve"> Ongoing </w:t>
            </w:r>
            <w:r w:rsidR="00651062">
              <w:t>consul</w:t>
            </w:r>
            <w:r w:rsidR="00D27A51">
              <w:t>t</w:t>
            </w:r>
            <w:r w:rsidR="00651062">
              <w:t>ation</w:t>
            </w:r>
            <w:r w:rsidR="00641CEC">
              <w:t>s</w:t>
            </w:r>
            <w:r w:rsidR="00F232C7">
              <w:t xml:space="preserve"> has informed </w:t>
            </w:r>
            <w:r w:rsidR="00D27A51">
              <w:t xml:space="preserve">a </w:t>
            </w:r>
            <w:r w:rsidR="00F232C7">
              <w:t xml:space="preserve">model of care that will </w:t>
            </w:r>
            <w:r w:rsidR="00C34ADC">
              <w:t xml:space="preserve">provide capacity building </w:t>
            </w:r>
            <w:r w:rsidR="00DE5B2B">
              <w:t>activities</w:t>
            </w:r>
            <w:r w:rsidR="00641CEC">
              <w:t xml:space="preserve"> and </w:t>
            </w:r>
            <w:r w:rsidR="00651062">
              <w:t>in practice clinical support a</w:t>
            </w:r>
            <w:r w:rsidR="00D27A51">
              <w:t xml:space="preserve">imed at improving </w:t>
            </w:r>
            <w:r w:rsidR="00AF42A7">
              <w:t>clinical</w:t>
            </w:r>
            <w:r w:rsidR="00D27A51">
              <w:t xml:space="preserve"> knowledge and </w:t>
            </w:r>
            <w:r w:rsidR="00AF42A7">
              <w:t>confidence in treating patients with Hep B/ Hep C.</w:t>
            </w:r>
          </w:p>
          <w:p w14:paraId="5873B2B8" w14:textId="77777777" w:rsidR="00C80607" w:rsidRDefault="00C80607" w:rsidP="00C80607"/>
          <w:p w14:paraId="2BC99E5C" w14:textId="7B7BA244" w:rsidR="00AE7D37" w:rsidRPr="00FD4BC7" w:rsidRDefault="00AE7D37" w:rsidP="00C80607">
            <w:r w:rsidRPr="00C80607">
              <w:rPr>
                <w:bCs/>
              </w:rPr>
              <w:t xml:space="preserve">CF </w:t>
            </w:r>
            <w:r w:rsidR="00D63816" w:rsidRPr="00C80607">
              <w:rPr>
                <w:bCs/>
              </w:rPr>
              <w:t>4</w:t>
            </w:r>
            <w:r w:rsidRPr="00C80607">
              <w:rPr>
                <w:bCs/>
              </w:rPr>
              <w:t>.4</w:t>
            </w:r>
            <w:r w:rsidR="00C80607">
              <w:rPr>
                <w:bCs/>
              </w:rPr>
              <w:t xml:space="preserve"> </w:t>
            </w:r>
            <w:r w:rsidR="00C80607">
              <w:t>–</w:t>
            </w:r>
            <w:r>
              <w:t xml:space="preserve"> Consultation has occurred </w:t>
            </w:r>
            <w:r w:rsidR="00A776CD">
              <w:t xml:space="preserve">with </w:t>
            </w:r>
            <w:r>
              <w:t>LHD</w:t>
            </w:r>
            <w:r w:rsidR="002E69AD">
              <w:t xml:space="preserve">, specialists, </w:t>
            </w:r>
            <w:r w:rsidR="00D5099A">
              <w:t>PHN</w:t>
            </w:r>
            <w:r w:rsidR="002E69AD">
              <w:t>, consumers</w:t>
            </w:r>
            <w:r w:rsidR="00D5099A">
              <w:t xml:space="preserve"> </w:t>
            </w:r>
            <w:r>
              <w:t>and general pra</w:t>
            </w:r>
            <w:r w:rsidR="002E69AD">
              <w:t>ctit</w:t>
            </w:r>
            <w:r w:rsidR="00CE010A">
              <w:t>i</w:t>
            </w:r>
            <w:r w:rsidR="002E69AD">
              <w:t>oners</w:t>
            </w:r>
            <w:r w:rsidR="00CE010A">
              <w:t>.</w:t>
            </w:r>
            <w:r w:rsidR="00D97115">
              <w:t xml:space="preserve"> </w:t>
            </w:r>
            <w:r w:rsidR="00D5099A">
              <w:t>The</w:t>
            </w:r>
            <w:r w:rsidR="00D97115">
              <w:t xml:space="preserve"> </w:t>
            </w:r>
            <w:r w:rsidR="00CE010A">
              <w:t xml:space="preserve">SWSPHN </w:t>
            </w:r>
            <w:r w:rsidR="00D5099A">
              <w:t>ANSC committe</w:t>
            </w:r>
            <w:r w:rsidR="00137C88">
              <w:t xml:space="preserve">e provides </w:t>
            </w:r>
            <w:r w:rsidR="005A2095">
              <w:t xml:space="preserve">an </w:t>
            </w:r>
            <w:r w:rsidR="00D97115">
              <w:t>advisor</w:t>
            </w:r>
            <w:r w:rsidR="005A2095">
              <w:t xml:space="preserve">y </w:t>
            </w:r>
            <w:r w:rsidR="00B633B9">
              <w:t xml:space="preserve">role </w:t>
            </w:r>
            <w:r w:rsidR="00F44BFD">
              <w:t>and assists with</w:t>
            </w:r>
            <w:r w:rsidR="00B633B9">
              <w:t xml:space="preserve"> addressing</w:t>
            </w:r>
            <w:r w:rsidR="00F44BFD">
              <w:t xml:space="preserve"> </w:t>
            </w:r>
            <w:r w:rsidR="002D6E32">
              <w:t xml:space="preserve">clinical skills gaps, </w:t>
            </w:r>
            <w:r w:rsidR="00160A6B">
              <w:t>barriers</w:t>
            </w:r>
            <w:r w:rsidR="002D6E32">
              <w:t xml:space="preserve"> to accessing ANSC providers</w:t>
            </w:r>
            <w:r w:rsidR="00160A6B">
              <w:t xml:space="preserve">, </w:t>
            </w:r>
            <w:r w:rsidR="00B72DA3">
              <w:t xml:space="preserve">and provides </w:t>
            </w:r>
            <w:r w:rsidR="003E40F3">
              <w:t xml:space="preserve">clinical </w:t>
            </w:r>
            <w:r w:rsidR="00B72DA3">
              <w:t>oversight.</w:t>
            </w:r>
          </w:p>
        </w:tc>
      </w:tr>
      <w:tr w:rsidR="002C45B8" w:rsidRPr="00F97526" w14:paraId="5F1C025D" w14:textId="77777777" w:rsidTr="009A120E">
        <w:trPr>
          <w:trHeight w:val="70"/>
        </w:trPr>
        <w:tc>
          <w:tcPr>
            <w:tcW w:w="1838" w:type="dxa"/>
            <w:gridSpan w:val="2"/>
            <w:shd w:val="clear" w:color="auto" w:fill="C6D9F1" w:themeFill="text2" w:themeFillTint="33"/>
            <w:vAlign w:val="center"/>
          </w:tcPr>
          <w:p w14:paraId="02CF9933" w14:textId="77777777" w:rsidR="002C45B8" w:rsidRDefault="002C45B8" w:rsidP="00161716">
            <w:r>
              <w:t>Collaboration</w:t>
            </w:r>
          </w:p>
        </w:tc>
        <w:tc>
          <w:tcPr>
            <w:tcW w:w="7342" w:type="dxa"/>
            <w:gridSpan w:val="5"/>
            <w:shd w:val="clear" w:color="auto" w:fill="auto"/>
          </w:tcPr>
          <w:p w14:paraId="7134EFFF" w14:textId="3A289C3D" w:rsidR="002C45B8" w:rsidRDefault="002C45B8" w:rsidP="00C80607">
            <w:r w:rsidRPr="00E3556E">
              <w:t>List</w:t>
            </w:r>
            <w:r>
              <w:t xml:space="preserve"> and describe the role of each</w:t>
            </w:r>
            <w:r w:rsidRPr="00E3556E">
              <w:t xml:space="preserve"> stakeholder that will be involved in designing and/or implementing the activity, including stakeholders such as Local Health Networks, state/territory governments, or other relevant support services.</w:t>
            </w:r>
          </w:p>
          <w:p w14:paraId="7D7FBAD1" w14:textId="77777777" w:rsidR="00943AD6" w:rsidRDefault="00943AD6" w:rsidP="00C80607"/>
          <w:p w14:paraId="1F0D06F8" w14:textId="77777777" w:rsidR="00637641" w:rsidRPr="00637641" w:rsidRDefault="00943AD6" w:rsidP="00C80607">
            <w:pPr>
              <w:rPr>
                <w:bCs/>
                <w:i/>
              </w:rPr>
            </w:pPr>
            <w:r w:rsidRPr="00637641">
              <w:rPr>
                <w:bCs/>
                <w:i/>
              </w:rPr>
              <w:t xml:space="preserve">CF </w:t>
            </w:r>
            <w:r w:rsidR="007D2AB0" w:rsidRPr="00637641">
              <w:rPr>
                <w:bCs/>
                <w:i/>
              </w:rPr>
              <w:t>4</w:t>
            </w:r>
            <w:r w:rsidRPr="00637641">
              <w:rPr>
                <w:bCs/>
                <w:i/>
              </w:rPr>
              <w:t>.1</w:t>
            </w:r>
          </w:p>
          <w:p w14:paraId="604696DE" w14:textId="4CEC4482" w:rsidR="00943AD6" w:rsidRDefault="00943AD6" w:rsidP="00C80607">
            <w:r>
              <w:t xml:space="preserve">Shared collaboration in the design, governance and implementation continues with SWSLHD, </w:t>
            </w:r>
            <w:r w:rsidR="00EA4BEA">
              <w:t xml:space="preserve">SWSPHN, </w:t>
            </w:r>
            <w:r w:rsidR="00645799">
              <w:t xml:space="preserve">general Practices, </w:t>
            </w:r>
            <w:r>
              <w:t>SWSICC and Wollondilly Health Alliance</w:t>
            </w:r>
            <w:r w:rsidR="00BF5399">
              <w:t>.</w:t>
            </w:r>
          </w:p>
          <w:p w14:paraId="6E2C1035" w14:textId="12EBC62D" w:rsidR="00611A55" w:rsidRDefault="00611A55" w:rsidP="00C80607">
            <w:pPr>
              <w:pStyle w:val="ListParagraph"/>
              <w:numPr>
                <w:ilvl w:val="0"/>
                <w:numId w:val="20"/>
              </w:numPr>
            </w:pPr>
            <w:r w:rsidRPr="00E1795D">
              <w:t>SWS</w:t>
            </w:r>
            <w:r>
              <w:t>PHN</w:t>
            </w:r>
            <w:r w:rsidRPr="00E1795D">
              <w:t xml:space="preserve"> </w:t>
            </w:r>
            <w:r>
              <w:t>st</w:t>
            </w:r>
            <w:r w:rsidRPr="00E1795D">
              <w:t>aff</w:t>
            </w:r>
            <w:r>
              <w:t xml:space="preserve">- to support ongoing community awareness, </w:t>
            </w:r>
            <w:r w:rsidR="00343F24">
              <w:t>c</w:t>
            </w:r>
            <w:r>
              <w:t>ontract Management and commissioning, evaluation and monitoring, provide capacity building opportunities</w:t>
            </w:r>
            <w:r w:rsidR="00C80607">
              <w:t>.</w:t>
            </w:r>
          </w:p>
          <w:p w14:paraId="2B76B0AD" w14:textId="7A1E575A" w:rsidR="00611A55" w:rsidRDefault="00611A55" w:rsidP="00C80607">
            <w:pPr>
              <w:pStyle w:val="ListParagraph"/>
              <w:numPr>
                <w:ilvl w:val="0"/>
                <w:numId w:val="20"/>
              </w:numPr>
            </w:pPr>
            <w:r>
              <w:t xml:space="preserve">SWS </w:t>
            </w:r>
            <w:r w:rsidRPr="00E1795D">
              <w:t>LHD community and population health staff</w:t>
            </w:r>
            <w:r>
              <w:t>- resources sharing,</w:t>
            </w:r>
            <w:r w:rsidR="0084562C">
              <w:t xml:space="preserve"> program input, specialist clinical oversight</w:t>
            </w:r>
            <w:r w:rsidR="00C80607">
              <w:t>.</w:t>
            </w:r>
          </w:p>
          <w:p w14:paraId="03649439" w14:textId="38D8A806" w:rsidR="00611A55" w:rsidRDefault="00611A55" w:rsidP="00C80607">
            <w:pPr>
              <w:pStyle w:val="ListParagraph"/>
              <w:numPr>
                <w:ilvl w:val="0"/>
                <w:numId w:val="20"/>
              </w:numPr>
            </w:pPr>
            <w:r>
              <w:t>G</w:t>
            </w:r>
            <w:r w:rsidRPr="00E1795D">
              <w:t xml:space="preserve">eneral practitioners, general practice nurses </w:t>
            </w:r>
            <w:r>
              <w:t>to implement and participate in capacity building activities, integrate processes to enable quality improvement activities.</w:t>
            </w:r>
          </w:p>
          <w:p w14:paraId="4976D090" w14:textId="77777777" w:rsidR="00611A55" w:rsidRDefault="00611A55" w:rsidP="00C80607"/>
          <w:p w14:paraId="3E74845D" w14:textId="77777777" w:rsidR="00637641" w:rsidRPr="00637641" w:rsidRDefault="00943AD6" w:rsidP="00C80607">
            <w:pPr>
              <w:rPr>
                <w:bCs/>
                <w:i/>
              </w:rPr>
            </w:pPr>
            <w:r w:rsidRPr="00637641">
              <w:rPr>
                <w:bCs/>
                <w:i/>
              </w:rPr>
              <w:t xml:space="preserve">CF </w:t>
            </w:r>
            <w:r w:rsidR="007D2AB0" w:rsidRPr="00637641">
              <w:rPr>
                <w:bCs/>
                <w:i/>
              </w:rPr>
              <w:t>4</w:t>
            </w:r>
            <w:r w:rsidRPr="00637641">
              <w:rPr>
                <w:bCs/>
                <w:i/>
              </w:rPr>
              <w:t>.2</w:t>
            </w:r>
          </w:p>
          <w:p w14:paraId="0F16AB54" w14:textId="41A6FE3F" w:rsidR="00943AD6" w:rsidRDefault="00F679C5" w:rsidP="00C80607">
            <w:r>
              <w:t xml:space="preserve">Each stakeholder </w:t>
            </w:r>
            <w:r w:rsidR="00A2720F">
              <w:t>contributes to the</w:t>
            </w:r>
            <w:r w:rsidR="00943AD6">
              <w:t xml:space="preserve"> shared governance approach between PHN, LHD and local council, underpinned by an MoU and supported by the SWSPHN/SWSLHD integrated care collaborative</w:t>
            </w:r>
            <w:r w:rsidR="005F0810">
              <w:t xml:space="preserve">. </w:t>
            </w:r>
          </w:p>
          <w:p w14:paraId="7EF61829" w14:textId="4A8A860D" w:rsidR="001824A5" w:rsidRDefault="00637641" w:rsidP="00637641">
            <w:pPr>
              <w:pStyle w:val="ListParagraph"/>
              <w:numPr>
                <w:ilvl w:val="0"/>
                <w:numId w:val="20"/>
              </w:numPr>
            </w:pPr>
            <w:r>
              <w:t>L</w:t>
            </w:r>
            <w:r w:rsidR="001824A5">
              <w:t>ocal council</w:t>
            </w:r>
            <w:r>
              <w:t xml:space="preserve"> </w:t>
            </w:r>
            <w:r w:rsidR="001824A5">
              <w:t xml:space="preserve">- identify local needs and contribute to co design of strategies and </w:t>
            </w:r>
            <w:r w:rsidR="00654C71">
              <w:t>assist in the</w:t>
            </w:r>
            <w:r w:rsidR="001824A5">
              <w:t xml:space="preserve"> delivery of activities to the communities they support</w:t>
            </w:r>
            <w:r>
              <w:t>.</w:t>
            </w:r>
          </w:p>
          <w:p w14:paraId="4209D228" w14:textId="698F800F" w:rsidR="001824A5" w:rsidRDefault="001824A5" w:rsidP="00637641">
            <w:pPr>
              <w:pStyle w:val="ListParagraph"/>
              <w:numPr>
                <w:ilvl w:val="0"/>
                <w:numId w:val="20"/>
              </w:numPr>
            </w:pPr>
            <w:r>
              <w:lastRenderedPageBreak/>
              <w:t>NGOs</w:t>
            </w:r>
            <w:r w:rsidR="00637641">
              <w:t xml:space="preserve"> </w:t>
            </w:r>
            <w:r>
              <w:t xml:space="preserve">- provide </w:t>
            </w:r>
            <w:r w:rsidR="00B35134">
              <w:t xml:space="preserve">specific </w:t>
            </w:r>
            <w:r>
              <w:t>skill knowledge to local activities.</w:t>
            </w:r>
          </w:p>
          <w:p w14:paraId="5D6A2392" w14:textId="77777777" w:rsidR="001824A5" w:rsidRDefault="001824A5" w:rsidP="00637641"/>
          <w:p w14:paraId="7476DC71" w14:textId="55081130" w:rsidR="004F5DBB" w:rsidRPr="00637641" w:rsidRDefault="00943AD6" w:rsidP="00637641">
            <w:pPr>
              <w:rPr>
                <w:i/>
              </w:rPr>
            </w:pPr>
            <w:r w:rsidRPr="00637641">
              <w:rPr>
                <w:bCs/>
                <w:i/>
              </w:rPr>
              <w:t xml:space="preserve">CF </w:t>
            </w:r>
            <w:r w:rsidR="00AC196C" w:rsidRPr="00637641">
              <w:rPr>
                <w:bCs/>
                <w:i/>
              </w:rPr>
              <w:t>4</w:t>
            </w:r>
            <w:r w:rsidRPr="00637641">
              <w:rPr>
                <w:bCs/>
                <w:i/>
              </w:rPr>
              <w:t>.3</w:t>
            </w:r>
          </w:p>
          <w:p w14:paraId="4E81C043" w14:textId="224E7CBE" w:rsidR="004F5DBB" w:rsidRDefault="00943AD6" w:rsidP="00637641">
            <w:pPr>
              <w:pStyle w:val="ListParagraph"/>
              <w:numPr>
                <w:ilvl w:val="0"/>
                <w:numId w:val="20"/>
              </w:numPr>
            </w:pPr>
            <w:r>
              <w:t>SWSLHD</w:t>
            </w:r>
            <w:r w:rsidR="00637641">
              <w:t xml:space="preserve"> </w:t>
            </w:r>
            <w:r w:rsidR="00890EB2">
              <w:t xml:space="preserve">- </w:t>
            </w:r>
            <w:r w:rsidR="004F5DBB">
              <w:t>provides clinical support and shared co design of the project</w:t>
            </w:r>
            <w:r w:rsidR="00637641">
              <w:t>.</w:t>
            </w:r>
          </w:p>
          <w:p w14:paraId="18AF0A2C" w14:textId="7656E282" w:rsidR="00A22A27" w:rsidRDefault="00637641" w:rsidP="00637641">
            <w:pPr>
              <w:pStyle w:val="ListParagraph"/>
              <w:numPr>
                <w:ilvl w:val="0"/>
                <w:numId w:val="20"/>
              </w:numPr>
            </w:pPr>
            <w:r>
              <w:t>SWS</w:t>
            </w:r>
            <w:r w:rsidR="004F5DBB">
              <w:t>PHN</w:t>
            </w:r>
            <w:r>
              <w:t xml:space="preserve"> </w:t>
            </w:r>
            <w:r w:rsidR="004F5DBB">
              <w:t xml:space="preserve">- </w:t>
            </w:r>
            <w:r w:rsidR="0012021E">
              <w:t>to further enable capacity building in general prac</w:t>
            </w:r>
            <w:r w:rsidR="00C74CC8">
              <w:t>t</w:t>
            </w:r>
            <w:r w:rsidR="0012021E">
              <w:t xml:space="preserve">ice, embed </w:t>
            </w:r>
            <w:r w:rsidR="004542CE">
              <w:t xml:space="preserve">quality </w:t>
            </w:r>
            <w:r w:rsidR="00AE47DE">
              <w:t>improvement</w:t>
            </w:r>
            <w:r w:rsidR="004542CE">
              <w:t xml:space="preserve"> activities that </w:t>
            </w:r>
            <w:r w:rsidR="00AE47DE">
              <w:t xml:space="preserve">supports </w:t>
            </w:r>
            <w:r w:rsidR="00BB749A">
              <w:t xml:space="preserve">Hep </w:t>
            </w:r>
            <w:r w:rsidR="029859CB">
              <w:t>B/</w:t>
            </w:r>
            <w:r w:rsidR="00BB749A">
              <w:t xml:space="preserve">C </w:t>
            </w:r>
            <w:r w:rsidR="00AE47DE">
              <w:t xml:space="preserve">screening and treatment activities. </w:t>
            </w:r>
            <w:r w:rsidR="00A5659F">
              <w:t>Contract management, monitoring and evaluation activities.</w:t>
            </w:r>
          </w:p>
          <w:p w14:paraId="692AB5B4" w14:textId="00BEA0E2" w:rsidR="00D40CA4" w:rsidRDefault="00A22A27" w:rsidP="00637641">
            <w:pPr>
              <w:pStyle w:val="ListParagraph"/>
              <w:numPr>
                <w:ilvl w:val="0"/>
                <w:numId w:val="20"/>
              </w:numPr>
            </w:pPr>
            <w:r>
              <w:t>G</w:t>
            </w:r>
            <w:r w:rsidR="00943AD6">
              <w:t>eneral practice</w:t>
            </w:r>
            <w:r w:rsidR="00637641">
              <w:t xml:space="preserve"> </w:t>
            </w:r>
            <w:r w:rsidR="00D40CA4">
              <w:t xml:space="preserve">- </w:t>
            </w:r>
            <w:r w:rsidR="00936116">
              <w:t xml:space="preserve">to implement and participate in capacity building activities, </w:t>
            </w:r>
            <w:r w:rsidR="00D9688D">
              <w:t xml:space="preserve">to integrate quality improvement </w:t>
            </w:r>
            <w:r w:rsidR="00A74D52">
              <w:t>activities</w:t>
            </w:r>
            <w:r w:rsidR="00D9688D">
              <w:t xml:space="preserve"> that contribute to reduction in </w:t>
            </w:r>
            <w:r w:rsidR="00A74D52">
              <w:t>Hep C rates</w:t>
            </w:r>
            <w:r w:rsidR="00234C8D">
              <w:t xml:space="preserve"> at </w:t>
            </w:r>
            <w:r w:rsidR="00A74D52">
              <w:t xml:space="preserve">a practice level </w:t>
            </w:r>
            <w:r w:rsidR="00234C8D">
              <w:t>that</w:t>
            </w:r>
            <w:r w:rsidR="00A74D52">
              <w:t xml:space="preserve"> </w:t>
            </w:r>
            <w:r w:rsidR="00234C8D">
              <w:t>encourages</w:t>
            </w:r>
            <w:r w:rsidR="00A74D52">
              <w:t xml:space="preserve"> a whole of </w:t>
            </w:r>
            <w:r w:rsidR="00234C8D">
              <w:t>population</w:t>
            </w:r>
            <w:r w:rsidR="00A74D52">
              <w:t xml:space="preserve"> approach.</w:t>
            </w:r>
          </w:p>
          <w:p w14:paraId="2C2EBB78" w14:textId="77777777" w:rsidR="00637641" w:rsidRDefault="00637641" w:rsidP="00637641"/>
          <w:p w14:paraId="3321EF10" w14:textId="3C518A6F" w:rsidR="00B35134" w:rsidRPr="00637641" w:rsidRDefault="00943AD6" w:rsidP="00637641">
            <w:pPr>
              <w:rPr>
                <w:i/>
              </w:rPr>
            </w:pPr>
            <w:r w:rsidRPr="00637641">
              <w:rPr>
                <w:bCs/>
                <w:i/>
              </w:rPr>
              <w:t xml:space="preserve">CF </w:t>
            </w:r>
            <w:r w:rsidR="00AC196C" w:rsidRPr="00637641">
              <w:rPr>
                <w:bCs/>
                <w:i/>
              </w:rPr>
              <w:t>4</w:t>
            </w:r>
            <w:r w:rsidRPr="00637641">
              <w:rPr>
                <w:bCs/>
                <w:i/>
              </w:rPr>
              <w:t>.4</w:t>
            </w:r>
          </w:p>
          <w:p w14:paraId="724FAAE3" w14:textId="61F6408C" w:rsidR="00B35134" w:rsidRDefault="00943AD6" w:rsidP="00637641">
            <w:pPr>
              <w:pStyle w:val="ListParagraph"/>
              <w:numPr>
                <w:ilvl w:val="0"/>
                <w:numId w:val="20"/>
              </w:numPr>
            </w:pPr>
            <w:r>
              <w:t>SWSLHD</w:t>
            </w:r>
            <w:r w:rsidR="00637641">
              <w:t xml:space="preserve"> </w:t>
            </w:r>
            <w:r w:rsidR="00B35134">
              <w:t>-</w:t>
            </w:r>
            <w:r w:rsidR="00B0209F">
              <w:t xml:space="preserve"> participate in </w:t>
            </w:r>
            <w:r w:rsidR="005F5EA3">
              <w:t>information sharing</w:t>
            </w:r>
            <w:r w:rsidR="00B0209F">
              <w:t xml:space="preserve">, </w:t>
            </w:r>
            <w:r w:rsidR="008A6D0D">
              <w:t>planning and data analysis, promotion</w:t>
            </w:r>
            <w:r w:rsidR="00954A13">
              <w:t xml:space="preserve"> </w:t>
            </w:r>
            <w:r w:rsidR="008A6D0D">
              <w:t xml:space="preserve">of </w:t>
            </w:r>
            <w:r w:rsidR="00954A13">
              <w:t>activities</w:t>
            </w:r>
            <w:r w:rsidR="00B0209F">
              <w:t xml:space="preserve">, and </w:t>
            </w:r>
            <w:r w:rsidR="00CE7F11">
              <w:t>clinical oversight</w:t>
            </w:r>
            <w:r w:rsidR="00637641">
              <w:t>.</w:t>
            </w:r>
          </w:p>
          <w:p w14:paraId="78A0CADD" w14:textId="7573D92D" w:rsidR="00B35134" w:rsidRDefault="00637641" w:rsidP="00637641">
            <w:pPr>
              <w:pStyle w:val="ListParagraph"/>
              <w:numPr>
                <w:ilvl w:val="0"/>
                <w:numId w:val="20"/>
              </w:numPr>
            </w:pPr>
            <w:r>
              <w:t>G</w:t>
            </w:r>
            <w:r w:rsidR="00943AD6">
              <w:t>eneral practice</w:t>
            </w:r>
            <w:r>
              <w:t xml:space="preserve"> </w:t>
            </w:r>
            <w:r w:rsidR="00786B3A">
              <w:t xml:space="preserve">- provide </w:t>
            </w:r>
            <w:r w:rsidR="009876FB">
              <w:t xml:space="preserve">access </w:t>
            </w:r>
            <w:r w:rsidR="00FB5119">
              <w:t>to</w:t>
            </w:r>
            <w:r w:rsidR="009876FB">
              <w:t xml:space="preserve"> ANSC providers, participate in capacity building </w:t>
            </w:r>
            <w:r w:rsidR="00FB5119">
              <w:t>activities</w:t>
            </w:r>
            <w:r w:rsidR="00417134">
              <w:t xml:space="preserve"> and provide </w:t>
            </w:r>
            <w:r w:rsidR="008C79E7">
              <w:t xml:space="preserve">primary care </w:t>
            </w:r>
            <w:r w:rsidR="004128BD">
              <w:t>perspective</w:t>
            </w:r>
            <w:r w:rsidR="008C79E7">
              <w:t xml:space="preserve"> to ANSC </w:t>
            </w:r>
            <w:r w:rsidR="004128BD">
              <w:t>activities</w:t>
            </w:r>
            <w:r>
              <w:t>.</w:t>
            </w:r>
          </w:p>
          <w:p w14:paraId="305BB3F6" w14:textId="166BCCF4" w:rsidR="008A6D0D" w:rsidRDefault="008A6D0D" w:rsidP="00637641">
            <w:pPr>
              <w:pStyle w:val="ListParagraph"/>
              <w:numPr>
                <w:ilvl w:val="0"/>
                <w:numId w:val="20"/>
              </w:numPr>
            </w:pPr>
            <w:r>
              <w:t>SWSPHN</w:t>
            </w:r>
            <w:r w:rsidR="00637641">
              <w:t xml:space="preserve"> </w:t>
            </w:r>
            <w:r>
              <w:t>- Contract Management and commissioning</w:t>
            </w:r>
            <w:r w:rsidR="00620832">
              <w:t>, evaluation and monitoring</w:t>
            </w:r>
            <w:r w:rsidR="00627314">
              <w:t>, provide capacity building opportunities</w:t>
            </w:r>
            <w:r w:rsidR="00637641">
              <w:t>.</w:t>
            </w:r>
          </w:p>
          <w:p w14:paraId="16E80BDE" w14:textId="23D13708" w:rsidR="002C45B8" w:rsidRPr="00587E4E" w:rsidRDefault="00273C95" w:rsidP="00161716">
            <w:pPr>
              <w:pStyle w:val="ListParagraph"/>
              <w:numPr>
                <w:ilvl w:val="0"/>
                <w:numId w:val="20"/>
              </w:numPr>
            </w:pPr>
            <w:r>
              <w:t>The SWSPHN ANSC committee provides an advisory role and assists with addressing clinical skills gaps, barriers to accessing ANSC providers, and provides clinical oversight.</w:t>
            </w:r>
          </w:p>
        </w:tc>
      </w:tr>
      <w:tr w:rsidR="002C45B8" w:rsidRPr="00F97526" w14:paraId="73ABBBB7" w14:textId="77777777" w:rsidTr="009A120E">
        <w:trPr>
          <w:trHeight w:val="70"/>
        </w:trPr>
        <w:tc>
          <w:tcPr>
            <w:tcW w:w="1838" w:type="dxa"/>
            <w:gridSpan w:val="2"/>
            <w:shd w:val="clear" w:color="auto" w:fill="C6D9F1" w:themeFill="text2" w:themeFillTint="33"/>
            <w:vAlign w:val="center"/>
          </w:tcPr>
          <w:p w14:paraId="509384E6" w14:textId="77777777" w:rsidR="002C45B8" w:rsidRPr="00F97526" w:rsidRDefault="002C45B8" w:rsidP="00161716">
            <w:r>
              <w:lastRenderedPageBreak/>
              <w:t>Activity milestone details/ Duration</w:t>
            </w:r>
          </w:p>
        </w:tc>
        <w:tc>
          <w:tcPr>
            <w:tcW w:w="7342" w:type="dxa"/>
            <w:gridSpan w:val="5"/>
          </w:tcPr>
          <w:p w14:paraId="465E4099" w14:textId="77777777" w:rsidR="002C45B8" w:rsidRDefault="002C45B8" w:rsidP="00161716">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28E10DA4" w14:textId="79C81289" w:rsidR="002C45B8" w:rsidRDefault="002C45B8" w:rsidP="00161716">
            <w:r>
              <w:t>Activity s</w:t>
            </w:r>
            <w:r w:rsidRPr="00DC794E">
              <w:t>tart date:</w:t>
            </w:r>
            <w:r>
              <w:tab/>
            </w:r>
            <w:sdt>
              <w:sdtPr>
                <w:id w:val="-1900815832"/>
                <w:placeholder>
                  <w:docPart w:val="3B7647F11E154693BA7DE48E065B60D7"/>
                </w:placeholder>
                <w:date w:fullDate="2019-07-01T00:00:00Z">
                  <w:dateFormat w:val="d/MM/yyyy"/>
                  <w:lid w:val="en-AU"/>
                  <w:storeMappedDataAs w:val="dateTime"/>
                  <w:calendar w:val="gregorian"/>
                </w:date>
              </w:sdtPr>
              <w:sdtEndPr/>
              <w:sdtContent>
                <w:r w:rsidR="00AE2CF5">
                  <w:t>1/07/2019</w:t>
                </w:r>
              </w:sdtContent>
            </w:sdt>
          </w:p>
          <w:p w14:paraId="01173DD5" w14:textId="0ABDDAE6" w:rsidR="002C45B8" w:rsidRPr="00D056D8" w:rsidDel="002D726C" w:rsidRDefault="002C45B8" w:rsidP="00161716">
            <w:r>
              <w:t xml:space="preserve">Activity end date:  </w:t>
            </w:r>
            <w:r>
              <w:tab/>
            </w:r>
            <w:sdt>
              <w:sdtPr>
                <w:id w:val="-1872764276"/>
                <w:placeholder>
                  <w:docPart w:val="35CFA858F3A44425BB1BC2A90A86F728"/>
                </w:placeholder>
                <w:date w:fullDate="2020-06-30T00:00:00Z">
                  <w:dateFormat w:val="d/MM/yyyy"/>
                  <w:lid w:val="en-AU"/>
                  <w:storeMappedDataAs w:val="dateTime"/>
                  <w:calendar w:val="gregorian"/>
                </w:date>
              </w:sdtPr>
              <w:sdtEndPr/>
              <w:sdtContent>
                <w:r w:rsidR="007844B9">
                  <w:t>30/06/2020</w:t>
                </w:r>
              </w:sdtContent>
            </w:sdt>
          </w:p>
        </w:tc>
      </w:tr>
      <w:tr w:rsidR="002C45B8" w:rsidRPr="00F97526" w14:paraId="5544AE35" w14:textId="77777777" w:rsidTr="009A120E">
        <w:trPr>
          <w:trHeight w:val="70"/>
        </w:trPr>
        <w:tc>
          <w:tcPr>
            <w:tcW w:w="1838" w:type="dxa"/>
            <w:gridSpan w:val="2"/>
            <w:shd w:val="clear" w:color="auto" w:fill="C6D9F1" w:themeFill="text2" w:themeFillTint="33"/>
            <w:vAlign w:val="center"/>
          </w:tcPr>
          <w:p w14:paraId="359C261D" w14:textId="01D96834" w:rsidR="002C45B8" w:rsidRPr="00637641" w:rsidRDefault="002C45B8" w:rsidP="00161716">
            <w:r>
              <w:t>Commissioning method and approach to market</w:t>
            </w:r>
          </w:p>
        </w:tc>
        <w:tc>
          <w:tcPr>
            <w:tcW w:w="7342" w:type="dxa"/>
            <w:gridSpan w:val="5"/>
          </w:tcPr>
          <w:p w14:paraId="426EFEE0" w14:textId="77777777" w:rsidR="002C45B8" w:rsidRPr="004D5AE6" w:rsidRDefault="002C45B8" w:rsidP="00161716">
            <w:pPr>
              <w:rPr>
                <w:rFonts w:ascii="Calibri" w:eastAsia="Calibri" w:hAnsi="Calibri" w:cs="Times New Roman"/>
              </w:rPr>
            </w:pPr>
            <w:r w:rsidRPr="004D5AE6">
              <w:rPr>
                <w:rFonts w:ascii="Calibri" w:eastAsia="Calibri" w:hAnsi="Calibri" w:cs="Times New Roman"/>
              </w:rPr>
              <w:t>1. Please identify your intended procurement approach for commissioning services under this activity:</w:t>
            </w:r>
          </w:p>
          <w:p w14:paraId="3734B722" w14:textId="7982A0F2" w:rsidR="002C45B8" w:rsidRPr="004D5AE6" w:rsidRDefault="006E1196" w:rsidP="00161716">
            <w:pPr>
              <w:rPr>
                <w:rFonts w:ascii="Calibri" w:eastAsia="Calibri" w:hAnsi="Calibri" w:cs="Times New Roman"/>
              </w:rPr>
            </w:pPr>
            <w:sdt>
              <w:sdtPr>
                <w:rPr>
                  <w:rFonts w:ascii="Calibri" w:eastAsia="Calibri" w:hAnsi="Calibri" w:cs="Times New Roman"/>
                </w:rPr>
                <w:id w:val="-1818260701"/>
                <w14:checkbox>
                  <w14:checked w14:val="0"/>
                  <w14:checkedState w14:val="2612" w14:font="MS Gothic"/>
                  <w14:uncheckedState w14:val="2610" w14:font="MS Gothic"/>
                </w14:checkbox>
              </w:sdtPr>
              <w:sdtEndPr/>
              <w:sdtContent>
                <w:r w:rsidR="002C45B8" w:rsidRPr="004D5AE6">
                  <w:rPr>
                    <w:rFonts w:ascii="MS Gothic" w:eastAsia="MS Gothic" w:hAnsi="MS Gothic" w:cs="MS Gothic" w:hint="eastAsia"/>
                  </w:rPr>
                  <w:t>☐</w:t>
                </w:r>
              </w:sdtContent>
            </w:sdt>
            <w:r w:rsidR="002C45B8" w:rsidRPr="004D5AE6">
              <w:rPr>
                <w:rFonts w:ascii="Calibri" w:eastAsia="Calibri" w:hAnsi="Calibri" w:cs="Times New Roman"/>
              </w:rPr>
              <w:t xml:space="preserve"> Not yet known</w:t>
            </w:r>
          </w:p>
          <w:p w14:paraId="7C62726F" w14:textId="4F235146" w:rsidR="002C45B8" w:rsidRPr="004D5AE6" w:rsidRDefault="006E1196" w:rsidP="00637641">
            <w:pPr>
              <w:rPr>
                <w:rFonts w:ascii="Calibri" w:eastAsia="Calibri" w:hAnsi="Calibri" w:cs="Times New Roman"/>
              </w:rPr>
            </w:pPr>
            <w:sdt>
              <w:sdtPr>
                <w:rPr>
                  <w:rFonts w:ascii="Calibri" w:eastAsia="Calibri" w:hAnsi="Calibri" w:cs="Times New Roman"/>
                </w:rPr>
                <w:id w:val="181639455"/>
                <w14:checkbox>
                  <w14:checked w14:val="1"/>
                  <w14:checkedState w14:val="2612" w14:font="MS Gothic"/>
                  <w14:uncheckedState w14:val="2610" w14:font="MS Gothic"/>
                </w14:checkbox>
              </w:sdtPr>
              <w:sdtEndPr/>
              <w:sdtContent>
                <w:r w:rsidR="007844B9">
                  <w:rPr>
                    <w:rFonts w:ascii="MS Gothic" w:eastAsia="MS Gothic" w:hAnsi="MS Gothic" w:cs="Times New Roman" w:hint="eastAsia"/>
                  </w:rPr>
                  <w:t>☒</w:t>
                </w:r>
              </w:sdtContent>
            </w:sdt>
            <w:r w:rsidR="002C45B8" w:rsidRPr="004D5AE6">
              <w:rPr>
                <w:rFonts w:ascii="Calibri" w:eastAsia="Calibri" w:hAnsi="Calibri" w:cs="Times New Roman"/>
              </w:rPr>
              <w:t xml:space="preserve"> Continuing service provider / contract extension</w:t>
            </w:r>
          </w:p>
          <w:p w14:paraId="67CCF96B" w14:textId="77777777" w:rsidR="002C45B8" w:rsidRPr="004D5AE6" w:rsidRDefault="006E1196" w:rsidP="00637641">
            <w:pPr>
              <w:rPr>
                <w:rFonts w:ascii="Calibri" w:eastAsia="Calibri" w:hAnsi="Calibri" w:cs="Times New Roman"/>
              </w:rPr>
            </w:pPr>
            <w:sdt>
              <w:sdtPr>
                <w:rPr>
                  <w:rFonts w:ascii="Calibri" w:eastAsia="Calibri" w:hAnsi="Calibri" w:cs="Times New Roman"/>
                </w:rPr>
                <w:id w:val="-1401362976"/>
                <w14:checkbox>
                  <w14:checked w14:val="0"/>
                  <w14:checkedState w14:val="2612" w14:font="MS Gothic"/>
                  <w14:uncheckedState w14:val="2610" w14:font="MS Gothic"/>
                </w14:checkbox>
              </w:sdtPr>
              <w:sdtEndPr/>
              <w:sdtContent>
                <w:r w:rsidR="002C45B8" w:rsidRPr="004D5AE6">
                  <w:rPr>
                    <w:rFonts w:ascii="MS Gothic" w:eastAsia="MS Gothic" w:hAnsi="MS Gothic" w:cs="MS Gothic" w:hint="eastAsia"/>
                  </w:rPr>
                  <w:t>☐</w:t>
                </w:r>
              </w:sdtContent>
            </w:sdt>
            <w:r w:rsidR="002C45B8" w:rsidRPr="004D5AE6">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3D8969B2" w14:textId="77777777" w:rsidR="002C45B8" w:rsidRPr="004D5AE6" w:rsidRDefault="006E1196" w:rsidP="00637641">
            <w:pPr>
              <w:rPr>
                <w:rFonts w:ascii="Calibri" w:eastAsia="Calibri" w:hAnsi="Calibri" w:cs="Times New Roman"/>
              </w:rPr>
            </w:pPr>
            <w:sdt>
              <w:sdtPr>
                <w:rPr>
                  <w:rFonts w:ascii="Calibri" w:eastAsia="Calibri" w:hAnsi="Calibri" w:cs="Times New Roman"/>
                </w:rPr>
                <w:id w:val="715699846"/>
                <w14:checkbox>
                  <w14:checked w14:val="0"/>
                  <w14:checkedState w14:val="2612" w14:font="MS Gothic"/>
                  <w14:uncheckedState w14:val="2610" w14:font="MS Gothic"/>
                </w14:checkbox>
              </w:sdtPr>
              <w:sdtEndPr/>
              <w:sdtContent>
                <w:r w:rsidR="002C45B8" w:rsidRPr="004D5AE6">
                  <w:rPr>
                    <w:rFonts w:ascii="MS Gothic" w:eastAsia="MS Gothic" w:hAnsi="MS Gothic" w:cs="MS Gothic" w:hint="eastAsia"/>
                  </w:rPr>
                  <w:t>☐</w:t>
                </w:r>
              </w:sdtContent>
            </w:sdt>
            <w:r w:rsidR="002C45B8" w:rsidRPr="004D5AE6">
              <w:rPr>
                <w:rFonts w:ascii="Calibri" w:eastAsia="Calibri" w:hAnsi="Calibri" w:cs="Times New Roman"/>
              </w:rPr>
              <w:t xml:space="preserve"> Open tender</w:t>
            </w:r>
          </w:p>
          <w:p w14:paraId="5BA893C0" w14:textId="77777777" w:rsidR="002C45B8" w:rsidRPr="004D5AE6" w:rsidRDefault="006E1196" w:rsidP="00637641">
            <w:pPr>
              <w:rPr>
                <w:rFonts w:ascii="Calibri" w:eastAsia="Calibri" w:hAnsi="Calibri" w:cs="Times New Roman"/>
              </w:rPr>
            </w:pPr>
            <w:sdt>
              <w:sdtPr>
                <w:rPr>
                  <w:rFonts w:ascii="Calibri" w:eastAsia="Calibri" w:hAnsi="Calibri" w:cs="Times New Roman"/>
                </w:rPr>
                <w:id w:val="-1695229733"/>
                <w14:checkbox>
                  <w14:checked w14:val="0"/>
                  <w14:checkedState w14:val="2612" w14:font="MS Gothic"/>
                  <w14:uncheckedState w14:val="2610" w14:font="MS Gothic"/>
                </w14:checkbox>
              </w:sdtPr>
              <w:sdtEndPr/>
              <w:sdtContent>
                <w:r w:rsidR="002C45B8" w:rsidRPr="004D5AE6">
                  <w:rPr>
                    <w:rFonts w:ascii="MS Gothic" w:eastAsia="MS Gothic" w:hAnsi="MS Gothic" w:cs="MS Gothic" w:hint="eastAsia"/>
                  </w:rPr>
                  <w:t>☐</w:t>
                </w:r>
              </w:sdtContent>
            </w:sdt>
            <w:r w:rsidR="002C45B8" w:rsidRPr="004D5AE6">
              <w:rPr>
                <w:rFonts w:ascii="Calibri" w:eastAsia="Calibri" w:hAnsi="Calibri" w:cs="Times New Roman"/>
              </w:rPr>
              <w:t xml:space="preserve"> Expression of Interest (EOI)</w:t>
            </w:r>
          </w:p>
          <w:p w14:paraId="6D390E87" w14:textId="702071EC" w:rsidR="002C45B8" w:rsidRPr="004D5AE6" w:rsidRDefault="006E1196" w:rsidP="00161716">
            <w:pPr>
              <w:rPr>
                <w:rFonts w:ascii="Calibri" w:eastAsia="Calibri" w:hAnsi="Calibri" w:cs="Times New Roman"/>
              </w:rPr>
            </w:pPr>
            <w:sdt>
              <w:sdtPr>
                <w:rPr>
                  <w:rFonts w:ascii="Calibri" w:eastAsia="Calibri" w:hAnsi="Calibri" w:cs="Times New Roman"/>
                </w:rPr>
                <w:id w:val="-1286276678"/>
                <w14:checkbox>
                  <w14:checked w14:val="0"/>
                  <w14:checkedState w14:val="2612" w14:font="MS Gothic"/>
                  <w14:uncheckedState w14:val="2610" w14:font="MS Gothic"/>
                </w14:checkbox>
              </w:sdtPr>
              <w:sdtEndPr/>
              <w:sdtContent>
                <w:r w:rsidR="002C45B8" w:rsidRPr="004D5AE6">
                  <w:rPr>
                    <w:rFonts w:ascii="MS Gothic" w:eastAsia="MS Gothic" w:hAnsi="MS Gothic" w:cs="MS Gothic" w:hint="eastAsia"/>
                  </w:rPr>
                  <w:t>☐</w:t>
                </w:r>
              </w:sdtContent>
            </w:sdt>
            <w:r w:rsidR="002C45B8" w:rsidRPr="004D5AE6">
              <w:rPr>
                <w:rFonts w:ascii="Calibri" w:eastAsia="Calibri" w:hAnsi="Calibri" w:cs="Times New Roman"/>
              </w:rPr>
              <w:t xml:space="preserve"> Other approach (please provide details)</w:t>
            </w:r>
          </w:p>
          <w:p w14:paraId="40EF52D2" w14:textId="77777777" w:rsidR="002C45B8" w:rsidRPr="004D5AE6" w:rsidRDefault="002C45B8" w:rsidP="00161716">
            <w:pPr>
              <w:rPr>
                <w:rFonts w:ascii="Calibri" w:eastAsia="Calibri" w:hAnsi="Calibri" w:cs="Times New Roman"/>
              </w:rPr>
            </w:pPr>
          </w:p>
          <w:p w14:paraId="38490CD8" w14:textId="094E5BD5" w:rsidR="002C45B8" w:rsidRPr="00637641" w:rsidRDefault="002C45B8" w:rsidP="00161716">
            <w:pPr>
              <w:rPr>
                <w:rFonts w:ascii="Calibri" w:eastAsia="Calibri" w:hAnsi="Calibri" w:cs="Times New Roman"/>
                <w:color w:val="000000" w:themeColor="text1"/>
              </w:rPr>
            </w:pPr>
            <w:r w:rsidRPr="004D5AE6">
              <w:rPr>
                <w:rFonts w:ascii="Calibri" w:eastAsia="Calibri" w:hAnsi="Calibri" w:cs="Times New Roman"/>
              </w:rPr>
              <w:t>2a</w:t>
            </w:r>
            <w:r w:rsidRPr="00637641">
              <w:rPr>
                <w:rFonts w:ascii="Calibri" w:eastAsia="Calibri" w:hAnsi="Calibri" w:cs="Times New Roman"/>
                <w:color w:val="000000" w:themeColor="text1"/>
              </w:rPr>
              <w:t>. Is this activity being co-designed?</w:t>
            </w:r>
          </w:p>
          <w:p w14:paraId="657E8A0A" w14:textId="1364DE93" w:rsidR="002C45B8" w:rsidRPr="00637641" w:rsidRDefault="006E1196" w:rsidP="00161716">
            <w:pPr>
              <w:rPr>
                <w:rFonts w:ascii="Calibri" w:eastAsia="Calibri" w:hAnsi="Calibri" w:cs="Times New Roman"/>
                <w:color w:val="000000" w:themeColor="text1"/>
              </w:rPr>
            </w:pPr>
            <w:sdt>
              <w:sdtPr>
                <w:rPr>
                  <w:rFonts w:ascii="Calibri" w:eastAsia="Calibri" w:hAnsi="Calibri" w:cs="Times New Roman"/>
                  <w:color w:val="000000" w:themeColor="text1"/>
                </w:rPr>
                <w:id w:val="-989561120"/>
                <w:dropDownList>
                  <w:listItem w:displayText="Yes" w:value="Yes"/>
                  <w:listItem w:displayText="No" w:value="No"/>
                </w:dropDownList>
              </w:sdtPr>
              <w:sdtEndPr/>
              <w:sdtContent>
                <w:r w:rsidR="007844B9" w:rsidRPr="00637641">
                  <w:rPr>
                    <w:rFonts w:ascii="Calibri" w:eastAsia="Calibri" w:hAnsi="Calibri" w:cs="Times New Roman"/>
                    <w:color w:val="000000" w:themeColor="text1"/>
                  </w:rPr>
                  <w:t>Yes</w:t>
                </w:r>
              </w:sdtContent>
            </w:sdt>
          </w:p>
          <w:p w14:paraId="42829E17" w14:textId="77777777" w:rsidR="002C45B8" w:rsidRPr="00637641" w:rsidRDefault="002C45B8" w:rsidP="00161716">
            <w:pPr>
              <w:rPr>
                <w:rFonts w:ascii="Calibri" w:eastAsia="Calibri" w:hAnsi="Calibri" w:cs="Times New Roman"/>
                <w:color w:val="000000" w:themeColor="text1"/>
              </w:rPr>
            </w:pPr>
          </w:p>
          <w:p w14:paraId="27F7A6E2" w14:textId="4E6D0DC3" w:rsidR="002C45B8" w:rsidRPr="00637641" w:rsidRDefault="002C45B8" w:rsidP="00161716">
            <w:pPr>
              <w:rPr>
                <w:rFonts w:ascii="Calibri" w:eastAsia="Calibri" w:hAnsi="Calibri" w:cs="Times New Roman"/>
                <w:color w:val="000000" w:themeColor="text1"/>
              </w:rPr>
            </w:pPr>
            <w:r w:rsidRPr="00637641">
              <w:rPr>
                <w:rFonts w:ascii="Calibri" w:eastAsia="Calibri" w:hAnsi="Calibri" w:cs="Times New Roman"/>
                <w:color w:val="000000" w:themeColor="text1"/>
              </w:rPr>
              <w:t>2b. Is this activity this result of a previous co-design process?</w:t>
            </w:r>
          </w:p>
          <w:p w14:paraId="62C9ED5D" w14:textId="61DBB34E" w:rsidR="002C45B8" w:rsidRPr="00637641" w:rsidRDefault="006E1196" w:rsidP="00161716">
            <w:pPr>
              <w:rPr>
                <w:rFonts w:ascii="Calibri" w:eastAsia="Calibri" w:hAnsi="Calibri" w:cs="Times New Roman"/>
                <w:color w:val="000000" w:themeColor="text1"/>
              </w:rPr>
            </w:pPr>
            <w:sdt>
              <w:sdtPr>
                <w:rPr>
                  <w:rFonts w:ascii="Calibri" w:eastAsia="Calibri" w:hAnsi="Calibri" w:cs="Times New Roman"/>
                  <w:color w:val="000000" w:themeColor="text1"/>
                </w:rPr>
                <w:id w:val="-1505201642"/>
                <w:dropDownList>
                  <w:listItem w:displayText="Yes" w:value="Yes"/>
                  <w:listItem w:displayText="No" w:value="No"/>
                </w:dropDownList>
              </w:sdtPr>
              <w:sdtEndPr/>
              <w:sdtContent>
                <w:r w:rsidR="007844B9" w:rsidRPr="00637641">
                  <w:rPr>
                    <w:rFonts w:ascii="Calibri" w:eastAsia="Calibri" w:hAnsi="Calibri" w:cs="Times New Roman"/>
                    <w:color w:val="000000" w:themeColor="text1"/>
                  </w:rPr>
                  <w:t>Yes</w:t>
                </w:r>
              </w:sdtContent>
            </w:sdt>
          </w:p>
          <w:p w14:paraId="77A3EAA3" w14:textId="77777777" w:rsidR="002C45B8" w:rsidRPr="00637641" w:rsidRDefault="002C45B8" w:rsidP="00161716">
            <w:pPr>
              <w:rPr>
                <w:rFonts w:ascii="Calibri" w:eastAsia="Calibri" w:hAnsi="Calibri" w:cs="Times New Roman"/>
                <w:color w:val="000000" w:themeColor="text1"/>
              </w:rPr>
            </w:pPr>
          </w:p>
          <w:p w14:paraId="666D77F5" w14:textId="77777777" w:rsidR="002C45B8" w:rsidRPr="00637641" w:rsidRDefault="002C45B8" w:rsidP="00161716">
            <w:pPr>
              <w:rPr>
                <w:rFonts w:ascii="Calibri" w:eastAsia="Calibri" w:hAnsi="Calibri" w:cs="Times New Roman"/>
                <w:color w:val="000000" w:themeColor="text1"/>
              </w:rPr>
            </w:pPr>
            <w:r w:rsidRPr="00637641">
              <w:rPr>
                <w:rFonts w:ascii="Calibri" w:eastAsia="Calibri" w:hAnsi="Calibri" w:cs="Times New Roman"/>
                <w:color w:val="000000" w:themeColor="text1"/>
              </w:rPr>
              <w:t>3a. Do you plan to implement this activity using co-commissioning or joint-commissioning arrangements?</w:t>
            </w:r>
          </w:p>
          <w:p w14:paraId="109FDEE1" w14:textId="6ABF1BD3" w:rsidR="002C45B8" w:rsidRPr="00637641" w:rsidRDefault="006E1196" w:rsidP="00161716">
            <w:pPr>
              <w:rPr>
                <w:rFonts w:ascii="Calibri" w:eastAsia="Calibri" w:hAnsi="Calibri" w:cs="Times New Roman"/>
                <w:color w:val="000000" w:themeColor="text1"/>
              </w:rPr>
            </w:pPr>
            <w:sdt>
              <w:sdtPr>
                <w:rPr>
                  <w:rFonts w:ascii="Calibri" w:eastAsia="Calibri" w:hAnsi="Calibri" w:cs="Times New Roman"/>
                  <w:color w:val="000000" w:themeColor="text1"/>
                </w:rPr>
                <w:id w:val="176704955"/>
                <w:dropDownList>
                  <w:listItem w:displayText="Yes" w:value="Yes"/>
                  <w:listItem w:displayText="No" w:value="No"/>
                </w:dropDownList>
              </w:sdtPr>
              <w:sdtEndPr/>
              <w:sdtContent>
                <w:r w:rsidR="007844B9" w:rsidRPr="00637641">
                  <w:rPr>
                    <w:rFonts w:ascii="Calibri" w:eastAsia="Calibri" w:hAnsi="Calibri" w:cs="Times New Roman"/>
                    <w:color w:val="000000" w:themeColor="text1"/>
                  </w:rPr>
                  <w:t>Yes</w:t>
                </w:r>
              </w:sdtContent>
            </w:sdt>
          </w:p>
          <w:p w14:paraId="60360E4A" w14:textId="77777777" w:rsidR="002C45B8" w:rsidRPr="00637641" w:rsidRDefault="002C45B8" w:rsidP="00161716">
            <w:pPr>
              <w:rPr>
                <w:rFonts w:ascii="Calibri" w:eastAsia="Calibri" w:hAnsi="Calibri" w:cs="Times New Roman"/>
                <w:color w:val="000000" w:themeColor="text1"/>
              </w:rPr>
            </w:pPr>
          </w:p>
          <w:p w14:paraId="14CF21B3" w14:textId="77777777" w:rsidR="002C45B8" w:rsidRPr="00637641" w:rsidRDefault="002C45B8" w:rsidP="00161716">
            <w:pPr>
              <w:rPr>
                <w:rFonts w:ascii="Calibri" w:eastAsia="Calibri" w:hAnsi="Calibri" w:cs="Times New Roman"/>
                <w:color w:val="000000" w:themeColor="text1"/>
              </w:rPr>
            </w:pPr>
            <w:r w:rsidRPr="00637641">
              <w:rPr>
                <w:rFonts w:ascii="Calibri" w:eastAsia="Calibri" w:hAnsi="Calibri" w:cs="Times New Roman"/>
                <w:color w:val="000000" w:themeColor="text1"/>
              </w:rPr>
              <w:t>3b. Has this activity previously been co-commissioned or joint-commissioned?</w:t>
            </w:r>
          </w:p>
          <w:p w14:paraId="694C8A52" w14:textId="4ECC6212" w:rsidR="002C45B8" w:rsidRPr="00637641" w:rsidRDefault="006E1196" w:rsidP="00161716">
            <w:pPr>
              <w:rPr>
                <w:rFonts w:ascii="Calibri" w:eastAsia="Calibri" w:hAnsi="Calibri" w:cs="Times New Roman"/>
                <w:color w:val="000000" w:themeColor="text1"/>
              </w:rPr>
            </w:pPr>
            <w:sdt>
              <w:sdtPr>
                <w:rPr>
                  <w:rFonts w:ascii="Calibri" w:eastAsia="Calibri" w:hAnsi="Calibri" w:cs="Times New Roman"/>
                  <w:color w:val="000000" w:themeColor="text1"/>
                </w:rPr>
                <w:id w:val="1604375329"/>
                <w:dropDownList>
                  <w:listItem w:displayText="Yes" w:value="Yes"/>
                  <w:listItem w:displayText="No" w:value="No"/>
                </w:dropDownList>
              </w:sdtPr>
              <w:sdtEndPr/>
              <w:sdtContent>
                <w:r w:rsidR="007844B9" w:rsidRPr="00637641">
                  <w:rPr>
                    <w:rFonts w:ascii="Calibri" w:eastAsia="Calibri" w:hAnsi="Calibri" w:cs="Times New Roman"/>
                    <w:color w:val="000000" w:themeColor="text1"/>
                  </w:rPr>
                  <w:t>Yes</w:t>
                </w:r>
              </w:sdtContent>
            </w:sdt>
          </w:p>
          <w:p w14:paraId="386351C4" w14:textId="77777777" w:rsidR="002C45B8" w:rsidRPr="00326B24" w:rsidRDefault="002C45B8" w:rsidP="00161716">
            <w:pPr>
              <w:spacing w:line="276" w:lineRule="auto"/>
            </w:pPr>
          </w:p>
        </w:tc>
      </w:tr>
      <w:tr w:rsidR="002C45B8" w:rsidRPr="00F97526" w14:paraId="45FEB1CC" w14:textId="77777777" w:rsidTr="009A120E">
        <w:trPr>
          <w:trHeight w:val="455"/>
        </w:trPr>
        <w:tc>
          <w:tcPr>
            <w:tcW w:w="1838" w:type="dxa"/>
            <w:gridSpan w:val="2"/>
            <w:shd w:val="clear" w:color="auto" w:fill="C6D9F1" w:themeFill="text2" w:themeFillTint="33"/>
            <w:vAlign w:val="center"/>
          </w:tcPr>
          <w:p w14:paraId="46DC1792" w14:textId="77777777" w:rsidR="002C45B8" w:rsidRPr="00EF054E" w:rsidRDefault="002C45B8" w:rsidP="00161716">
            <w:r w:rsidRPr="00EF054E">
              <w:lastRenderedPageBreak/>
              <w:t>Decommissioning</w:t>
            </w:r>
          </w:p>
        </w:tc>
        <w:tc>
          <w:tcPr>
            <w:tcW w:w="7342" w:type="dxa"/>
            <w:gridSpan w:val="5"/>
            <w:vAlign w:val="center"/>
          </w:tcPr>
          <w:p w14:paraId="04812099" w14:textId="77777777" w:rsidR="002C45B8" w:rsidRDefault="002C45B8" w:rsidP="00161716">
            <w:r>
              <w:t>1a. Does this activity include any</w:t>
            </w:r>
            <w:r w:rsidRPr="00587E4E">
              <w:t xml:space="preserve"> decommissioning</w:t>
            </w:r>
            <w:r>
              <w:t xml:space="preserve"> of services?</w:t>
            </w:r>
          </w:p>
          <w:p w14:paraId="68CC37EA" w14:textId="0635C410" w:rsidR="002C45B8" w:rsidRPr="00ED20E2" w:rsidRDefault="006E1196" w:rsidP="00161716">
            <w:sdt>
              <w:sdtPr>
                <w:id w:val="153355032"/>
                <w:placeholder>
                  <w:docPart w:val="BD1937E3E33B4D02A2641555E3680717"/>
                </w:placeholder>
                <w:dropDownList>
                  <w:listItem w:displayText="Yes" w:value="Yes"/>
                  <w:listItem w:displayText="No" w:value="No"/>
                </w:dropDownList>
              </w:sdtPr>
              <w:sdtEndPr/>
              <w:sdtContent>
                <w:r w:rsidR="007844B9">
                  <w:t>No</w:t>
                </w:r>
              </w:sdtContent>
            </w:sdt>
          </w:p>
          <w:p w14:paraId="7D89FDE5" w14:textId="77777777" w:rsidR="002C45B8" w:rsidRPr="00637641" w:rsidRDefault="002C45B8" w:rsidP="00161716">
            <w:pPr>
              <w:rPr>
                <w:color w:val="000000" w:themeColor="text1"/>
              </w:rPr>
            </w:pPr>
          </w:p>
          <w:p w14:paraId="35FD003B" w14:textId="3ED5E2A9" w:rsidR="002C45B8" w:rsidRPr="00D056D8" w:rsidRDefault="002C45B8" w:rsidP="00161716">
            <w:r>
              <w:t xml:space="preserve">1b. If yes, provide a description of the proposed decommissioning process and any </w:t>
            </w:r>
            <w:r w:rsidRPr="00587E4E">
              <w:t>potential implications.</w:t>
            </w:r>
          </w:p>
        </w:tc>
      </w:tr>
      <w:tr w:rsidR="002C45B8" w:rsidRPr="00F97526" w:rsidDel="000F4ED9" w14:paraId="48BC1681" w14:textId="77777777" w:rsidTr="009A120E">
        <w:trPr>
          <w:trHeight w:val="549"/>
        </w:trPr>
        <w:tc>
          <w:tcPr>
            <w:tcW w:w="1838" w:type="dxa"/>
            <w:gridSpan w:val="2"/>
            <w:shd w:val="clear" w:color="auto" w:fill="C6D9F1" w:themeFill="text2" w:themeFillTint="33"/>
            <w:vAlign w:val="center"/>
          </w:tcPr>
          <w:p w14:paraId="56F7BB32" w14:textId="77777777" w:rsidR="002C45B8" w:rsidDel="000F4ED9" w:rsidRDefault="002C45B8" w:rsidP="00161716">
            <w:r>
              <w:t>Total Planned Expenditure</w:t>
            </w:r>
          </w:p>
        </w:tc>
        <w:tc>
          <w:tcPr>
            <w:tcW w:w="7342" w:type="dxa"/>
            <w:gridSpan w:val="5"/>
            <w:vAlign w:val="center"/>
          </w:tcPr>
          <w:p w14:paraId="2A6D9363" w14:textId="0814F2D6" w:rsidR="002C45B8" w:rsidRPr="00587E4E" w:rsidDel="000F4ED9" w:rsidRDefault="002C45B8" w:rsidP="00161716">
            <w:r>
              <w:t>Enter the planned expenditure for this Activity in the following table. Include commissioned service expenditure only.</w:t>
            </w:r>
          </w:p>
        </w:tc>
      </w:tr>
      <w:tr w:rsidR="00AE4284" w:rsidRPr="00F97526" w:rsidDel="000F4ED9" w14:paraId="30B7F1F3" w14:textId="77777777" w:rsidTr="00AE4284">
        <w:trPr>
          <w:trHeight w:val="267"/>
        </w:trPr>
        <w:tc>
          <w:tcPr>
            <w:tcW w:w="2830" w:type="dxa"/>
            <w:gridSpan w:val="3"/>
            <w:shd w:val="clear" w:color="auto" w:fill="C6D9F1" w:themeFill="text2" w:themeFillTint="33"/>
          </w:tcPr>
          <w:p w14:paraId="72B82F06" w14:textId="77777777" w:rsidR="002C45B8" w:rsidRDefault="002C45B8" w:rsidP="00161716">
            <w:r w:rsidRPr="00504B66">
              <w:rPr>
                <w:b/>
              </w:rPr>
              <w:t>Funding Source</w:t>
            </w:r>
          </w:p>
        </w:tc>
        <w:tc>
          <w:tcPr>
            <w:tcW w:w="1587" w:type="dxa"/>
            <w:shd w:val="clear" w:color="auto" w:fill="C6D9F1" w:themeFill="text2" w:themeFillTint="33"/>
          </w:tcPr>
          <w:p w14:paraId="1EF0E30E" w14:textId="77777777" w:rsidR="002C45B8" w:rsidRDefault="002C45B8" w:rsidP="00161716">
            <w:pPr>
              <w:jc w:val="center"/>
            </w:pPr>
            <w:r w:rsidRPr="00504B66">
              <w:rPr>
                <w:b/>
              </w:rPr>
              <w:t>2019-2020</w:t>
            </w:r>
          </w:p>
        </w:tc>
        <w:tc>
          <w:tcPr>
            <w:tcW w:w="1588" w:type="dxa"/>
            <w:shd w:val="clear" w:color="auto" w:fill="C6D9F1" w:themeFill="text2" w:themeFillTint="33"/>
          </w:tcPr>
          <w:p w14:paraId="1A435CE4" w14:textId="77777777" w:rsidR="002C45B8" w:rsidRDefault="002C45B8" w:rsidP="00161716">
            <w:pPr>
              <w:jc w:val="center"/>
            </w:pPr>
            <w:r w:rsidRPr="00504B66">
              <w:rPr>
                <w:b/>
              </w:rPr>
              <w:t>2020-2021</w:t>
            </w:r>
          </w:p>
        </w:tc>
        <w:tc>
          <w:tcPr>
            <w:tcW w:w="1587" w:type="dxa"/>
            <w:shd w:val="clear" w:color="auto" w:fill="C6D9F1" w:themeFill="text2" w:themeFillTint="33"/>
          </w:tcPr>
          <w:p w14:paraId="254F5146" w14:textId="77777777" w:rsidR="002C45B8" w:rsidRDefault="002C45B8" w:rsidP="00161716">
            <w:pPr>
              <w:jc w:val="center"/>
            </w:pPr>
            <w:r w:rsidRPr="00504B66">
              <w:rPr>
                <w:b/>
              </w:rPr>
              <w:t>2021-2022</w:t>
            </w:r>
          </w:p>
        </w:tc>
        <w:tc>
          <w:tcPr>
            <w:tcW w:w="1588" w:type="dxa"/>
            <w:shd w:val="clear" w:color="auto" w:fill="C6D9F1" w:themeFill="text2" w:themeFillTint="33"/>
          </w:tcPr>
          <w:p w14:paraId="6EEDB7FA" w14:textId="77777777" w:rsidR="002C45B8" w:rsidRDefault="002C45B8" w:rsidP="00161716">
            <w:pPr>
              <w:jc w:val="center"/>
            </w:pPr>
            <w:r w:rsidRPr="00504B66">
              <w:rPr>
                <w:b/>
              </w:rPr>
              <w:t>Total</w:t>
            </w:r>
          </w:p>
        </w:tc>
      </w:tr>
      <w:tr w:rsidR="002C45B8" w:rsidRPr="00F97526" w:rsidDel="000F4ED9" w14:paraId="7D44507D" w14:textId="77777777" w:rsidTr="009A120E">
        <w:trPr>
          <w:trHeight w:val="549"/>
        </w:trPr>
        <w:tc>
          <w:tcPr>
            <w:tcW w:w="2830" w:type="dxa"/>
            <w:gridSpan w:val="3"/>
            <w:shd w:val="clear" w:color="auto" w:fill="auto"/>
          </w:tcPr>
          <w:p w14:paraId="1BC9C222" w14:textId="77777777" w:rsidR="002C45B8" w:rsidRDefault="002C45B8" w:rsidP="00161716">
            <w:r>
              <w:t>Planned Commonwealth Expenditure - Core Flexible Funding</w:t>
            </w:r>
          </w:p>
        </w:tc>
        <w:tc>
          <w:tcPr>
            <w:tcW w:w="1587" w:type="dxa"/>
          </w:tcPr>
          <w:p w14:paraId="26295770" w14:textId="5878672D" w:rsidR="002C45B8" w:rsidRDefault="002C45B8" w:rsidP="00161716">
            <w:pPr>
              <w:jc w:val="right"/>
            </w:pPr>
          </w:p>
        </w:tc>
        <w:tc>
          <w:tcPr>
            <w:tcW w:w="1588" w:type="dxa"/>
          </w:tcPr>
          <w:p w14:paraId="1B0C294C" w14:textId="13D7CA4B" w:rsidR="002C45B8" w:rsidRDefault="002C45B8" w:rsidP="00161716">
            <w:pPr>
              <w:jc w:val="right"/>
            </w:pPr>
          </w:p>
        </w:tc>
        <w:tc>
          <w:tcPr>
            <w:tcW w:w="1587" w:type="dxa"/>
          </w:tcPr>
          <w:p w14:paraId="3C9918A2" w14:textId="77777777" w:rsidR="002C45B8" w:rsidRDefault="002C45B8" w:rsidP="00161716">
            <w:pPr>
              <w:jc w:val="right"/>
            </w:pPr>
          </w:p>
        </w:tc>
        <w:tc>
          <w:tcPr>
            <w:tcW w:w="1588" w:type="dxa"/>
          </w:tcPr>
          <w:p w14:paraId="5852D864" w14:textId="6273E9A8" w:rsidR="002C45B8" w:rsidRDefault="002C45B8" w:rsidP="00161716">
            <w:pPr>
              <w:jc w:val="right"/>
            </w:pPr>
          </w:p>
        </w:tc>
      </w:tr>
      <w:tr w:rsidR="002C45B8" w:rsidRPr="00F97526" w:rsidDel="000F4ED9" w14:paraId="357F968C" w14:textId="77777777" w:rsidTr="009A120E">
        <w:trPr>
          <w:trHeight w:val="549"/>
        </w:trPr>
        <w:tc>
          <w:tcPr>
            <w:tcW w:w="2830" w:type="dxa"/>
            <w:gridSpan w:val="3"/>
            <w:shd w:val="clear" w:color="auto" w:fill="auto"/>
          </w:tcPr>
          <w:p w14:paraId="40D0B549" w14:textId="77777777" w:rsidR="002C45B8" w:rsidRDefault="002C45B8" w:rsidP="00161716">
            <w:r>
              <w:t>Funding from other sources</w:t>
            </w:r>
          </w:p>
        </w:tc>
        <w:tc>
          <w:tcPr>
            <w:tcW w:w="1587" w:type="dxa"/>
          </w:tcPr>
          <w:p w14:paraId="21C77E53" w14:textId="0F7E0148" w:rsidR="002C45B8" w:rsidRDefault="002C45B8" w:rsidP="00161716">
            <w:pPr>
              <w:jc w:val="right"/>
            </w:pPr>
          </w:p>
        </w:tc>
        <w:tc>
          <w:tcPr>
            <w:tcW w:w="1588" w:type="dxa"/>
          </w:tcPr>
          <w:p w14:paraId="7D45F098" w14:textId="77777777" w:rsidR="002C45B8" w:rsidRDefault="002C45B8" w:rsidP="00161716">
            <w:pPr>
              <w:jc w:val="right"/>
            </w:pPr>
          </w:p>
        </w:tc>
        <w:tc>
          <w:tcPr>
            <w:tcW w:w="1587" w:type="dxa"/>
          </w:tcPr>
          <w:p w14:paraId="7F2BEB21" w14:textId="77777777" w:rsidR="002C45B8" w:rsidRDefault="002C45B8" w:rsidP="00161716">
            <w:pPr>
              <w:jc w:val="right"/>
            </w:pPr>
          </w:p>
        </w:tc>
        <w:tc>
          <w:tcPr>
            <w:tcW w:w="1588" w:type="dxa"/>
          </w:tcPr>
          <w:p w14:paraId="52E85131" w14:textId="1E1B1193" w:rsidR="002C45B8" w:rsidRDefault="002C45B8" w:rsidP="00161716">
            <w:pPr>
              <w:jc w:val="right"/>
            </w:pPr>
          </w:p>
        </w:tc>
      </w:tr>
      <w:tr w:rsidR="00BB221E" w14:paraId="6C168353" w14:textId="77777777" w:rsidTr="000627A3">
        <w:trPr>
          <w:trHeight w:val="549"/>
        </w:trPr>
        <w:tc>
          <w:tcPr>
            <w:tcW w:w="1696" w:type="dxa"/>
            <w:shd w:val="clear" w:color="auto" w:fill="C6D9F1" w:themeFill="text2" w:themeFillTint="33"/>
          </w:tcPr>
          <w:p w14:paraId="55AB78D1" w14:textId="77777777" w:rsidR="00BB221E" w:rsidRDefault="00BB221E" w:rsidP="004C15EC">
            <w:r>
              <w:t>Funding from other sources</w:t>
            </w:r>
          </w:p>
        </w:tc>
        <w:tc>
          <w:tcPr>
            <w:tcW w:w="7484" w:type="dxa"/>
            <w:gridSpan w:val="6"/>
          </w:tcPr>
          <w:p w14:paraId="513C3261" w14:textId="77777777" w:rsidR="000627A3" w:rsidRDefault="000627A3" w:rsidP="000627A3">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p w14:paraId="7B61A57C" w14:textId="728C98FD" w:rsidR="00BB221E" w:rsidRDefault="000627A3" w:rsidP="000627A3">
            <w:r>
              <w:t>Local Health District.</w:t>
            </w:r>
          </w:p>
        </w:tc>
      </w:tr>
    </w:tbl>
    <w:p w14:paraId="647ACA30" w14:textId="77777777" w:rsidR="00BB221E" w:rsidRDefault="00BB221E"/>
    <w:p w14:paraId="5E028EC8" w14:textId="1709F1A3" w:rsidR="00BB221E" w:rsidRDefault="00BB221E">
      <w:r>
        <w:br w:type="page"/>
      </w: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BB5B9E" w:rsidRPr="00F97526" w14:paraId="5D75C7AA" w14:textId="77777777" w:rsidTr="009A120E">
        <w:tc>
          <w:tcPr>
            <w:tcW w:w="9180" w:type="dxa"/>
            <w:gridSpan w:val="6"/>
            <w:tcBorders>
              <w:bottom w:val="single" w:sz="4" w:space="0" w:color="auto"/>
            </w:tcBorders>
            <w:shd w:val="clear" w:color="auto" w:fill="17365D" w:themeFill="text2" w:themeFillShade="BF"/>
            <w:vAlign w:val="center"/>
          </w:tcPr>
          <w:bookmarkEnd w:id="0"/>
          <w:p w14:paraId="10490C9E" w14:textId="77777777" w:rsidR="00BB5B9E" w:rsidRPr="00F97526" w:rsidRDefault="00BB5B9E" w:rsidP="00161716">
            <w:pPr>
              <w:rPr>
                <w:b/>
              </w:rPr>
            </w:pPr>
            <w:r w:rsidRPr="00F97526">
              <w:rPr>
                <w:b/>
              </w:rPr>
              <w:lastRenderedPageBreak/>
              <w:t>Proposed Activities</w:t>
            </w:r>
            <w:r w:rsidRPr="00F97526" w:rsidDel="00F07F4C">
              <w:rPr>
                <w:b/>
              </w:rPr>
              <w:t xml:space="preserve"> </w:t>
            </w:r>
            <w:r>
              <w:t>- c</w:t>
            </w:r>
            <w:r w:rsidRPr="00F97526">
              <w:t>opy and complete the table as many times as necessary to report on each activity</w:t>
            </w:r>
          </w:p>
        </w:tc>
      </w:tr>
      <w:tr w:rsidR="00BB5B9E" w:rsidRPr="00CF2B17" w14:paraId="12EAC6B6" w14:textId="77777777" w:rsidTr="009A120E">
        <w:trPr>
          <w:trHeight w:val="70"/>
        </w:trPr>
        <w:tc>
          <w:tcPr>
            <w:tcW w:w="1838" w:type="dxa"/>
            <w:shd w:val="clear" w:color="auto" w:fill="C6D9F1" w:themeFill="text2" w:themeFillTint="33"/>
            <w:vAlign w:val="center"/>
          </w:tcPr>
          <w:p w14:paraId="0A799C6D" w14:textId="77777777" w:rsidR="00BB5B9E" w:rsidRPr="001D6F05" w:rsidRDefault="00BB5B9E" w:rsidP="00161716">
            <w:r>
              <w:t>ACTIVITY TITLE</w:t>
            </w:r>
          </w:p>
        </w:tc>
        <w:tc>
          <w:tcPr>
            <w:tcW w:w="7342" w:type="dxa"/>
            <w:gridSpan w:val="5"/>
            <w:tcBorders>
              <w:bottom w:val="single" w:sz="4" w:space="0" w:color="auto"/>
            </w:tcBorders>
          </w:tcPr>
          <w:p w14:paraId="2C96092D" w14:textId="1E09BF6C" w:rsidR="00BB5B9E" w:rsidRPr="00637B5E" w:rsidRDefault="00BB5B9E" w:rsidP="471068CA">
            <w:pPr>
              <w:rPr>
                <w:iCs/>
              </w:rPr>
            </w:pPr>
            <w:r w:rsidRPr="00637B5E">
              <w:rPr>
                <w:iCs/>
              </w:rPr>
              <w:t>CF</w:t>
            </w:r>
            <w:r w:rsidR="00AC25C4" w:rsidRPr="00637B5E">
              <w:rPr>
                <w:iCs/>
              </w:rPr>
              <w:t>5</w:t>
            </w:r>
            <w:r w:rsidR="00637B5E" w:rsidRPr="00637B5E">
              <w:rPr>
                <w:iCs/>
              </w:rPr>
              <w:t>-</w:t>
            </w:r>
            <w:r w:rsidRPr="00637B5E">
              <w:rPr>
                <w:iCs/>
              </w:rPr>
              <w:t>Aged and Palliative Care</w:t>
            </w:r>
          </w:p>
        </w:tc>
      </w:tr>
      <w:tr w:rsidR="00BB5B9E" w:rsidRPr="00CF2B17" w14:paraId="27331444" w14:textId="77777777" w:rsidTr="009A120E">
        <w:trPr>
          <w:trHeight w:val="70"/>
        </w:trPr>
        <w:tc>
          <w:tcPr>
            <w:tcW w:w="1838" w:type="dxa"/>
            <w:shd w:val="clear" w:color="auto" w:fill="C6D9F1" w:themeFill="text2" w:themeFillTint="33"/>
            <w:vAlign w:val="center"/>
          </w:tcPr>
          <w:p w14:paraId="53D5F2E8" w14:textId="77777777" w:rsidR="00BB5B9E" w:rsidRPr="00637B5E" w:rsidRDefault="00BB5B9E" w:rsidP="00161716">
            <w:pPr>
              <w:rPr>
                <w:color w:val="000000" w:themeColor="text1"/>
              </w:rPr>
            </w:pPr>
            <w:r w:rsidRPr="00637B5E">
              <w:rPr>
                <w:color w:val="000000" w:themeColor="text1"/>
              </w:rPr>
              <w:t>Existing, Modified, or New Activity</w:t>
            </w:r>
          </w:p>
        </w:tc>
        <w:tc>
          <w:tcPr>
            <w:tcW w:w="7342" w:type="dxa"/>
            <w:gridSpan w:val="5"/>
            <w:tcBorders>
              <w:bottom w:val="single" w:sz="4" w:space="0" w:color="auto"/>
            </w:tcBorders>
          </w:tcPr>
          <w:p w14:paraId="51D4905D" w14:textId="77777777" w:rsidR="00BB5B9E" w:rsidRPr="00637B5E" w:rsidRDefault="7D6CF0AB" w:rsidP="00161716">
            <w:pPr>
              <w:rPr>
                <w:color w:val="000000" w:themeColor="text1"/>
              </w:rPr>
            </w:pPr>
            <w:r w:rsidRPr="00637B5E">
              <w:rPr>
                <w:color w:val="000000" w:themeColor="text1"/>
              </w:rPr>
              <w:t>Indicate if this is an existing activity, modified activity, or a new activity.</w:t>
            </w:r>
          </w:p>
          <w:p w14:paraId="650CD2EF" w14:textId="5BBFC5CA" w:rsidR="7D6CF0AB" w:rsidRPr="00637B5E" w:rsidRDefault="7E92CA14" w:rsidP="2D0EB57A">
            <w:pPr>
              <w:rPr>
                <w:color w:val="000000" w:themeColor="text1"/>
              </w:rPr>
            </w:pPr>
            <w:r w:rsidRPr="00637B5E">
              <w:rPr>
                <w:color w:val="000000" w:themeColor="text1"/>
              </w:rPr>
              <w:t>CF 5.1</w:t>
            </w:r>
            <w:r w:rsidR="061BBE9D" w:rsidRPr="00637B5E">
              <w:rPr>
                <w:color w:val="000000" w:themeColor="text1"/>
              </w:rPr>
              <w:t xml:space="preserve"> Existing (2018 – 19 AWP CF 6.1)</w:t>
            </w:r>
          </w:p>
          <w:p w14:paraId="5E42AD3C" w14:textId="6CA5ABFD" w:rsidR="2D0EB57A" w:rsidRPr="00637B5E" w:rsidRDefault="7E92CA14" w:rsidP="7E92CA14">
            <w:pPr>
              <w:rPr>
                <w:color w:val="000000" w:themeColor="text1"/>
              </w:rPr>
            </w:pPr>
            <w:r w:rsidRPr="00637B5E">
              <w:rPr>
                <w:color w:val="000000" w:themeColor="text1"/>
              </w:rPr>
              <w:t>CF 5.2</w:t>
            </w:r>
            <w:r w:rsidR="061BBE9D" w:rsidRPr="00637B5E">
              <w:rPr>
                <w:color w:val="000000" w:themeColor="text1"/>
              </w:rPr>
              <w:t xml:space="preserve"> Existing (2018 – 19 AWP CF 6.2)</w:t>
            </w:r>
          </w:p>
          <w:p w14:paraId="14F99658" w14:textId="77777777" w:rsidR="00BB5B9E" w:rsidRDefault="00E73118" w:rsidP="00337D66">
            <w:pPr>
              <w:rPr>
                <w:color w:val="000000" w:themeColor="text1"/>
              </w:rPr>
            </w:pPr>
            <w:r w:rsidRPr="00637B5E">
              <w:rPr>
                <w:color w:val="000000" w:themeColor="text1"/>
              </w:rPr>
              <w:t xml:space="preserve">CF </w:t>
            </w:r>
            <w:r w:rsidR="7F3E8B4A" w:rsidRPr="00637B5E">
              <w:rPr>
                <w:color w:val="000000" w:themeColor="text1"/>
              </w:rPr>
              <w:t>5</w:t>
            </w:r>
            <w:r w:rsidRPr="00637B5E">
              <w:rPr>
                <w:color w:val="000000" w:themeColor="text1"/>
              </w:rPr>
              <w:t>.3 New</w:t>
            </w:r>
          </w:p>
          <w:p w14:paraId="33177D6A" w14:textId="12669E24" w:rsidR="002058DD" w:rsidRPr="00337D66" w:rsidRDefault="002058DD" w:rsidP="00337D66">
            <w:pPr>
              <w:rPr>
                <w:color w:val="000000" w:themeColor="text1"/>
              </w:rPr>
            </w:pPr>
            <w:r>
              <w:rPr>
                <w:color w:val="000000" w:themeColor="text1"/>
              </w:rPr>
              <w:t>CF 5.4 New</w:t>
            </w:r>
          </w:p>
        </w:tc>
      </w:tr>
      <w:tr w:rsidR="00BB5B9E" w:rsidRPr="00F97526" w14:paraId="03995C4B" w14:textId="77777777" w:rsidTr="009A120E">
        <w:trPr>
          <w:trHeight w:val="70"/>
        </w:trPr>
        <w:tc>
          <w:tcPr>
            <w:tcW w:w="1838" w:type="dxa"/>
            <w:shd w:val="clear" w:color="auto" w:fill="C6D9F1" w:themeFill="text2" w:themeFillTint="33"/>
            <w:vAlign w:val="center"/>
          </w:tcPr>
          <w:p w14:paraId="6D9D367D" w14:textId="77777777" w:rsidR="00BB5B9E" w:rsidRDefault="00BB5B9E" w:rsidP="00161716">
            <w:r>
              <w:t>Program Key Priority Area</w:t>
            </w:r>
          </w:p>
        </w:tc>
        <w:tc>
          <w:tcPr>
            <w:tcW w:w="7342" w:type="dxa"/>
            <w:gridSpan w:val="5"/>
            <w:tcBorders>
              <w:bottom w:val="single" w:sz="4" w:space="0" w:color="auto"/>
            </w:tcBorders>
          </w:tcPr>
          <w:p w14:paraId="73D6697A" w14:textId="4C91E636" w:rsidR="00BB5B9E" w:rsidRPr="00D056D8" w:rsidDel="002D726C" w:rsidRDefault="006E1196">
            <w:sdt>
              <w:sdtPr>
                <w:id w:val="-1806684543"/>
                <w:placeholder>
                  <w:docPart w:val="1195CDD7D3B048CFAA0EA0C3591B00AF"/>
                </w:placeholder>
                <w:dropDownList>
                  <w:listItem w:displayText="Aged Care" w:value="Aged Care"/>
                  <w:listItem w:displayText="Digital Health" w:value="Digital Health"/>
                  <w:listItem w:displayText="Aboriginal and Torres Strait Islander Health" w:value="Aboriginal and Torres Strait Islander Health"/>
                  <w:listItem w:displayText="Workforce" w:value="Workforce"/>
                  <w:listItem w:displayText="Mental Health" w:value="Mental Health"/>
                  <w:listItem w:displayText="Population Health" w:value="Population Health"/>
                  <w:listItem w:displayText="Alcohol and Other Drugs" w:value="Alcohol and Other Drugs"/>
                  <w:listItem w:displayText="Other (please provide details)" w:value="Other (please provide details)"/>
                </w:dropDownList>
              </w:sdtPr>
              <w:sdtEndPr/>
              <w:sdtContent>
                <w:r w:rsidR="004355D7">
                  <w:t>Aged Care</w:t>
                </w:r>
              </w:sdtContent>
            </w:sdt>
          </w:p>
        </w:tc>
      </w:tr>
      <w:tr w:rsidR="00BB5B9E" w:rsidRPr="00F97526" w14:paraId="50A97CF2" w14:textId="77777777" w:rsidTr="009A120E">
        <w:trPr>
          <w:trHeight w:val="70"/>
        </w:trPr>
        <w:tc>
          <w:tcPr>
            <w:tcW w:w="1838" w:type="dxa"/>
            <w:shd w:val="clear" w:color="auto" w:fill="C6D9F1" w:themeFill="text2" w:themeFillTint="33"/>
            <w:vAlign w:val="center"/>
          </w:tcPr>
          <w:p w14:paraId="2D765D2C" w14:textId="77777777" w:rsidR="00BB5B9E" w:rsidRDefault="00BB5B9E" w:rsidP="00161716">
            <w:r>
              <w:t>Needs Assessment Priority</w:t>
            </w:r>
          </w:p>
        </w:tc>
        <w:tc>
          <w:tcPr>
            <w:tcW w:w="7342" w:type="dxa"/>
            <w:gridSpan w:val="5"/>
          </w:tcPr>
          <w:p w14:paraId="5E32746E" w14:textId="23258714" w:rsidR="00BB5B9E" w:rsidRPr="00D056D8" w:rsidDel="002D726C" w:rsidRDefault="71782A0F" w:rsidP="00161716">
            <w:r>
              <w:t xml:space="preserve">Aged and Palliative Care </w:t>
            </w:r>
            <w:proofErr w:type="spellStart"/>
            <w:r>
              <w:t>p</w:t>
            </w:r>
            <w:r w:rsidR="00337D66">
              <w:t>g</w:t>
            </w:r>
            <w:proofErr w:type="spellEnd"/>
            <w:r>
              <w:t xml:space="preserve"> 108</w:t>
            </w:r>
            <w:r w:rsidR="00337D66">
              <w:t>-</w:t>
            </w:r>
            <w:r>
              <w:t>110</w:t>
            </w:r>
          </w:p>
        </w:tc>
      </w:tr>
      <w:tr w:rsidR="00BB5B9E" w:rsidRPr="00F97526" w14:paraId="19358F90" w14:textId="77777777" w:rsidTr="009A120E">
        <w:trPr>
          <w:trHeight w:val="70"/>
        </w:trPr>
        <w:tc>
          <w:tcPr>
            <w:tcW w:w="1838" w:type="dxa"/>
            <w:shd w:val="clear" w:color="auto" w:fill="C6D9F1" w:themeFill="text2" w:themeFillTint="33"/>
            <w:vAlign w:val="center"/>
          </w:tcPr>
          <w:p w14:paraId="112B39B7" w14:textId="77777777" w:rsidR="00BB5B9E" w:rsidRPr="00640E52" w:rsidRDefault="00BB5B9E" w:rsidP="00161716">
            <w:r w:rsidRPr="00640E52">
              <w:t>Aim of Activity</w:t>
            </w:r>
          </w:p>
        </w:tc>
        <w:tc>
          <w:tcPr>
            <w:tcW w:w="7342" w:type="dxa"/>
            <w:gridSpan w:val="5"/>
          </w:tcPr>
          <w:p w14:paraId="6D046B31" w14:textId="5E948B09" w:rsidR="00BB5B9E" w:rsidRDefault="00C40166" w:rsidP="48F708D0">
            <w:r>
              <w:t xml:space="preserve">CF </w:t>
            </w:r>
            <w:r w:rsidR="00B16499">
              <w:t>5.1 and 5.2</w:t>
            </w:r>
            <w:r w:rsidR="48F708D0">
              <w:t xml:space="preserve"> </w:t>
            </w:r>
            <w:r w:rsidR="00337D66" w:rsidRPr="002E1D23">
              <w:t>–</w:t>
            </w:r>
            <w:r w:rsidR="00337D66">
              <w:t xml:space="preserve"> </w:t>
            </w:r>
            <w:r w:rsidR="20AD0A45">
              <w:t>To increase the capacity of the SWS health and aged care systems to provide quality aged and palliative care through collaborative quality improvement, capacity building and integrative activities that cement a role for PHNs in aged and palliative care.</w:t>
            </w:r>
          </w:p>
          <w:p w14:paraId="03A6CF09" w14:textId="77777777" w:rsidR="00337D66" w:rsidRDefault="00337D66" w:rsidP="48F708D0"/>
          <w:p w14:paraId="37ADA85E" w14:textId="1D19B824" w:rsidR="00E73118" w:rsidRDefault="00B16499" w:rsidP="471068CA">
            <w:r>
              <w:t xml:space="preserve">CF 5.3 </w:t>
            </w:r>
            <w:r w:rsidR="00337D66" w:rsidRPr="002E1D23">
              <w:t>–</w:t>
            </w:r>
            <w:r w:rsidR="00337D66">
              <w:t xml:space="preserve"> </w:t>
            </w:r>
            <w:r w:rsidR="00E73118" w:rsidRPr="00E73118">
              <w:t>Older people in the SWSPHN region are supported to receive quality primary health care services that encourage healthy aging and assist in the timely management of health needs.</w:t>
            </w:r>
          </w:p>
          <w:p w14:paraId="7EBA0A8D" w14:textId="77777777" w:rsidR="00337D66" w:rsidRDefault="00337D66" w:rsidP="471068CA"/>
          <w:p w14:paraId="5B20ED1E" w14:textId="4233BC62" w:rsidR="00C40166" w:rsidRPr="00640E52" w:rsidRDefault="00C40166" w:rsidP="00161716">
            <w:r w:rsidRPr="00C40166">
              <w:t xml:space="preserve">CF 5.4 </w:t>
            </w:r>
            <w:r w:rsidR="00337D66" w:rsidRPr="002E1D23">
              <w:t>–</w:t>
            </w:r>
            <w:r w:rsidR="00337D66">
              <w:t xml:space="preserve"> </w:t>
            </w:r>
            <w:r w:rsidRPr="00C40166">
              <w:t>To increase the capacity of the SWS health and aged care systems to provide quality aged and palliative care through collaborative quality improvement, capacity building and integrative activities that cement a role for PHNs in aged and palliative care.</w:t>
            </w:r>
          </w:p>
        </w:tc>
      </w:tr>
      <w:tr w:rsidR="00BB5B9E" w:rsidRPr="00F97526" w14:paraId="51E809DC" w14:textId="77777777" w:rsidTr="009A120E">
        <w:trPr>
          <w:trHeight w:val="710"/>
        </w:trPr>
        <w:tc>
          <w:tcPr>
            <w:tcW w:w="1838" w:type="dxa"/>
            <w:shd w:val="clear" w:color="auto" w:fill="C6D9F1" w:themeFill="text2" w:themeFillTint="33"/>
            <w:vAlign w:val="center"/>
          </w:tcPr>
          <w:p w14:paraId="36D13DDC" w14:textId="77777777" w:rsidR="00BB5B9E" w:rsidRPr="00640E52" w:rsidRDefault="00BB5B9E" w:rsidP="00161716">
            <w:r w:rsidRPr="00640E52">
              <w:t xml:space="preserve">Description of Activity </w:t>
            </w:r>
          </w:p>
        </w:tc>
        <w:tc>
          <w:tcPr>
            <w:tcW w:w="7342" w:type="dxa"/>
            <w:gridSpan w:val="5"/>
          </w:tcPr>
          <w:p w14:paraId="019D0AE6" w14:textId="32C03D20" w:rsidR="001223D0" w:rsidRDefault="2632E735" w:rsidP="001223D0">
            <w:r w:rsidRPr="00234D70">
              <w:t xml:space="preserve">CF </w:t>
            </w:r>
            <w:r w:rsidR="00AC25C4" w:rsidRPr="00234D70">
              <w:t>5</w:t>
            </w:r>
            <w:r w:rsidRPr="00234D70">
              <w:t>.1</w:t>
            </w:r>
            <w:r w:rsidR="5D966484" w:rsidRPr="00234D70">
              <w:t xml:space="preserve"> </w:t>
            </w:r>
            <w:r w:rsidR="00337D66" w:rsidRPr="002E1D23">
              <w:t>–</w:t>
            </w:r>
            <w:r w:rsidR="00337D66">
              <w:t xml:space="preserve"> </w:t>
            </w:r>
            <w:r w:rsidR="007E6422">
              <w:t>Implement</w:t>
            </w:r>
            <w:r w:rsidR="007E6422" w:rsidRPr="42C61075">
              <w:t xml:space="preserve"> </w:t>
            </w:r>
            <w:r>
              <w:t xml:space="preserve">service map and action plan for Aged Care in </w:t>
            </w:r>
            <w:r w:rsidR="225E091D">
              <w:t>S</w:t>
            </w:r>
            <w:r w:rsidR="007E6422">
              <w:t xml:space="preserve">outh </w:t>
            </w:r>
            <w:r w:rsidR="225E091D">
              <w:t>W</w:t>
            </w:r>
            <w:r w:rsidR="007E6422">
              <w:t xml:space="preserve">estern </w:t>
            </w:r>
            <w:r w:rsidR="225E091D">
              <w:t>S</w:t>
            </w:r>
            <w:r w:rsidR="007E6422">
              <w:t>ydney</w:t>
            </w:r>
            <w:r w:rsidR="007621E0">
              <w:t>.</w:t>
            </w:r>
          </w:p>
          <w:p w14:paraId="13F5C63A" w14:textId="77777777" w:rsidR="007621E0" w:rsidRPr="001223D0" w:rsidRDefault="007621E0" w:rsidP="001223D0"/>
          <w:p w14:paraId="0E43026C" w14:textId="1891C59F" w:rsidR="00BB5B9E" w:rsidRDefault="106EA5E7" w:rsidP="5F94B607">
            <w:r w:rsidRPr="00234D70">
              <w:t xml:space="preserve">CF </w:t>
            </w:r>
            <w:r w:rsidR="00AC25C4" w:rsidRPr="00234D70">
              <w:t>5</w:t>
            </w:r>
            <w:r w:rsidRPr="00234D70">
              <w:t>.2</w:t>
            </w:r>
            <w:r>
              <w:t xml:space="preserve"> </w:t>
            </w:r>
            <w:r w:rsidR="007621E0" w:rsidRPr="002E1D23">
              <w:t>–</w:t>
            </w:r>
            <w:r w:rsidR="007621E0">
              <w:t xml:space="preserve"> </w:t>
            </w:r>
            <w:r>
              <w:t xml:space="preserve">Support the development and implementation of models of </w:t>
            </w:r>
            <w:r w:rsidR="4DBE30B6">
              <w:t xml:space="preserve">care and supporting tools for the </w:t>
            </w:r>
            <w:r w:rsidR="1C248DBA">
              <w:t xml:space="preserve">delivery of quality aged and complex care within the </w:t>
            </w:r>
            <w:r w:rsidR="2F147721">
              <w:t>primary health setting</w:t>
            </w:r>
            <w:r w:rsidR="007621E0">
              <w:t>.</w:t>
            </w:r>
          </w:p>
          <w:p w14:paraId="2B573469" w14:textId="77777777" w:rsidR="007621E0" w:rsidRDefault="007621E0" w:rsidP="5F94B607"/>
          <w:p w14:paraId="6A7B4536" w14:textId="41BA7519" w:rsidR="00607159" w:rsidRDefault="00607159" w:rsidP="471068CA">
            <w:r>
              <w:t>CF 5.3</w:t>
            </w:r>
            <w:r w:rsidR="003D6DF6">
              <w:t xml:space="preserve"> </w:t>
            </w:r>
            <w:r w:rsidR="007621E0" w:rsidRPr="002E1D23">
              <w:t>–</w:t>
            </w:r>
            <w:r w:rsidR="007621E0">
              <w:t xml:space="preserve"> </w:t>
            </w:r>
            <w:r w:rsidR="003D6DF6">
              <w:t>D</w:t>
            </w:r>
            <w:r w:rsidRPr="00607159">
              <w:t>evelop a quality improvement activity to increase the rate, regularity and quality of 75+ Health Checks</w:t>
            </w:r>
            <w:r w:rsidR="003D6DF6">
              <w:t>.</w:t>
            </w:r>
          </w:p>
          <w:p w14:paraId="292B1427" w14:textId="77777777" w:rsidR="003D6DF6" w:rsidRDefault="003D6DF6" w:rsidP="471068CA"/>
          <w:p w14:paraId="507FCCFE" w14:textId="35C21EB0" w:rsidR="00E73118" w:rsidRPr="00640E52" w:rsidRDefault="00C40166" w:rsidP="00161716">
            <w:r>
              <w:t xml:space="preserve">CF 5.4 </w:t>
            </w:r>
            <w:r w:rsidR="003D6DF6" w:rsidRPr="002E1D23">
              <w:t>–</w:t>
            </w:r>
            <w:r w:rsidR="003D6DF6">
              <w:t xml:space="preserve"> </w:t>
            </w:r>
            <w:r w:rsidRPr="00C40166">
              <w:t>Explore opportunities to support the provision of primary health services in residential aged care</w:t>
            </w:r>
            <w:r w:rsidR="003D6DF6">
              <w:t>.</w:t>
            </w:r>
          </w:p>
        </w:tc>
      </w:tr>
      <w:tr w:rsidR="00BB5B9E" w:rsidRPr="00F97526" w14:paraId="2EC107D3" w14:textId="77777777" w:rsidTr="009A120E">
        <w:trPr>
          <w:trHeight w:val="70"/>
        </w:trPr>
        <w:tc>
          <w:tcPr>
            <w:tcW w:w="1838" w:type="dxa"/>
            <w:shd w:val="clear" w:color="auto" w:fill="C6D9F1" w:themeFill="text2" w:themeFillTint="33"/>
            <w:vAlign w:val="center"/>
          </w:tcPr>
          <w:p w14:paraId="4DCF11BD" w14:textId="77777777" w:rsidR="00BB5B9E" w:rsidRPr="00062E58" w:rsidRDefault="00BB5B9E" w:rsidP="00161716">
            <w:r>
              <w:t>Target population cohort</w:t>
            </w:r>
          </w:p>
        </w:tc>
        <w:tc>
          <w:tcPr>
            <w:tcW w:w="7342" w:type="dxa"/>
            <w:gridSpan w:val="5"/>
          </w:tcPr>
          <w:p w14:paraId="3F4AAC4E" w14:textId="1977FB79" w:rsidR="00BB5B9E" w:rsidRPr="00587E4E" w:rsidRDefault="00E31426" w:rsidP="00161716">
            <w:r>
              <w:t>People aged 65 years and over</w:t>
            </w:r>
          </w:p>
        </w:tc>
      </w:tr>
      <w:tr w:rsidR="00BB5B9E" w:rsidRPr="00F97526" w14:paraId="63465E47" w14:textId="77777777" w:rsidTr="009A120E">
        <w:trPr>
          <w:trHeight w:val="70"/>
        </w:trPr>
        <w:tc>
          <w:tcPr>
            <w:tcW w:w="1838" w:type="dxa"/>
            <w:shd w:val="clear" w:color="auto" w:fill="C6D9F1" w:themeFill="text2" w:themeFillTint="33"/>
            <w:vAlign w:val="center"/>
          </w:tcPr>
          <w:p w14:paraId="3E55FB2D" w14:textId="77777777" w:rsidR="00BB5B9E" w:rsidRPr="00062E58" w:rsidRDefault="00BB5B9E" w:rsidP="00161716">
            <w:r>
              <w:t>Indigenous specific</w:t>
            </w:r>
          </w:p>
        </w:tc>
        <w:tc>
          <w:tcPr>
            <w:tcW w:w="7342" w:type="dxa"/>
            <w:gridSpan w:val="5"/>
          </w:tcPr>
          <w:p w14:paraId="7F866E67" w14:textId="137980E7" w:rsidR="00BB5B9E" w:rsidRPr="005875BC" w:rsidRDefault="006E1196" w:rsidP="00161716">
            <w:sdt>
              <w:sdtPr>
                <w:id w:val="1329176639"/>
                <w:placeholder>
                  <w:docPart w:val="96785845636B44E2BF47B9AF3745C75E"/>
                </w:placeholder>
                <w:dropDownList>
                  <w:listItem w:displayText="Yes" w:value="Yes"/>
                  <w:listItem w:displayText="No" w:value="No"/>
                </w:dropDownList>
              </w:sdtPr>
              <w:sdtEndPr/>
              <w:sdtContent>
                <w:r w:rsidR="004355D7" w:rsidRPr="005875BC">
                  <w:t>No</w:t>
                </w:r>
              </w:sdtContent>
            </w:sdt>
          </w:p>
        </w:tc>
      </w:tr>
      <w:tr w:rsidR="00BB5B9E" w:rsidRPr="00F97526" w14:paraId="64CA1C9F" w14:textId="77777777" w:rsidTr="009A120E">
        <w:trPr>
          <w:trHeight w:val="70"/>
        </w:trPr>
        <w:tc>
          <w:tcPr>
            <w:tcW w:w="1838" w:type="dxa"/>
            <w:shd w:val="clear" w:color="auto" w:fill="C6D9F1" w:themeFill="text2" w:themeFillTint="33"/>
            <w:vAlign w:val="center"/>
          </w:tcPr>
          <w:p w14:paraId="1D9BA32F" w14:textId="77777777" w:rsidR="00BB5B9E" w:rsidRDefault="00BB5B9E" w:rsidP="00161716">
            <w:r>
              <w:t>Coverage</w:t>
            </w:r>
          </w:p>
        </w:tc>
        <w:tc>
          <w:tcPr>
            <w:tcW w:w="7342" w:type="dxa"/>
            <w:gridSpan w:val="5"/>
            <w:shd w:val="clear" w:color="auto" w:fill="auto"/>
            <w:vAlign w:val="center"/>
          </w:tcPr>
          <w:p w14:paraId="270E25BA" w14:textId="3752EB2B" w:rsidR="00BB5B9E" w:rsidRPr="00587E4E" w:rsidRDefault="004355D7" w:rsidP="00161716">
            <w:r>
              <w:t>Whole of SWS</w:t>
            </w:r>
            <w:r w:rsidR="07A5EA68">
              <w:t>PHN region</w:t>
            </w:r>
            <w:r w:rsidR="003D6DF6">
              <w:t>.</w:t>
            </w:r>
          </w:p>
        </w:tc>
      </w:tr>
      <w:tr w:rsidR="00BB5B9E" w:rsidRPr="00F97526" w14:paraId="56766186" w14:textId="77777777" w:rsidTr="009A120E">
        <w:trPr>
          <w:trHeight w:val="70"/>
        </w:trPr>
        <w:tc>
          <w:tcPr>
            <w:tcW w:w="1838" w:type="dxa"/>
            <w:shd w:val="clear" w:color="auto" w:fill="C6D9F1" w:themeFill="text2" w:themeFillTint="33"/>
            <w:vAlign w:val="center"/>
          </w:tcPr>
          <w:p w14:paraId="38B8E79D" w14:textId="6B658C16" w:rsidR="00BB5B9E" w:rsidRDefault="00BB5B9E" w:rsidP="00161716">
            <w:r>
              <w:t>Consultation</w:t>
            </w:r>
          </w:p>
        </w:tc>
        <w:tc>
          <w:tcPr>
            <w:tcW w:w="7342" w:type="dxa"/>
            <w:gridSpan w:val="5"/>
            <w:shd w:val="clear" w:color="auto" w:fill="auto"/>
          </w:tcPr>
          <w:p w14:paraId="40F37258" w14:textId="54E8B8D5" w:rsidR="00BB5B9E" w:rsidRPr="00FD4BC7" w:rsidRDefault="498C4ED1" w:rsidP="003D6DF6">
            <w:r>
              <w:t xml:space="preserve">SWSPHN maintains engagement and consultation activities on an </w:t>
            </w:r>
            <w:r w:rsidR="41ECA598">
              <w:t>ongoing basis with community representatives,</w:t>
            </w:r>
            <w:r w:rsidR="2CDE7CE4">
              <w:t xml:space="preserve"> GPs, NSW </w:t>
            </w:r>
            <w:r w:rsidR="7034D52B">
              <w:t>Ambulance, community aged care services and residential aged care services</w:t>
            </w:r>
            <w:r w:rsidR="003D6DF6">
              <w:t>.</w:t>
            </w:r>
          </w:p>
        </w:tc>
      </w:tr>
      <w:tr w:rsidR="00BB5B9E" w:rsidRPr="00F97526" w14:paraId="57B3DDA8" w14:textId="77777777" w:rsidTr="009A120E">
        <w:trPr>
          <w:trHeight w:val="70"/>
        </w:trPr>
        <w:tc>
          <w:tcPr>
            <w:tcW w:w="1838" w:type="dxa"/>
            <w:shd w:val="clear" w:color="auto" w:fill="C6D9F1" w:themeFill="text2" w:themeFillTint="33"/>
            <w:vAlign w:val="center"/>
          </w:tcPr>
          <w:p w14:paraId="16883D6E" w14:textId="77777777" w:rsidR="00BB5B9E" w:rsidRDefault="00BB5B9E" w:rsidP="00161716">
            <w:r>
              <w:t>Collaboration</w:t>
            </w:r>
          </w:p>
        </w:tc>
        <w:tc>
          <w:tcPr>
            <w:tcW w:w="7342" w:type="dxa"/>
            <w:gridSpan w:val="5"/>
            <w:shd w:val="clear" w:color="auto" w:fill="auto"/>
          </w:tcPr>
          <w:p w14:paraId="6C81AF76" w14:textId="46E6B32C" w:rsidR="00BB5B9E" w:rsidRDefault="00C0218B" w:rsidP="00161716">
            <w:r w:rsidRPr="003D6DF6">
              <w:rPr>
                <w:bCs/>
              </w:rPr>
              <w:t xml:space="preserve">CF </w:t>
            </w:r>
            <w:r w:rsidR="00AC25C4" w:rsidRPr="003D6DF6">
              <w:rPr>
                <w:bCs/>
              </w:rPr>
              <w:t>5</w:t>
            </w:r>
            <w:r w:rsidRPr="003D6DF6">
              <w:rPr>
                <w:bCs/>
              </w:rPr>
              <w:t>.1</w:t>
            </w:r>
            <w:r w:rsidR="003D6DF6" w:rsidRPr="003D6DF6">
              <w:rPr>
                <w:bCs/>
              </w:rPr>
              <w:t xml:space="preserve"> </w:t>
            </w:r>
            <w:r w:rsidR="003D6DF6" w:rsidRPr="003D6DF6">
              <w:t>–</w:t>
            </w:r>
            <w:r w:rsidR="003D6DF6">
              <w:t xml:space="preserve"> </w:t>
            </w:r>
            <w:r>
              <w:t xml:space="preserve">This activity involves collaboration with Western Sydney </w:t>
            </w:r>
            <w:r w:rsidR="003F8255">
              <w:t>University, General Practice</w:t>
            </w:r>
            <w:r w:rsidR="20AD0A45">
              <w:t>, SWSLHD and NSW Ambulance.</w:t>
            </w:r>
          </w:p>
          <w:p w14:paraId="1B746A71" w14:textId="77777777" w:rsidR="003D6DF6" w:rsidRDefault="003D6DF6" w:rsidP="00161716"/>
          <w:p w14:paraId="4BEAB73D" w14:textId="1D5974CA" w:rsidR="00BB5B9E" w:rsidRDefault="20AD0A45" w:rsidP="471068CA">
            <w:r w:rsidRPr="003D6DF6">
              <w:rPr>
                <w:bCs/>
              </w:rPr>
              <w:t xml:space="preserve">CF </w:t>
            </w:r>
            <w:r w:rsidR="00AC25C4" w:rsidRPr="003D6DF6">
              <w:rPr>
                <w:bCs/>
              </w:rPr>
              <w:t>5</w:t>
            </w:r>
            <w:r w:rsidRPr="003D6DF6">
              <w:rPr>
                <w:bCs/>
              </w:rPr>
              <w:t>.2</w:t>
            </w:r>
            <w:r w:rsidR="003D6DF6" w:rsidRPr="003D6DF6">
              <w:rPr>
                <w:bCs/>
              </w:rPr>
              <w:t xml:space="preserve"> </w:t>
            </w:r>
            <w:r w:rsidR="003D6DF6" w:rsidRPr="003D6DF6">
              <w:t>–</w:t>
            </w:r>
            <w:r w:rsidR="003D6DF6" w:rsidRPr="003D6DF6">
              <w:rPr>
                <w:bCs/>
              </w:rPr>
              <w:t xml:space="preserve"> </w:t>
            </w:r>
            <w:r w:rsidRPr="003D6DF6">
              <w:t>This</w:t>
            </w:r>
            <w:r>
              <w:t xml:space="preserve"> project is being undertaken collaboratively with SWSLHD, General Practice, Community Pharmacies and NSW Ambulance</w:t>
            </w:r>
            <w:r w:rsidR="003D6DF6">
              <w:t>.</w:t>
            </w:r>
          </w:p>
          <w:p w14:paraId="0BE239A2" w14:textId="77777777" w:rsidR="003D6DF6" w:rsidRDefault="003D6DF6" w:rsidP="471068CA"/>
          <w:p w14:paraId="08264A1B" w14:textId="43EFF9C3" w:rsidR="00607159" w:rsidRDefault="00CA1CEA" w:rsidP="471068CA">
            <w:r>
              <w:lastRenderedPageBreak/>
              <w:t xml:space="preserve">CF 5.3 </w:t>
            </w:r>
            <w:r w:rsidR="003D6DF6" w:rsidRPr="003D6DF6">
              <w:t>–</w:t>
            </w:r>
            <w:r w:rsidR="003D6DF6">
              <w:t xml:space="preserve"> </w:t>
            </w:r>
            <w:r w:rsidR="00607159" w:rsidRPr="00607159">
              <w:t>Consultation activities will be carried out with general practices and GPs</w:t>
            </w:r>
            <w:r w:rsidR="003D6DF6">
              <w:t>.</w:t>
            </w:r>
          </w:p>
          <w:p w14:paraId="13D7C52C" w14:textId="5483C119" w:rsidR="00CA1CEA" w:rsidRPr="00587E4E" w:rsidRDefault="00B16499" w:rsidP="00B27FDD">
            <w:r>
              <w:t xml:space="preserve">CF 5.4 </w:t>
            </w:r>
            <w:r w:rsidR="003D6DF6" w:rsidRPr="003D6DF6">
              <w:t>–</w:t>
            </w:r>
            <w:r w:rsidR="003D6DF6">
              <w:t xml:space="preserve"> </w:t>
            </w:r>
            <w:r w:rsidR="00B27FDD" w:rsidRPr="00B27FDD">
              <w:t>This project will involve collaboration between SWSPHN, residential aged care, General Practice, NSW Ambulance, relevant LHD services and other key stakeholders identified</w:t>
            </w:r>
            <w:r w:rsidR="003D6DF6">
              <w:t>.</w:t>
            </w:r>
          </w:p>
        </w:tc>
      </w:tr>
      <w:tr w:rsidR="00607159" w:rsidRPr="00F97526" w14:paraId="07D3A297" w14:textId="77777777" w:rsidTr="009A120E">
        <w:trPr>
          <w:trHeight w:val="70"/>
        </w:trPr>
        <w:tc>
          <w:tcPr>
            <w:tcW w:w="1838" w:type="dxa"/>
            <w:shd w:val="clear" w:color="auto" w:fill="C6D9F1" w:themeFill="text2" w:themeFillTint="33"/>
            <w:vAlign w:val="center"/>
          </w:tcPr>
          <w:p w14:paraId="31900DD3" w14:textId="1FC2978B" w:rsidR="00607159" w:rsidRDefault="00607159" w:rsidP="471068CA">
            <w:r>
              <w:lastRenderedPageBreak/>
              <w:t>Activity milestone details/ Duration</w:t>
            </w:r>
          </w:p>
        </w:tc>
        <w:tc>
          <w:tcPr>
            <w:tcW w:w="7342" w:type="dxa"/>
            <w:gridSpan w:val="5"/>
            <w:shd w:val="clear" w:color="auto" w:fill="auto"/>
            <w:vAlign w:val="bottom"/>
          </w:tcPr>
          <w:p w14:paraId="6046F064" w14:textId="77777777" w:rsidR="00CF1B4A" w:rsidRPr="00CF1B4A" w:rsidRDefault="00607159" w:rsidP="00234D70">
            <w:pPr>
              <w:rPr>
                <w:i/>
                <w:color w:val="000000" w:themeColor="text1"/>
              </w:rPr>
            </w:pPr>
            <w:r w:rsidRPr="00CF1B4A">
              <w:rPr>
                <w:i/>
                <w:color w:val="000000" w:themeColor="text1"/>
              </w:rPr>
              <w:t>CF 5.3</w:t>
            </w:r>
          </w:p>
          <w:p w14:paraId="36F7CABA" w14:textId="416BD13D" w:rsidR="00607159" w:rsidRPr="00CF1B4A" w:rsidRDefault="00607159" w:rsidP="00234D70">
            <w:pPr>
              <w:rPr>
                <w:color w:val="000000" w:themeColor="text1"/>
              </w:rPr>
            </w:pPr>
            <w:r w:rsidRPr="00CF1B4A">
              <w:rPr>
                <w:color w:val="000000" w:themeColor="text1"/>
              </w:rPr>
              <w:t xml:space="preserve">Activity start date: </w:t>
            </w:r>
            <w:r w:rsidRPr="00CF1B4A">
              <w:rPr>
                <w:rStyle w:val="PlaceholderText"/>
                <w:color w:val="000000" w:themeColor="text1"/>
              </w:rPr>
              <w:t>July 2019</w:t>
            </w:r>
          </w:p>
          <w:p w14:paraId="1AA53A58" w14:textId="4803E94A" w:rsidR="00607159" w:rsidRDefault="00607159" w:rsidP="00607159">
            <w:pPr>
              <w:rPr>
                <w:rStyle w:val="PlaceholderText"/>
                <w:color w:val="000000" w:themeColor="text1"/>
              </w:rPr>
            </w:pPr>
            <w:r w:rsidRPr="00CF1B4A">
              <w:rPr>
                <w:color w:val="000000" w:themeColor="text1"/>
              </w:rPr>
              <w:t xml:space="preserve">Activity end date: </w:t>
            </w:r>
            <w:r w:rsidRPr="00CF1B4A">
              <w:rPr>
                <w:rStyle w:val="PlaceholderText"/>
                <w:color w:val="000000" w:themeColor="text1"/>
              </w:rPr>
              <w:t>June 2021</w:t>
            </w:r>
          </w:p>
          <w:p w14:paraId="59199280" w14:textId="77777777" w:rsidR="00CF1B4A" w:rsidRPr="00CF1B4A" w:rsidRDefault="00CF1B4A" w:rsidP="00607159">
            <w:pPr>
              <w:rPr>
                <w:rStyle w:val="PlaceholderText"/>
                <w:color w:val="000000" w:themeColor="text1"/>
              </w:rPr>
            </w:pPr>
          </w:p>
          <w:p w14:paraId="2A5A5545" w14:textId="77777777" w:rsidR="00CF1B4A" w:rsidRPr="00CF1B4A" w:rsidRDefault="00B27FDD" w:rsidP="00B27FDD">
            <w:pPr>
              <w:rPr>
                <w:rStyle w:val="PlaceholderText"/>
                <w:i/>
                <w:color w:val="000000" w:themeColor="text1"/>
              </w:rPr>
            </w:pPr>
            <w:r w:rsidRPr="00CF1B4A">
              <w:rPr>
                <w:rStyle w:val="PlaceholderText"/>
                <w:i/>
                <w:color w:val="000000" w:themeColor="text1"/>
              </w:rPr>
              <w:t>CF 5.4</w:t>
            </w:r>
          </w:p>
          <w:p w14:paraId="7DC99D23" w14:textId="0003BC45" w:rsidR="00B27FDD" w:rsidRPr="00CF1B4A" w:rsidRDefault="00B27FDD" w:rsidP="00B27FDD">
            <w:pPr>
              <w:rPr>
                <w:rStyle w:val="PlaceholderText"/>
                <w:color w:val="000000" w:themeColor="text1"/>
              </w:rPr>
            </w:pPr>
            <w:r w:rsidRPr="00CF1B4A">
              <w:rPr>
                <w:rStyle w:val="PlaceholderText"/>
                <w:color w:val="000000" w:themeColor="text1"/>
              </w:rPr>
              <w:t xml:space="preserve">Activity Start Date: </w:t>
            </w:r>
            <w:r w:rsidR="00CF1B4A">
              <w:rPr>
                <w:rStyle w:val="PlaceholderText"/>
                <w:color w:val="000000" w:themeColor="text1"/>
              </w:rPr>
              <w:t>0</w:t>
            </w:r>
            <w:r w:rsidRPr="00CF1B4A">
              <w:rPr>
                <w:rStyle w:val="PlaceholderText"/>
                <w:color w:val="000000" w:themeColor="text1"/>
              </w:rPr>
              <w:t>1/</w:t>
            </w:r>
            <w:r w:rsidR="00CF1B4A">
              <w:rPr>
                <w:rStyle w:val="PlaceholderText"/>
                <w:color w:val="000000" w:themeColor="text1"/>
              </w:rPr>
              <w:t>0</w:t>
            </w:r>
            <w:r w:rsidRPr="00CF1B4A">
              <w:rPr>
                <w:rStyle w:val="PlaceholderText"/>
                <w:color w:val="000000" w:themeColor="text1"/>
              </w:rPr>
              <w:t>7/ 2019</w:t>
            </w:r>
          </w:p>
          <w:p w14:paraId="7E6F1DB5" w14:textId="57ED4F02" w:rsidR="00B27FDD" w:rsidRPr="00234D70" w:rsidRDefault="00B27FDD">
            <w:pPr>
              <w:rPr>
                <w:b/>
                <w:bCs/>
              </w:rPr>
            </w:pPr>
            <w:r w:rsidRPr="00CF1B4A">
              <w:rPr>
                <w:rStyle w:val="PlaceholderText"/>
                <w:color w:val="000000" w:themeColor="text1"/>
              </w:rPr>
              <w:t>Activity end date 30 /</w:t>
            </w:r>
            <w:r w:rsidR="00CF1B4A">
              <w:rPr>
                <w:rStyle w:val="PlaceholderText"/>
                <w:color w:val="000000" w:themeColor="text1"/>
              </w:rPr>
              <w:t>0</w:t>
            </w:r>
            <w:r w:rsidRPr="00CF1B4A">
              <w:rPr>
                <w:rStyle w:val="PlaceholderText"/>
                <w:color w:val="000000" w:themeColor="text1"/>
              </w:rPr>
              <w:t>6/ 2021</w:t>
            </w:r>
          </w:p>
        </w:tc>
      </w:tr>
      <w:tr w:rsidR="00607159" w:rsidRPr="00F97526" w14:paraId="5149B62F" w14:textId="77777777" w:rsidTr="009A120E">
        <w:trPr>
          <w:trHeight w:val="70"/>
        </w:trPr>
        <w:tc>
          <w:tcPr>
            <w:tcW w:w="1838" w:type="dxa"/>
            <w:shd w:val="clear" w:color="auto" w:fill="C6D9F1" w:themeFill="text2" w:themeFillTint="33"/>
            <w:vAlign w:val="center"/>
          </w:tcPr>
          <w:p w14:paraId="357649F6" w14:textId="2A86CF70" w:rsidR="00607159" w:rsidRPr="00DC1D00" w:rsidRDefault="00607159" w:rsidP="00607159">
            <w:r>
              <w:t>Commissioning method and approach to market</w:t>
            </w:r>
          </w:p>
        </w:tc>
        <w:tc>
          <w:tcPr>
            <w:tcW w:w="7342" w:type="dxa"/>
            <w:gridSpan w:val="5"/>
          </w:tcPr>
          <w:p w14:paraId="160042CE" w14:textId="77777777" w:rsidR="00607159" w:rsidRPr="004D5AE6" w:rsidRDefault="00607159" w:rsidP="00607159">
            <w:pPr>
              <w:rPr>
                <w:rFonts w:ascii="Calibri" w:eastAsia="Calibri" w:hAnsi="Calibri" w:cs="Times New Roman"/>
              </w:rPr>
            </w:pPr>
            <w:r w:rsidRPr="004D5AE6">
              <w:rPr>
                <w:rFonts w:ascii="Calibri" w:eastAsia="Calibri" w:hAnsi="Calibri" w:cs="Times New Roman"/>
              </w:rPr>
              <w:t>1. Please identify your intended procurement approach for commissioning services under this activity:</w:t>
            </w:r>
          </w:p>
          <w:p w14:paraId="253659DE" w14:textId="44928EB0" w:rsidR="00607159" w:rsidRPr="004D5AE6" w:rsidRDefault="006E1196" w:rsidP="00607159">
            <w:pPr>
              <w:rPr>
                <w:rFonts w:ascii="Calibri" w:eastAsia="Calibri" w:hAnsi="Calibri" w:cs="Times New Roman"/>
              </w:rPr>
            </w:pPr>
            <w:sdt>
              <w:sdtPr>
                <w:rPr>
                  <w:rFonts w:ascii="Calibri" w:eastAsia="Calibri" w:hAnsi="Calibri" w:cs="Times New Roman"/>
                </w:rPr>
                <w:id w:val="-112600250"/>
                <w14:checkbox>
                  <w14:checked w14:val="1"/>
                  <w14:checkedState w14:val="2612" w14:font="MS Gothic"/>
                  <w14:uncheckedState w14:val="2610" w14:font="MS Gothic"/>
                </w14:checkbox>
              </w:sdtPr>
              <w:sdtEndPr/>
              <w:sdtContent>
                <w:r w:rsidR="00607159">
                  <w:rPr>
                    <w:rFonts w:ascii="MS Gothic" w:eastAsia="MS Gothic" w:hAnsi="MS Gothic" w:cs="Times New Roman" w:hint="eastAsia"/>
                  </w:rPr>
                  <w:t>☒</w:t>
                </w:r>
              </w:sdtContent>
            </w:sdt>
            <w:r w:rsidR="00607159" w:rsidRPr="004D5AE6">
              <w:rPr>
                <w:rFonts w:ascii="Calibri" w:eastAsia="Calibri" w:hAnsi="Calibri" w:cs="Times New Roman"/>
              </w:rPr>
              <w:t xml:space="preserve"> </w:t>
            </w:r>
            <w:r w:rsidR="00607159">
              <w:rPr>
                <w:rFonts w:ascii="Calibri" w:eastAsia="Calibri" w:hAnsi="Calibri" w:cs="Times New Roman"/>
              </w:rPr>
              <w:t>5</w:t>
            </w:r>
            <w:r w:rsidR="00607159" w:rsidRPr="004D5AE6">
              <w:rPr>
                <w:rFonts w:ascii="Calibri" w:eastAsia="Calibri" w:hAnsi="Calibri" w:cs="Times New Roman"/>
              </w:rPr>
              <w:t xml:space="preserve">.1 and </w:t>
            </w:r>
            <w:r w:rsidR="00607159">
              <w:rPr>
                <w:rFonts w:ascii="Calibri" w:eastAsia="Calibri" w:hAnsi="Calibri" w:cs="Times New Roman"/>
              </w:rPr>
              <w:t>5</w:t>
            </w:r>
            <w:r w:rsidR="00607159" w:rsidRPr="004D5AE6">
              <w:rPr>
                <w:rFonts w:ascii="Calibri" w:eastAsia="Calibri" w:hAnsi="Calibri" w:cs="Times New Roman"/>
              </w:rPr>
              <w:t>.2 - contract extension</w:t>
            </w:r>
          </w:p>
          <w:p w14:paraId="1F6CE9FD" w14:textId="77777777" w:rsidR="00607159" w:rsidRPr="00DC1D00" w:rsidRDefault="00607159" w:rsidP="00607159">
            <w:pPr>
              <w:rPr>
                <w:rFonts w:ascii="Calibri" w:eastAsia="Calibri" w:hAnsi="Calibri" w:cs="Times New Roman"/>
                <w:color w:val="000000" w:themeColor="text1"/>
              </w:rPr>
            </w:pPr>
          </w:p>
          <w:p w14:paraId="305957F7" w14:textId="65F8400F" w:rsidR="00607159" w:rsidRPr="00DC1D00" w:rsidRDefault="00607159" w:rsidP="00607159">
            <w:pPr>
              <w:rPr>
                <w:rFonts w:ascii="Calibri" w:eastAsia="Calibri" w:hAnsi="Calibri" w:cs="Times New Roman"/>
                <w:color w:val="000000" w:themeColor="text1"/>
              </w:rPr>
            </w:pPr>
            <w:r w:rsidRPr="00DC1D00">
              <w:rPr>
                <w:rFonts w:ascii="Calibri" w:eastAsia="Calibri" w:hAnsi="Calibri" w:cs="Times New Roman"/>
                <w:color w:val="000000" w:themeColor="text1"/>
              </w:rPr>
              <w:t>2a. Is this activity being co-designed?</w:t>
            </w:r>
          </w:p>
          <w:p w14:paraId="6E907C63" w14:textId="1A9E401A" w:rsidR="00607159" w:rsidRPr="00DC1D00" w:rsidRDefault="006E1196" w:rsidP="00607159">
            <w:pPr>
              <w:rPr>
                <w:rFonts w:ascii="Calibri" w:eastAsia="Calibri" w:hAnsi="Calibri" w:cs="Times New Roman"/>
                <w:color w:val="000000" w:themeColor="text1"/>
              </w:rPr>
            </w:pPr>
            <w:sdt>
              <w:sdtPr>
                <w:rPr>
                  <w:rFonts w:ascii="Calibri" w:eastAsia="Calibri" w:hAnsi="Calibri" w:cs="Times New Roman"/>
                  <w:color w:val="000000" w:themeColor="text1"/>
                </w:rPr>
                <w:id w:val="456686190"/>
                <w:dropDownList>
                  <w:listItem w:displayText="Yes" w:value="Yes"/>
                  <w:listItem w:displayText="No" w:value="No"/>
                </w:dropDownList>
              </w:sdtPr>
              <w:sdtEndPr/>
              <w:sdtContent>
                <w:r w:rsidR="00607159" w:rsidRPr="00DC1D00">
                  <w:rPr>
                    <w:rFonts w:ascii="Calibri" w:eastAsia="Calibri" w:hAnsi="Calibri" w:cs="Times New Roman"/>
                    <w:color w:val="000000" w:themeColor="text1"/>
                  </w:rPr>
                  <w:t>Yes</w:t>
                </w:r>
              </w:sdtContent>
            </w:sdt>
          </w:p>
          <w:p w14:paraId="3800E41E" w14:textId="77777777" w:rsidR="00607159" w:rsidRPr="00DC1D00" w:rsidRDefault="00607159" w:rsidP="00607159">
            <w:pPr>
              <w:rPr>
                <w:rFonts w:ascii="Calibri" w:eastAsia="Calibri" w:hAnsi="Calibri" w:cs="Times New Roman"/>
                <w:color w:val="000000" w:themeColor="text1"/>
              </w:rPr>
            </w:pPr>
          </w:p>
          <w:p w14:paraId="153C1A02" w14:textId="7CFA1B3B" w:rsidR="00607159" w:rsidRPr="00DC1D00" w:rsidRDefault="00607159" w:rsidP="00607159">
            <w:pPr>
              <w:rPr>
                <w:rFonts w:ascii="Calibri" w:eastAsia="Calibri" w:hAnsi="Calibri" w:cs="Times New Roman"/>
                <w:color w:val="000000" w:themeColor="text1"/>
              </w:rPr>
            </w:pPr>
            <w:r w:rsidRPr="00DC1D00">
              <w:rPr>
                <w:rFonts w:ascii="Calibri" w:eastAsia="Calibri" w:hAnsi="Calibri" w:cs="Times New Roman"/>
                <w:color w:val="000000" w:themeColor="text1"/>
              </w:rPr>
              <w:t>2b. Is this activity this result of a previous co-design process?</w:t>
            </w:r>
          </w:p>
          <w:p w14:paraId="3DBE80AA" w14:textId="2C1532C7" w:rsidR="00607159" w:rsidRPr="00DC1D00" w:rsidRDefault="006E1196" w:rsidP="00607159">
            <w:pPr>
              <w:rPr>
                <w:rFonts w:ascii="Calibri" w:eastAsia="Calibri" w:hAnsi="Calibri" w:cs="Times New Roman"/>
                <w:color w:val="000000" w:themeColor="text1"/>
              </w:rPr>
            </w:pPr>
            <w:sdt>
              <w:sdtPr>
                <w:rPr>
                  <w:rFonts w:ascii="Calibri" w:eastAsia="Calibri" w:hAnsi="Calibri" w:cs="Times New Roman"/>
                  <w:color w:val="000000" w:themeColor="text1"/>
                </w:rPr>
                <w:id w:val="865949115"/>
                <w:dropDownList>
                  <w:listItem w:displayText="Yes" w:value="Yes"/>
                  <w:listItem w:displayText="No" w:value="No"/>
                </w:dropDownList>
              </w:sdtPr>
              <w:sdtEndPr/>
              <w:sdtContent>
                <w:r w:rsidR="00607159" w:rsidRPr="00DC1D00">
                  <w:rPr>
                    <w:rFonts w:ascii="Calibri" w:eastAsia="Calibri" w:hAnsi="Calibri" w:cs="Times New Roman"/>
                    <w:color w:val="000000" w:themeColor="text1"/>
                  </w:rPr>
                  <w:t>Yes</w:t>
                </w:r>
              </w:sdtContent>
            </w:sdt>
          </w:p>
          <w:p w14:paraId="505ACD9A" w14:textId="77777777" w:rsidR="00607159" w:rsidRPr="00DC1D00" w:rsidRDefault="00607159" w:rsidP="00607159">
            <w:pPr>
              <w:rPr>
                <w:rFonts w:ascii="Calibri" w:eastAsia="Calibri" w:hAnsi="Calibri" w:cs="Times New Roman"/>
                <w:color w:val="000000" w:themeColor="text1"/>
              </w:rPr>
            </w:pPr>
          </w:p>
          <w:p w14:paraId="468E709A" w14:textId="77777777" w:rsidR="00607159" w:rsidRPr="00DC1D00" w:rsidRDefault="00607159" w:rsidP="00607159">
            <w:pPr>
              <w:rPr>
                <w:rFonts w:ascii="Calibri" w:eastAsia="Calibri" w:hAnsi="Calibri" w:cs="Times New Roman"/>
                <w:color w:val="000000" w:themeColor="text1"/>
              </w:rPr>
            </w:pPr>
            <w:r w:rsidRPr="00DC1D00">
              <w:rPr>
                <w:rFonts w:ascii="Calibri" w:eastAsia="Calibri" w:hAnsi="Calibri" w:cs="Times New Roman"/>
                <w:color w:val="000000" w:themeColor="text1"/>
              </w:rPr>
              <w:t>3a. Do you plan to implement this activity using co-commissioning or joint-commissioning arrangements?</w:t>
            </w:r>
          </w:p>
          <w:p w14:paraId="61828DBF" w14:textId="221361E9" w:rsidR="00607159" w:rsidRPr="00DC1D00" w:rsidRDefault="006E1196" w:rsidP="00607159">
            <w:pPr>
              <w:rPr>
                <w:rFonts w:ascii="Calibri" w:eastAsia="Calibri" w:hAnsi="Calibri" w:cs="Times New Roman"/>
                <w:color w:val="000000" w:themeColor="text1"/>
              </w:rPr>
            </w:pPr>
            <w:sdt>
              <w:sdtPr>
                <w:rPr>
                  <w:rFonts w:ascii="Calibri" w:eastAsia="Calibri" w:hAnsi="Calibri" w:cs="Times New Roman"/>
                  <w:color w:val="000000" w:themeColor="text1"/>
                </w:rPr>
                <w:id w:val="1222794643"/>
                <w:dropDownList>
                  <w:listItem w:displayText="Yes" w:value="Yes"/>
                  <w:listItem w:displayText="No" w:value="No"/>
                </w:dropDownList>
              </w:sdtPr>
              <w:sdtEndPr/>
              <w:sdtContent>
                <w:r w:rsidR="00607159" w:rsidRPr="00DC1D00">
                  <w:rPr>
                    <w:rFonts w:ascii="Calibri" w:eastAsia="Calibri" w:hAnsi="Calibri" w:cs="Times New Roman"/>
                    <w:color w:val="000000" w:themeColor="text1"/>
                  </w:rPr>
                  <w:t>No</w:t>
                </w:r>
              </w:sdtContent>
            </w:sdt>
          </w:p>
          <w:p w14:paraId="6884D55D" w14:textId="77777777" w:rsidR="00607159" w:rsidRPr="00DC1D00" w:rsidRDefault="00607159" w:rsidP="00607159">
            <w:pPr>
              <w:rPr>
                <w:rFonts w:ascii="Calibri" w:eastAsia="Calibri" w:hAnsi="Calibri" w:cs="Times New Roman"/>
                <w:color w:val="000000" w:themeColor="text1"/>
              </w:rPr>
            </w:pPr>
          </w:p>
          <w:p w14:paraId="4AFA5017" w14:textId="77777777" w:rsidR="00607159" w:rsidRPr="004D5AE6" w:rsidRDefault="00607159" w:rsidP="00607159">
            <w:pPr>
              <w:rPr>
                <w:rFonts w:ascii="Calibri" w:eastAsia="Calibri" w:hAnsi="Calibri" w:cs="Times New Roman"/>
              </w:rPr>
            </w:pPr>
            <w:r w:rsidRPr="00DC1D00">
              <w:rPr>
                <w:rFonts w:ascii="Calibri" w:eastAsia="Calibri" w:hAnsi="Calibri" w:cs="Times New Roman"/>
                <w:color w:val="000000" w:themeColor="text1"/>
              </w:rPr>
              <w:t xml:space="preserve">3b. Has </w:t>
            </w:r>
            <w:r w:rsidRPr="004D5AE6">
              <w:rPr>
                <w:rFonts w:ascii="Calibri" w:eastAsia="Calibri" w:hAnsi="Calibri" w:cs="Times New Roman"/>
              </w:rPr>
              <w:t>this activity previously been co-commissioned or joint-commissioned?</w:t>
            </w:r>
          </w:p>
          <w:p w14:paraId="349EF5D5" w14:textId="0B991720" w:rsidR="00607159" w:rsidRPr="00DC1D00" w:rsidRDefault="006E1196" w:rsidP="00DC1D00">
            <w:pPr>
              <w:rPr>
                <w:rFonts w:ascii="Calibri" w:eastAsia="Calibri" w:hAnsi="Calibri" w:cs="Times New Roman"/>
              </w:rPr>
            </w:pPr>
            <w:sdt>
              <w:sdtPr>
                <w:rPr>
                  <w:rFonts w:ascii="Calibri" w:eastAsia="Calibri" w:hAnsi="Calibri" w:cs="Times New Roman"/>
                </w:rPr>
                <w:id w:val="866491915"/>
                <w:dropDownList>
                  <w:listItem w:displayText="Yes" w:value="Yes"/>
                  <w:listItem w:displayText="No" w:value="No"/>
                </w:dropDownList>
              </w:sdtPr>
              <w:sdtEndPr/>
              <w:sdtContent>
                <w:r w:rsidR="00607159">
                  <w:rPr>
                    <w:rFonts w:ascii="Calibri" w:eastAsia="Calibri" w:hAnsi="Calibri" w:cs="Times New Roman"/>
                  </w:rPr>
                  <w:t>No</w:t>
                </w:r>
              </w:sdtContent>
            </w:sdt>
          </w:p>
        </w:tc>
      </w:tr>
      <w:tr w:rsidR="00607159" w:rsidRPr="00F97526" w14:paraId="24A6CADD" w14:textId="77777777" w:rsidTr="009A120E">
        <w:trPr>
          <w:trHeight w:val="455"/>
        </w:trPr>
        <w:tc>
          <w:tcPr>
            <w:tcW w:w="1838" w:type="dxa"/>
            <w:shd w:val="clear" w:color="auto" w:fill="C6D9F1" w:themeFill="text2" w:themeFillTint="33"/>
            <w:vAlign w:val="center"/>
          </w:tcPr>
          <w:p w14:paraId="13DEFFB2" w14:textId="77777777" w:rsidR="00607159" w:rsidRPr="00EF054E" w:rsidRDefault="00607159" w:rsidP="00607159">
            <w:r w:rsidRPr="00EF054E">
              <w:t>Decommissioning</w:t>
            </w:r>
          </w:p>
        </w:tc>
        <w:tc>
          <w:tcPr>
            <w:tcW w:w="7342" w:type="dxa"/>
            <w:gridSpan w:val="5"/>
            <w:vAlign w:val="center"/>
          </w:tcPr>
          <w:p w14:paraId="6D04023D" w14:textId="55E6F6E8" w:rsidR="00607159" w:rsidRPr="00E14CF9" w:rsidRDefault="00607159" w:rsidP="00607159">
            <w:r>
              <w:t>1a. Does this activity include any</w:t>
            </w:r>
            <w:r w:rsidRPr="00587E4E">
              <w:t xml:space="preserve"> decommissioning</w:t>
            </w:r>
            <w:r>
              <w:t xml:space="preserve"> of services?</w:t>
            </w:r>
          </w:p>
          <w:p w14:paraId="21611672" w14:textId="7B1D0470" w:rsidR="00607159" w:rsidRPr="00D056D8" w:rsidRDefault="00607159" w:rsidP="00DC1D00">
            <w:r>
              <w:t>No</w:t>
            </w:r>
          </w:p>
        </w:tc>
      </w:tr>
      <w:tr w:rsidR="00607159" w:rsidRPr="00F97526" w:rsidDel="000F4ED9" w14:paraId="344F0165" w14:textId="77777777" w:rsidTr="009A120E">
        <w:trPr>
          <w:trHeight w:val="549"/>
        </w:trPr>
        <w:tc>
          <w:tcPr>
            <w:tcW w:w="1838" w:type="dxa"/>
            <w:shd w:val="clear" w:color="auto" w:fill="C6D9F1" w:themeFill="text2" w:themeFillTint="33"/>
            <w:vAlign w:val="center"/>
          </w:tcPr>
          <w:p w14:paraId="2DC143A6" w14:textId="77777777" w:rsidR="00607159" w:rsidDel="000F4ED9" w:rsidRDefault="00607159" w:rsidP="00607159">
            <w:r>
              <w:t>Total Planned Expenditure</w:t>
            </w:r>
          </w:p>
        </w:tc>
        <w:tc>
          <w:tcPr>
            <w:tcW w:w="7342" w:type="dxa"/>
            <w:gridSpan w:val="5"/>
            <w:vAlign w:val="center"/>
          </w:tcPr>
          <w:p w14:paraId="6A4CF618" w14:textId="77777777" w:rsidR="00607159" w:rsidRDefault="00607159" w:rsidP="00607159">
            <w:r>
              <w:t xml:space="preserve">Enter the planned expenditure for this Activity in the following table. Include commissioned service expenditure only. </w:t>
            </w:r>
          </w:p>
          <w:p w14:paraId="2589D8CD" w14:textId="77777777" w:rsidR="00607159" w:rsidRPr="00587E4E" w:rsidDel="000F4ED9" w:rsidRDefault="00607159" w:rsidP="00607159"/>
        </w:tc>
      </w:tr>
      <w:tr w:rsidR="00AE4284" w:rsidRPr="00F97526" w:rsidDel="000F4ED9" w14:paraId="64D6B7C0" w14:textId="77777777" w:rsidTr="00AE4284">
        <w:trPr>
          <w:trHeight w:val="267"/>
        </w:trPr>
        <w:tc>
          <w:tcPr>
            <w:tcW w:w="2830" w:type="dxa"/>
            <w:gridSpan w:val="2"/>
            <w:shd w:val="clear" w:color="auto" w:fill="C6D9F1" w:themeFill="text2" w:themeFillTint="33"/>
          </w:tcPr>
          <w:p w14:paraId="55F56020" w14:textId="77777777" w:rsidR="00607159" w:rsidRDefault="00607159" w:rsidP="00607159">
            <w:r w:rsidRPr="00504B66">
              <w:rPr>
                <w:b/>
              </w:rPr>
              <w:t>Funding Source</w:t>
            </w:r>
          </w:p>
        </w:tc>
        <w:tc>
          <w:tcPr>
            <w:tcW w:w="1587" w:type="dxa"/>
            <w:shd w:val="clear" w:color="auto" w:fill="C6D9F1" w:themeFill="text2" w:themeFillTint="33"/>
          </w:tcPr>
          <w:p w14:paraId="41757CB3" w14:textId="77777777" w:rsidR="00607159" w:rsidRDefault="00607159" w:rsidP="00607159">
            <w:pPr>
              <w:jc w:val="center"/>
            </w:pPr>
            <w:r w:rsidRPr="00504B66">
              <w:rPr>
                <w:b/>
              </w:rPr>
              <w:t>2019-2020</w:t>
            </w:r>
          </w:p>
        </w:tc>
        <w:tc>
          <w:tcPr>
            <w:tcW w:w="1588" w:type="dxa"/>
            <w:shd w:val="clear" w:color="auto" w:fill="C6D9F1" w:themeFill="text2" w:themeFillTint="33"/>
          </w:tcPr>
          <w:p w14:paraId="533DA708" w14:textId="77777777" w:rsidR="00607159" w:rsidRDefault="00607159" w:rsidP="00607159">
            <w:pPr>
              <w:jc w:val="center"/>
            </w:pPr>
            <w:r w:rsidRPr="00504B66">
              <w:rPr>
                <w:b/>
              </w:rPr>
              <w:t>2020-2021</w:t>
            </w:r>
          </w:p>
        </w:tc>
        <w:tc>
          <w:tcPr>
            <w:tcW w:w="1587" w:type="dxa"/>
            <w:shd w:val="clear" w:color="auto" w:fill="C6D9F1" w:themeFill="text2" w:themeFillTint="33"/>
          </w:tcPr>
          <w:p w14:paraId="7F3DCD19" w14:textId="77777777" w:rsidR="00607159" w:rsidRDefault="00607159" w:rsidP="00607159">
            <w:pPr>
              <w:jc w:val="center"/>
            </w:pPr>
            <w:r w:rsidRPr="00504B66">
              <w:rPr>
                <w:b/>
              </w:rPr>
              <w:t>2021-2022</w:t>
            </w:r>
          </w:p>
        </w:tc>
        <w:tc>
          <w:tcPr>
            <w:tcW w:w="1588" w:type="dxa"/>
            <w:shd w:val="clear" w:color="auto" w:fill="C6D9F1" w:themeFill="text2" w:themeFillTint="33"/>
          </w:tcPr>
          <w:p w14:paraId="00F22734" w14:textId="77777777" w:rsidR="00607159" w:rsidRDefault="00607159" w:rsidP="00607159">
            <w:pPr>
              <w:jc w:val="center"/>
            </w:pPr>
            <w:r w:rsidRPr="00504B66">
              <w:rPr>
                <w:b/>
              </w:rPr>
              <w:t>Total</w:t>
            </w:r>
          </w:p>
        </w:tc>
      </w:tr>
      <w:tr w:rsidR="00607159" w:rsidRPr="00F97526" w:rsidDel="000F4ED9" w14:paraId="19ECC78A" w14:textId="77777777" w:rsidTr="009A120E">
        <w:trPr>
          <w:trHeight w:val="549"/>
        </w:trPr>
        <w:tc>
          <w:tcPr>
            <w:tcW w:w="2830" w:type="dxa"/>
            <w:gridSpan w:val="2"/>
            <w:shd w:val="clear" w:color="auto" w:fill="auto"/>
          </w:tcPr>
          <w:p w14:paraId="1C5433FE" w14:textId="77777777" w:rsidR="00607159" w:rsidRDefault="00607159" w:rsidP="00607159">
            <w:r>
              <w:t>Planned Commonwealth Expenditure - Core Flexible Funding</w:t>
            </w:r>
          </w:p>
        </w:tc>
        <w:tc>
          <w:tcPr>
            <w:tcW w:w="1587" w:type="dxa"/>
          </w:tcPr>
          <w:p w14:paraId="655B6426" w14:textId="094BBFBC" w:rsidR="00607159" w:rsidRDefault="00607159" w:rsidP="00607159">
            <w:pPr>
              <w:jc w:val="right"/>
            </w:pPr>
          </w:p>
        </w:tc>
        <w:tc>
          <w:tcPr>
            <w:tcW w:w="1588" w:type="dxa"/>
          </w:tcPr>
          <w:p w14:paraId="7E1DED94" w14:textId="60FDF278" w:rsidR="00607159" w:rsidRDefault="00607159" w:rsidP="00607159">
            <w:pPr>
              <w:jc w:val="right"/>
            </w:pPr>
          </w:p>
        </w:tc>
        <w:tc>
          <w:tcPr>
            <w:tcW w:w="1587" w:type="dxa"/>
          </w:tcPr>
          <w:p w14:paraId="5D30368F" w14:textId="77777777" w:rsidR="00607159" w:rsidRDefault="00607159" w:rsidP="00607159">
            <w:pPr>
              <w:jc w:val="right"/>
            </w:pPr>
          </w:p>
        </w:tc>
        <w:tc>
          <w:tcPr>
            <w:tcW w:w="1588" w:type="dxa"/>
          </w:tcPr>
          <w:p w14:paraId="1DA9E617" w14:textId="7003E891" w:rsidR="00607159" w:rsidRDefault="00607159" w:rsidP="00607159">
            <w:pPr>
              <w:jc w:val="right"/>
            </w:pPr>
          </w:p>
        </w:tc>
      </w:tr>
      <w:tr w:rsidR="00607159" w:rsidRPr="00F97526" w:rsidDel="000F4ED9" w14:paraId="220810AC" w14:textId="77777777" w:rsidTr="009A120E">
        <w:trPr>
          <w:trHeight w:val="549"/>
        </w:trPr>
        <w:tc>
          <w:tcPr>
            <w:tcW w:w="2830" w:type="dxa"/>
            <w:gridSpan w:val="2"/>
            <w:shd w:val="clear" w:color="auto" w:fill="auto"/>
          </w:tcPr>
          <w:p w14:paraId="2BAFC20A" w14:textId="77777777" w:rsidR="00607159" w:rsidRDefault="00607159" w:rsidP="00607159">
            <w:r>
              <w:t>Funding from other sources</w:t>
            </w:r>
          </w:p>
        </w:tc>
        <w:tc>
          <w:tcPr>
            <w:tcW w:w="1587" w:type="dxa"/>
          </w:tcPr>
          <w:p w14:paraId="10B3C95C" w14:textId="77777777" w:rsidR="00607159" w:rsidRDefault="00607159" w:rsidP="00607159">
            <w:pPr>
              <w:jc w:val="right"/>
            </w:pPr>
          </w:p>
        </w:tc>
        <w:tc>
          <w:tcPr>
            <w:tcW w:w="1588" w:type="dxa"/>
          </w:tcPr>
          <w:p w14:paraId="5C408C16" w14:textId="77777777" w:rsidR="00607159" w:rsidRDefault="00607159" w:rsidP="00607159">
            <w:pPr>
              <w:jc w:val="right"/>
            </w:pPr>
          </w:p>
        </w:tc>
        <w:tc>
          <w:tcPr>
            <w:tcW w:w="1587" w:type="dxa"/>
          </w:tcPr>
          <w:p w14:paraId="334B14A4" w14:textId="77777777" w:rsidR="00607159" w:rsidRDefault="00607159" w:rsidP="00607159">
            <w:pPr>
              <w:jc w:val="right"/>
            </w:pPr>
          </w:p>
        </w:tc>
        <w:tc>
          <w:tcPr>
            <w:tcW w:w="1588" w:type="dxa"/>
          </w:tcPr>
          <w:p w14:paraId="62639997" w14:textId="77777777" w:rsidR="00607159" w:rsidRDefault="00607159" w:rsidP="00607159">
            <w:pPr>
              <w:jc w:val="right"/>
            </w:pPr>
          </w:p>
        </w:tc>
      </w:tr>
    </w:tbl>
    <w:p w14:paraId="13460751" w14:textId="77777777" w:rsidR="33818125" w:rsidRDefault="33818125"/>
    <w:p w14:paraId="73D28A2C" w14:textId="643EDC7A" w:rsidR="00DC1D00" w:rsidRDefault="00DC1D00">
      <w:r>
        <w:br w:type="page"/>
      </w: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BB5B9E" w:rsidRPr="00F97526" w14:paraId="63F26B26" w14:textId="77777777" w:rsidTr="00161716">
        <w:tc>
          <w:tcPr>
            <w:tcW w:w="9180" w:type="dxa"/>
            <w:gridSpan w:val="6"/>
            <w:tcBorders>
              <w:bottom w:val="single" w:sz="4" w:space="0" w:color="auto"/>
            </w:tcBorders>
            <w:shd w:val="clear" w:color="auto" w:fill="17365D" w:themeFill="text2" w:themeFillShade="BF"/>
            <w:vAlign w:val="center"/>
          </w:tcPr>
          <w:p w14:paraId="6DE421D2" w14:textId="77777777" w:rsidR="00BB5B9E" w:rsidRPr="00F97526" w:rsidRDefault="00BB5B9E" w:rsidP="00161716">
            <w:pPr>
              <w:rPr>
                <w:b/>
              </w:rPr>
            </w:pPr>
            <w:r w:rsidRPr="00F97526">
              <w:rPr>
                <w:b/>
              </w:rPr>
              <w:lastRenderedPageBreak/>
              <w:t>Proposed Activities</w:t>
            </w:r>
            <w:r w:rsidRPr="00F97526" w:rsidDel="00F07F4C">
              <w:rPr>
                <w:b/>
              </w:rPr>
              <w:t xml:space="preserve"> </w:t>
            </w:r>
            <w:r>
              <w:t>- c</w:t>
            </w:r>
            <w:r w:rsidRPr="00F97526">
              <w:t>opy and complete the table as many times as necessary to report on each activity</w:t>
            </w:r>
          </w:p>
        </w:tc>
      </w:tr>
      <w:tr w:rsidR="00BB5B9E" w:rsidRPr="00CF2B17" w14:paraId="75E423EB" w14:textId="77777777" w:rsidTr="00161716">
        <w:trPr>
          <w:trHeight w:val="70"/>
        </w:trPr>
        <w:tc>
          <w:tcPr>
            <w:tcW w:w="1838" w:type="dxa"/>
            <w:shd w:val="clear" w:color="auto" w:fill="C6D9F1" w:themeFill="text2" w:themeFillTint="33"/>
            <w:vAlign w:val="center"/>
          </w:tcPr>
          <w:p w14:paraId="6605865D" w14:textId="77777777" w:rsidR="00BB5B9E" w:rsidRPr="001D6F05" w:rsidRDefault="00BB5B9E" w:rsidP="00161716">
            <w:r>
              <w:t>ACTIVITY TITLE</w:t>
            </w:r>
          </w:p>
        </w:tc>
        <w:tc>
          <w:tcPr>
            <w:tcW w:w="7342" w:type="dxa"/>
            <w:gridSpan w:val="5"/>
            <w:tcBorders>
              <w:bottom w:val="single" w:sz="4" w:space="0" w:color="auto"/>
            </w:tcBorders>
          </w:tcPr>
          <w:p w14:paraId="77D94BA2" w14:textId="2C148872" w:rsidR="00BB5B9E" w:rsidRPr="00DC1D00" w:rsidRDefault="00BB5B9E" w:rsidP="00161716">
            <w:pPr>
              <w:rPr>
                <w:iCs/>
              </w:rPr>
            </w:pPr>
            <w:r w:rsidRPr="00DC1D00">
              <w:rPr>
                <w:iCs/>
              </w:rPr>
              <w:t>CF7</w:t>
            </w:r>
            <w:r w:rsidR="00DC1D00">
              <w:rPr>
                <w:iCs/>
              </w:rPr>
              <w:t>-</w:t>
            </w:r>
            <w:r w:rsidR="006D0C65" w:rsidRPr="00DC1D00">
              <w:rPr>
                <w:iCs/>
              </w:rPr>
              <w:t>Aboriginal and Torres Strait Islander Health</w:t>
            </w:r>
          </w:p>
          <w:p w14:paraId="1E7EFB00" w14:textId="77777777" w:rsidR="00D214F5" w:rsidRDefault="00D214F5" w:rsidP="00161716">
            <w:pPr>
              <w:rPr>
                <w:iCs/>
              </w:rPr>
            </w:pPr>
            <w:r w:rsidRPr="00DC1D00">
              <w:rPr>
                <w:iCs/>
              </w:rPr>
              <w:t>CF 7.1</w:t>
            </w:r>
            <w:r w:rsidR="00EE6275">
              <w:rPr>
                <w:iCs/>
              </w:rPr>
              <w:t>-</w:t>
            </w:r>
            <w:r w:rsidRPr="00DC1D00">
              <w:rPr>
                <w:iCs/>
              </w:rPr>
              <w:t xml:space="preserve">Aboriginal Health </w:t>
            </w:r>
            <w:r w:rsidR="00E71E38" w:rsidRPr="00DC1D00">
              <w:rPr>
                <w:iCs/>
              </w:rPr>
              <w:t>Capacity building</w:t>
            </w:r>
            <w:r w:rsidR="00254A0C" w:rsidRPr="00DC1D00">
              <w:rPr>
                <w:iCs/>
              </w:rPr>
              <w:t xml:space="preserve"> for General Practice</w:t>
            </w:r>
          </w:p>
          <w:p w14:paraId="1BB124F9" w14:textId="3DA2D8A2" w:rsidR="000A3E7E" w:rsidRPr="00E71E38" w:rsidRDefault="000A3E7E" w:rsidP="00161716">
            <w:pPr>
              <w:rPr>
                <w:b/>
                <w:i/>
                <w:iCs/>
              </w:rPr>
            </w:pPr>
            <w:r w:rsidRPr="00CF34B4">
              <w:rPr>
                <w:iCs/>
              </w:rPr>
              <w:t>CF 7.2-</w:t>
            </w:r>
            <w:r w:rsidRPr="00CF34B4">
              <w:rPr>
                <w:bCs/>
              </w:rPr>
              <w:t>Aboriginal Health and Wellbeing Adolescent Health Promotion Project</w:t>
            </w:r>
          </w:p>
        </w:tc>
      </w:tr>
      <w:tr w:rsidR="00BB5B9E" w:rsidRPr="00CF2B17" w14:paraId="79FF99B1" w14:textId="77777777" w:rsidTr="00161716">
        <w:trPr>
          <w:trHeight w:val="70"/>
        </w:trPr>
        <w:tc>
          <w:tcPr>
            <w:tcW w:w="1838" w:type="dxa"/>
            <w:shd w:val="clear" w:color="auto" w:fill="C6D9F1" w:themeFill="text2" w:themeFillTint="33"/>
            <w:vAlign w:val="center"/>
          </w:tcPr>
          <w:p w14:paraId="4C42E8CE" w14:textId="77777777" w:rsidR="00BB5B9E" w:rsidRPr="00863807" w:rsidRDefault="00BB5B9E" w:rsidP="00161716">
            <w:pPr>
              <w:rPr>
                <w:color w:val="000000" w:themeColor="text1"/>
              </w:rPr>
            </w:pPr>
            <w:r w:rsidRPr="00863807">
              <w:rPr>
                <w:color w:val="000000" w:themeColor="text1"/>
              </w:rPr>
              <w:t>Existing, Modified, or New Activity</w:t>
            </w:r>
          </w:p>
        </w:tc>
        <w:tc>
          <w:tcPr>
            <w:tcW w:w="7342" w:type="dxa"/>
            <w:gridSpan w:val="5"/>
            <w:tcBorders>
              <w:bottom w:val="single" w:sz="4" w:space="0" w:color="auto"/>
            </w:tcBorders>
          </w:tcPr>
          <w:p w14:paraId="22217E86" w14:textId="3E14F453" w:rsidR="00BB5B9E" w:rsidRPr="00863807" w:rsidRDefault="006E1196" w:rsidP="00863807">
            <w:pPr>
              <w:rPr>
                <w:color w:val="000000" w:themeColor="text1"/>
              </w:rPr>
            </w:pPr>
            <w:sdt>
              <w:sdtPr>
                <w:rPr>
                  <w:color w:val="000000" w:themeColor="text1"/>
                </w:rPr>
                <w:id w:val="-1943205983"/>
                <w:placeholder>
                  <w:docPart w:val="6325C43347D64DB99438227CCFBC8F37"/>
                </w:placeholder>
                <w:dropDownList>
                  <w:listItem w:displayText="Existing Activity" w:value="Existing Activity"/>
                  <w:listItem w:displayText="Modified Activity" w:value="Modified Activity"/>
                  <w:listItem w:displayText="New Activity" w:value="New Activity"/>
                </w:dropDownList>
              </w:sdtPr>
              <w:sdtEndPr/>
              <w:sdtContent>
                <w:r w:rsidR="000D2E86" w:rsidRPr="00863807">
                  <w:rPr>
                    <w:color w:val="000000" w:themeColor="text1"/>
                  </w:rPr>
                  <w:t>New Activity</w:t>
                </w:r>
              </w:sdtContent>
            </w:sdt>
          </w:p>
        </w:tc>
      </w:tr>
      <w:tr w:rsidR="00BB5B9E" w:rsidRPr="00F97526" w14:paraId="40C0D72F" w14:textId="77777777" w:rsidTr="00161716">
        <w:trPr>
          <w:trHeight w:val="70"/>
        </w:trPr>
        <w:tc>
          <w:tcPr>
            <w:tcW w:w="1838" w:type="dxa"/>
            <w:shd w:val="clear" w:color="auto" w:fill="C6D9F1" w:themeFill="text2" w:themeFillTint="33"/>
            <w:vAlign w:val="center"/>
          </w:tcPr>
          <w:p w14:paraId="5DB81249" w14:textId="77777777" w:rsidR="00BB5B9E" w:rsidRDefault="00BB5B9E" w:rsidP="00161716">
            <w:r>
              <w:t>Program Key Priority Area</w:t>
            </w:r>
          </w:p>
        </w:tc>
        <w:tc>
          <w:tcPr>
            <w:tcW w:w="7342" w:type="dxa"/>
            <w:gridSpan w:val="5"/>
            <w:tcBorders>
              <w:bottom w:val="single" w:sz="4" w:space="0" w:color="auto"/>
            </w:tcBorders>
          </w:tcPr>
          <w:p w14:paraId="62CBD540" w14:textId="0BD9A62D" w:rsidR="00BB5B9E" w:rsidRPr="00D056D8" w:rsidDel="002D726C" w:rsidRDefault="006E1196" w:rsidP="00863807">
            <w:sdt>
              <w:sdtPr>
                <w:id w:val="-375938913"/>
                <w:placeholder>
                  <w:docPart w:val="3AABAA203E714CC480B8AD145C0C0C6D"/>
                </w:placeholder>
                <w:dropDownList>
                  <w:listItem w:displayText="Aged Care" w:value="Aged Care"/>
                  <w:listItem w:displayText="Digital Health" w:value="Digital Health"/>
                  <w:listItem w:displayText="Aboriginal and Torres Strait Islander Health" w:value="Aboriginal and Torres Strait Islander Health"/>
                  <w:listItem w:displayText="Workforce" w:value="Workforce"/>
                  <w:listItem w:displayText="Mental Health" w:value="Mental Health"/>
                  <w:listItem w:displayText="Population Health" w:value="Population Health"/>
                  <w:listItem w:displayText="Alcohol and Other Drugs" w:value="Alcohol and Other Drugs"/>
                  <w:listItem w:displayText="Other (please provide details)" w:value="Other (please provide details)"/>
                </w:dropDownList>
              </w:sdtPr>
              <w:sdtEndPr/>
              <w:sdtContent>
                <w:r w:rsidR="00254A0C">
                  <w:t>Aboriginal and Torres Strait Islander Health</w:t>
                </w:r>
              </w:sdtContent>
            </w:sdt>
          </w:p>
        </w:tc>
      </w:tr>
      <w:tr w:rsidR="00BB5B9E" w:rsidRPr="00F97526" w14:paraId="47F31DEF" w14:textId="77777777" w:rsidTr="00161716">
        <w:trPr>
          <w:trHeight w:val="70"/>
        </w:trPr>
        <w:tc>
          <w:tcPr>
            <w:tcW w:w="1838" w:type="dxa"/>
            <w:shd w:val="clear" w:color="auto" w:fill="C6D9F1" w:themeFill="text2" w:themeFillTint="33"/>
            <w:vAlign w:val="center"/>
          </w:tcPr>
          <w:p w14:paraId="410C053C" w14:textId="77777777" w:rsidR="00BB5B9E" w:rsidRDefault="00BB5B9E" w:rsidP="00161716">
            <w:r>
              <w:t>Needs Assessment Priority</w:t>
            </w:r>
          </w:p>
        </w:tc>
        <w:tc>
          <w:tcPr>
            <w:tcW w:w="7342" w:type="dxa"/>
            <w:gridSpan w:val="5"/>
          </w:tcPr>
          <w:p w14:paraId="558EA37A" w14:textId="0EACF3AC" w:rsidR="00204AD6" w:rsidRPr="00204AD6" w:rsidRDefault="00204AD6" w:rsidP="00161716">
            <w:pPr>
              <w:rPr>
                <w:i/>
              </w:rPr>
            </w:pPr>
            <w:r w:rsidRPr="00204AD6">
              <w:rPr>
                <w:i/>
                <w:iCs/>
              </w:rPr>
              <w:t>CF 7.1</w:t>
            </w:r>
          </w:p>
          <w:p w14:paraId="4E095C5D" w14:textId="4A165383" w:rsidR="00C523DC" w:rsidRDefault="00C523DC" w:rsidP="00161716">
            <w:r>
              <w:t>Strengthening Prevention</w:t>
            </w:r>
            <w:r w:rsidR="007136DA">
              <w:t xml:space="preserve"> </w:t>
            </w:r>
            <w:proofErr w:type="spellStart"/>
            <w:r w:rsidR="007136DA">
              <w:t>p</w:t>
            </w:r>
            <w:r w:rsidR="004D1FAE">
              <w:t>g</w:t>
            </w:r>
            <w:proofErr w:type="spellEnd"/>
            <w:r w:rsidR="004D1FAE">
              <w:t xml:space="preserve"> </w:t>
            </w:r>
            <w:r w:rsidR="007136DA">
              <w:t>84</w:t>
            </w:r>
            <w:r w:rsidR="003B036B">
              <w:t xml:space="preserve"> (Implement </w:t>
            </w:r>
            <w:r w:rsidR="000531D0">
              <w:t>Quality Improvem</w:t>
            </w:r>
            <w:r w:rsidR="00FE3CA7">
              <w:t>ent practices)</w:t>
            </w:r>
          </w:p>
          <w:p w14:paraId="5CFF6459" w14:textId="415B9A63" w:rsidR="00EF3300" w:rsidRDefault="00EF3300" w:rsidP="004D1FAE">
            <w:r>
              <w:t xml:space="preserve">Workforce </w:t>
            </w:r>
            <w:proofErr w:type="spellStart"/>
            <w:r>
              <w:t>p</w:t>
            </w:r>
            <w:r w:rsidR="004D1FAE">
              <w:t>g</w:t>
            </w:r>
            <w:proofErr w:type="spellEnd"/>
            <w:r>
              <w:t xml:space="preserve"> 86</w:t>
            </w:r>
            <w:r w:rsidR="004D1FAE">
              <w:t>-</w:t>
            </w:r>
            <w:r>
              <w:t>87 (</w:t>
            </w:r>
            <w:r w:rsidR="00AA7436">
              <w:t>support General practice as a business, including</w:t>
            </w:r>
            <w:r w:rsidR="00601415">
              <w:t xml:space="preserve"> support for practices to achieve accreditation)</w:t>
            </w:r>
          </w:p>
          <w:p w14:paraId="303D075E" w14:textId="67B3DBAA" w:rsidR="00626EEF" w:rsidRDefault="00626EEF" w:rsidP="00161716">
            <w:r>
              <w:t>Aboriginal Health – Cultural awareness</w:t>
            </w:r>
            <w:r w:rsidR="003D02B6">
              <w:t xml:space="preserve"> </w:t>
            </w:r>
            <w:proofErr w:type="spellStart"/>
            <w:r w:rsidR="004D1FAE">
              <w:t>pg</w:t>
            </w:r>
            <w:proofErr w:type="spellEnd"/>
            <w:r w:rsidR="004D1FAE">
              <w:t xml:space="preserve"> </w:t>
            </w:r>
            <w:r w:rsidR="00980805">
              <w:t>88</w:t>
            </w:r>
          </w:p>
          <w:p w14:paraId="758E6A09" w14:textId="7923A668" w:rsidR="00980805" w:rsidRDefault="00980805" w:rsidP="00161716">
            <w:r>
              <w:t>Aboriginal Health – Care Coordination</w:t>
            </w:r>
            <w:r w:rsidR="004D1FAE">
              <w:t xml:space="preserve"> </w:t>
            </w:r>
            <w:proofErr w:type="spellStart"/>
            <w:r w:rsidR="004D1FAE">
              <w:t>pg</w:t>
            </w:r>
            <w:proofErr w:type="spellEnd"/>
            <w:r w:rsidR="004D1FAE">
              <w:t xml:space="preserve"> </w:t>
            </w:r>
            <w:r>
              <w:t>88</w:t>
            </w:r>
          </w:p>
          <w:p w14:paraId="11B76DEE" w14:textId="351E4CC6" w:rsidR="00BB5B9E" w:rsidRDefault="00013574" w:rsidP="004D1FAE">
            <w:pPr>
              <w:pStyle w:val="ListParagraph"/>
              <w:numPr>
                <w:ilvl w:val="0"/>
                <w:numId w:val="20"/>
              </w:numPr>
            </w:pPr>
            <w:r>
              <w:t xml:space="preserve">Content of activity supports </w:t>
            </w:r>
            <w:proofErr w:type="gramStart"/>
            <w:r>
              <w:t xml:space="preserve">all </w:t>
            </w:r>
            <w:r w:rsidR="00E83DA7">
              <w:t>of</w:t>
            </w:r>
            <w:proofErr w:type="gramEnd"/>
            <w:r w:rsidR="00E83DA7">
              <w:t xml:space="preserve"> the </w:t>
            </w:r>
            <w:r w:rsidR="00FA6E1B">
              <w:t>above</w:t>
            </w:r>
          </w:p>
          <w:p w14:paraId="6674230A" w14:textId="77777777" w:rsidR="00204AD6" w:rsidRDefault="00204AD6" w:rsidP="00204AD6"/>
          <w:p w14:paraId="1AFE12F1" w14:textId="529EE75A" w:rsidR="00204AD6" w:rsidRPr="00204AD6" w:rsidRDefault="00204AD6" w:rsidP="00204AD6">
            <w:pPr>
              <w:rPr>
                <w:i/>
              </w:rPr>
            </w:pPr>
            <w:r w:rsidRPr="00204AD6">
              <w:rPr>
                <w:i/>
                <w:iCs/>
              </w:rPr>
              <w:t>CF 7.2</w:t>
            </w:r>
          </w:p>
          <w:p w14:paraId="20296991" w14:textId="77777777" w:rsidR="00204AD6" w:rsidRDefault="00204AD6" w:rsidP="00204AD6">
            <w:r>
              <w:t xml:space="preserve">Overweight and Obesity </w:t>
            </w:r>
            <w:proofErr w:type="spellStart"/>
            <w:r>
              <w:t>pg</w:t>
            </w:r>
            <w:proofErr w:type="spellEnd"/>
            <w:r>
              <w:t xml:space="preserve"> 100</w:t>
            </w:r>
          </w:p>
          <w:p w14:paraId="6FC3941F" w14:textId="77777777" w:rsidR="00204AD6" w:rsidRDefault="00204AD6" w:rsidP="00204AD6">
            <w:r>
              <w:t xml:space="preserve">Tobacco Control </w:t>
            </w:r>
            <w:proofErr w:type="spellStart"/>
            <w:r>
              <w:t>pg</w:t>
            </w:r>
            <w:proofErr w:type="spellEnd"/>
            <w:r>
              <w:t xml:space="preserve"> 101</w:t>
            </w:r>
          </w:p>
          <w:p w14:paraId="3D166F29" w14:textId="77777777" w:rsidR="00204AD6" w:rsidRDefault="00204AD6" w:rsidP="00204AD6">
            <w:r>
              <w:t xml:space="preserve">Strengthening Prevention </w:t>
            </w:r>
            <w:proofErr w:type="spellStart"/>
            <w:r>
              <w:t>pg</w:t>
            </w:r>
            <w:proofErr w:type="spellEnd"/>
            <w:r>
              <w:t xml:space="preserve"> 105</w:t>
            </w:r>
          </w:p>
          <w:p w14:paraId="20B34227" w14:textId="77777777" w:rsidR="00204AD6" w:rsidRDefault="00204AD6" w:rsidP="00204AD6">
            <w:r>
              <w:t xml:space="preserve">Alliances and partnerships </w:t>
            </w:r>
            <w:proofErr w:type="spellStart"/>
            <w:r>
              <w:t>pg</w:t>
            </w:r>
            <w:proofErr w:type="spellEnd"/>
            <w:r>
              <w:t xml:space="preserve"> 105</w:t>
            </w:r>
          </w:p>
          <w:p w14:paraId="17FD85DF" w14:textId="77777777" w:rsidR="00204AD6" w:rsidRDefault="00204AD6" w:rsidP="00204AD6">
            <w:r>
              <w:t xml:space="preserve">Aboriginal Health </w:t>
            </w:r>
            <w:proofErr w:type="spellStart"/>
            <w:r>
              <w:t>pg</w:t>
            </w:r>
            <w:proofErr w:type="spellEnd"/>
            <w:r>
              <w:t xml:space="preserve"> 134</w:t>
            </w:r>
          </w:p>
          <w:p w14:paraId="74057C39" w14:textId="77777777" w:rsidR="00204AD6" w:rsidRDefault="00204AD6" w:rsidP="00204AD6"/>
          <w:p w14:paraId="117B8A1A" w14:textId="77777777" w:rsidR="00204AD6" w:rsidRDefault="00204AD6" w:rsidP="00204AD6">
            <w:r>
              <w:t>Increase the uptake of the MBS 715</w:t>
            </w:r>
          </w:p>
          <w:p w14:paraId="4B604991" w14:textId="4B6DB06E" w:rsidR="00204AD6" w:rsidRPr="00D056D8" w:rsidDel="002D726C" w:rsidRDefault="00204AD6" w:rsidP="00204AD6">
            <w:r>
              <w:t xml:space="preserve">Content of activity supports </w:t>
            </w:r>
            <w:proofErr w:type="gramStart"/>
            <w:r>
              <w:t>all of</w:t>
            </w:r>
            <w:proofErr w:type="gramEnd"/>
            <w:r>
              <w:t xml:space="preserve"> the above</w:t>
            </w:r>
          </w:p>
        </w:tc>
      </w:tr>
      <w:tr w:rsidR="00BB5B9E" w:rsidRPr="00F97526" w14:paraId="06A1E23D" w14:textId="77777777" w:rsidTr="00161716">
        <w:trPr>
          <w:trHeight w:val="70"/>
        </w:trPr>
        <w:tc>
          <w:tcPr>
            <w:tcW w:w="1838" w:type="dxa"/>
            <w:shd w:val="clear" w:color="auto" w:fill="C6D9F1" w:themeFill="text2" w:themeFillTint="33"/>
            <w:vAlign w:val="center"/>
          </w:tcPr>
          <w:p w14:paraId="54D046FE" w14:textId="77777777" w:rsidR="00BB5B9E" w:rsidRPr="00640E52" w:rsidRDefault="00BB5B9E" w:rsidP="00161716">
            <w:r w:rsidRPr="00640E52">
              <w:t>Aim of Activity</w:t>
            </w:r>
          </w:p>
        </w:tc>
        <w:tc>
          <w:tcPr>
            <w:tcW w:w="7342" w:type="dxa"/>
            <w:gridSpan w:val="5"/>
          </w:tcPr>
          <w:p w14:paraId="183F1CA2" w14:textId="77777777" w:rsidR="00DA7440" w:rsidRPr="00204AD6" w:rsidRDefault="00DA7440" w:rsidP="00DA7440">
            <w:pPr>
              <w:rPr>
                <w:i/>
              </w:rPr>
            </w:pPr>
            <w:r w:rsidRPr="00204AD6">
              <w:rPr>
                <w:i/>
                <w:iCs/>
              </w:rPr>
              <w:t>CF 7.1</w:t>
            </w:r>
          </w:p>
          <w:p w14:paraId="6989404C" w14:textId="60867D60" w:rsidR="002D4D20" w:rsidRDefault="00FA6E1B" w:rsidP="00161716">
            <w:r>
              <w:t>The aim of the activity is to</w:t>
            </w:r>
            <w:r w:rsidR="006F7EC2">
              <w:t xml:space="preserve"> </w:t>
            </w:r>
            <w:r w:rsidR="006E6920">
              <w:t xml:space="preserve">improve patient care, </w:t>
            </w:r>
            <w:r w:rsidR="006F7EC2">
              <w:t xml:space="preserve">increase awareness </w:t>
            </w:r>
            <w:r w:rsidR="00383968">
              <w:t>about cultural sensitivity in general practice, increase the uptake of the MBS</w:t>
            </w:r>
            <w:r w:rsidR="00827924">
              <w:t xml:space="preserve"> 228,</w:t>
            </w:r>
            <w:r w:rsidR="00383968">
              <w:t xml:space="preserve"> 715, </w:t>
            </w:r>
            <w:r w:rsidR="006A014C">
              <w:t xml:space="preserve">ensure PIPIHI Practices are aware of their responsibilities </w:t>
            </w:r>
            <w:r w:rsidR="00D766C3">
              <w:t xml:space="preserve">regarding </w:t>
            </w:r>
            <w:r w:rsidR="0060605C">
              <w:t>identification, registration and re-registration requirements</w:t>
            </w:r>
            <w:r w:rsidR="00D51BE6">
              <w:t>.</w:t>
            </w:r>
          </w:p>
          <w:p w14:paraId="66A2716E" w14:textId="3293C1C1" w:rsidR="00E179F3" w:rsidRDefault="001615AB" w:rsidP="00161716">
            <w:r>
              <w:t xml:space="preserve">This will aid in </w:t>
            </w:r>
            <w:r w:rsidR="003005DF">
              <w:t xml:space="preserve">providing </w:t>
            </w:r>
            <w:r w:rsidR="006E1AF4">
              <w:t xml:space="preserve">an </w:t>
            </w:r>
            <w:r w:rsidR="003005DF">
              <w:t xml:space="preserve">environment for the Aboriginal and Torres Strait Islander population </w:t>
            </w:r>
            <w:r w:rsidR="006E1AF4">
              <w:t>to feel safe and supported</w:t>
            </w:r>
            <w:r w:rsidR="003B0ACB">
              <w:t>; imp</w:t>
            </w:r>
            <w:r w:rsidR="0011648B">
              <w:t xml:space="preserve">rove health literacy to empower consumer to make </w:t>
            </w:r>
            <w:r w:rsidR="009821C4">
              <w:t>better informed choices regarding their healthcare</w:t>
            </w:r>
            <w:r w:rsidR="00601EC6">
              <w:t xml:space="preserve">; </w:t>
            </w:r>
            <w:r w:rsidR="00F968FE">
              <w:t xml:space="preserve">focus on </w:t>
            </w:r>
            <w:r w:rsidR="00601EC6">
              <w:t xml:space="preserve">health prevention activities </w:t>
            </w:r>
            <w:r w:rsidR="00F968FE">
              <w:t xml:space="preserve">such as increasing </w:t>
            </w:r>
            <w:r w:rsidR="002E0342">
              <w:t xml:space="preserve">uptake of </w:t>
            </w:r>
            <w:r w:rsidR="00F968FE">
              <w:t xml:space="preserve">MBS </w:t>
            </w:r>
            <w:r w:rsidR="00827924">
              <w:t xml:space="preserve">228, </w:t>
            </w:r>
            <w:r w:rsidR="00F968FE">
              <w:t>715 Health Assessments</w:t>
            </w:r>
            <w:r w:rsidR="005651D9">
              <w:t>, referral proce</w:t>
            </w:r>
            <w:r w:rsidR="00276692">
              <w:t>sses for supports and programs that are available locally.</w:t>
            </w:r>
          </w:p>
          <w:p w14:paraId="7A3B6842" w14:textId="77777777" w:rsidR="00FA6E1B" w:rsidRDefault="00D97A58" w:rsidP="00E179F3">
            <w:r>
              <w:t xml:space="preserve">The workshops can be used as either a preamble to a </w:t>
            </w:r>
            <w:r w:rsidR="00CE16BF">
              <w:t>C</w:t>
            </w:r>
            <w:r>
              <w:t xml:space="preserve">ultural Awareness training session (RACGP approved) </w:t>
            </w:r>
            <w:r w:rsidR="00CE16BF">
              <w:t xml:space="preserve">&amp;/or as a </w:t>
            </w:r>
            <w:r w:rsidR="007D0AE2">
              <w:t xml:space="preserve">follow </w:t>
            </w:r>
            <w:r w:rsidR="00CE16BF">
              <w:t>up</w:t>
            </w:r>
            <w:r w:rsidR="007D0AE2">
              <w:t xml:space="preserve"> post cultural awareness training </w:t>
            </w:r>
            <w:r w:rsidR="004F7D54">
              <w:t>with a practical focus.</w:t>
            </w:r>
          </w:p>
          <w:p w14:paraId="42BAC8B4" w14:textId="77777777" w:rsidR="00204AD6" w:rsidRDefault="00204AD6" w:rsidP="00E179F3"/>
          <w:p w14:paraId="1A7F852A" w14:textId="77777777" w:rsidR="00F828E2" w:rsidRPr="00204AD6" w:rsidRDefault="00F828E2" w:rsidP="00F828E2">
            <w:pPr>
              <w:rPr>
                <w:i/>
              </w:rPr>
            </w:pPr>
            <w:r w:rsidRPr="00204AD6">
              <w:rPr>
                <w:i/>
                <w:iCs/>
              </w:rPr>
              <w:t>CF 7.2</w:t>
            </w:r>
          </w:p>
          <w:p w14:paraId="10C76115" w14:textId="77777777" w:rsidR="00204AD6" w:rsidRDefault="00204AD6" w:rsidP="00204AD6">
            <w:r>
              <w:t>The aim of the project is to introduce the target audience (young Aboriginal and Torres Strait Islander men aged between 12 and 18 years of age), their families and the greater school community to the suite of primary health care services available locally, including Aboriginal specific services.</w:t>
            </w:r>
          </w:p>
          <w:p w14:paraId="243E5725" w14:textId="075C250E" w:rsidR="00204AD6" w:rsidRPr="00640E52" w:rsidRDefault="00204AD6" w:rsidP="00204AD6">
            <w:r>
              <w:t>The information and activities will provide the foundational steps required to navigate through the Primary Health Care system and provide the building blocks to develop new health behaviours that will influence the choices made throughout Adolescence and track to adulthood.</w:t>
            </w:r>
          </w:p>
        </w:tc>
      </w:tr>
      <w:tr w:rsidR="00BB5B9E" w:rsidRPr="00F97526" w14:paraId="43C22683" w14:textId="77777777" w:rsidTr="00161716">
        <w:trPr>
          <w:trHeight w:val="710"/>
        </w:trPr>
        <w:tc>
          <w:tcPr>
            <w:tcW w:w="1838" w:type="dxa"/>
            <w:shd w:val="clear" w:color="auto" w:fill="C6D9F1" w:themeFill="text2" w:themeFillTint="33"/>
            <w:vAlign w:val="center"/>
          </w:tcPr>
          <w:p w14:paraId="0B70EFB1" w14:textId="680CCE6B" w:rsidR="00BB5B9E" w:rsidRPr="00640E52" w:rsidRDefault="00BB5B9E" w:rsidP="00161716">
            <w:r w:rsidRPr="00640E52">
              <w:lastRenderedPageBreak/>
              <w:t>Description of Activity</w:t>
            </w:r>
          </w:p>
        </w:tc>
        <w:tc>
          <w:tcPr>
            <w:tcW w:w="7342" w:type="dxa"/>
            <w:gridSpan w:val="5"/>
          </w:tcPr>
          <w:p w14:paraId="475FF5A5" w14:textId="77777777" w:rsidR="00F828E2" w:rsidRPr="00204AD6" w:rsidRDefault="00F828E2" w:rsidP="00F828E2">
            <w:pPr>
              <w:rPr>
                <w:i/>
              </w:rPr>
            </w:pPr>
            <w:r w:rsidRPr="00204AD6">
              <w:rPr>
                <w:i/>
                <w:iCs/>
              </w:rPr>
              <w:t>CF 7.1</w:t>
            </w:r>
          </w:p>
          <w:p w14:paraId="0AC606C2" w14:textId="60EB8756" w:rsidR="00A24194" w:rsidRDefault="00A24194" w:rsidP="00161716">
            <w:r>
              <w:t>Small Group sessions/workshops to be delivered b</w:t>
            </w:r>
            <w:r w:rsidR="00570F77">
              <w:t>y an AHW/RN with AMS experience.</w:t>
            </w:r>
          </w:p>
          <w:p w14:paraId="54E3766D" w14:textId="70FD3CA5" w:rsidR="004F7D54" w:rsidRDefault="00E179F3" w:rsidP="00977008">
            <w:pPr>
              <w:pStyle w:val="ListParagraph"/>
              <w:numPr>
                <w:ilvl w:val="0"/>
                <w:numId w:val="31"/>
              </w:numPr>
            </w:pPr>
            <w:r>
              <w:t>Implement a support network for Practice nurses and staff by means of a communication portal, a safe environment with a one stop shop to ask questions and receive feedback.</w:t>
            </w:r>
          </w:p>
          <w:p w14:paraId="237B4874" w14:textId="546D079F" w:rsidR="00F458C9" w:rsidRDefault="00F458C9" w:rsidP="00977008">
            <w:pPr>
              <w:pStyle w:val="ListParagraph"/>
              <w:numPr>
                <w:ilvl w:val="0"/>
                <w:numId w:val="31"/>
              </w:numPr>
            </w:pPr>
            <w:r>
              <w:t xml:space="preserve">Reflection activities </w:t>
            </w:r>
            <w:r w:rsidR="00163AFF">
              <w:t xml:space="preserve">– current processes within individual workplaces, identify barriers, </w:t>
            </w:r>
            <w:r w:rsidR="00C808DE">
              <w:t>workshop ideas to reduce barriers for patients.</w:t>
            </w:r>
          </w:p>
          <w:p w14:paraId="58617503" w14:textId="2DF79CAD" w:rsidR="009C7923" w:rsidRDefault="009C7923" w:rsidP="00977008">
            <w:pPr>
              <w:pStyle w:val="ListParagraph"/>
              <w:numPr>
                <w:ilvl w:val="0"/>
                <w:numId w:val="31"/>
              </w:numPr>
            </w:pPr>
            <w:r>
              <w:t>Fluency with the PIPIHI processes;</w:t>
            </w:r>
            <w:r w:rsidR="001D0DDF">
              <w:t xml:space="preserve"> identification, registration, criteria for re-registration of patients</w:t>
            </w:r>
            <w:r w:rsidR="004D1FAE">
              <w:t>.</w:t>
            </w:r>
          </w:p>
          <w:p w14:paraId="4FA2B6A3" w14:textId="262EC0A5" w:rsidR="001D0DDF" w:rsidRDefault="001D0DDF" w:rsidP="00977008">
            <w:pPr>
              <w:pStyle w:val="ListParagraph"/>
              <w:numPr>
                <w:ilvl w:val="0"/>
                <w:numId w:val="31"/>
              </w:numPr>
            </w:pPr>
            <w:r>
              <w:t>Increase confidence of practice staff to better engage with the Identified patient cohort.</w:t>
            </w:r>
          </w:p>
          <w:p w14:paraId="3A3D1E6C" w14:textId="422435E5" w:rsidR="00BB5B9E" w:rsidRDefault="00522F3C" w:rsidP="00161716">
            <w:pPr>
              <w:pStyle w:val="ListParagraph"/>
              <w:numPr>
                <w:ilvl w:val="0"/>
                <w:numId w:val="31"/>
              </w:numPr>
            </w:pPr>
            <w:r>
              <w:t xml:space="preserve">Provide </w:t>
            </w:r>
            <w:r w:rsidR="005A10F7">
              <w:t>capacity</w:t>
            </w:r>
            <w:r>
              <w:t xml:space="preserve"> building activities that focus on Aboriginal specific </w:t>
            </w:r>
            <w:r w:rsidR="00726419">
              <w:t xml:space="preserve">health </w:t>
            </w:r>
            <w:r w:rsidR="005A10F7">
              <w:t>prevention</w:t>
            </w:r>
            <w:r w:rsidR="00726419">
              <w:t xml:space="preserve"> </w:t>
            </w:r>
            <w:r w:rsidR="005A10F7">
              <w:t>strategies</w:t>
            </w:r>
            <w:r w:rsidR="00726419">
              <w:t>. Thi</w:t>
            </w:r>
            <w:r w:rsidR="005A10F7">
              <w:t>s</w:t>
            </w:r>
            <w:r w:rsidR="00726419">
              <w:t xml:space="preserve"> will include but not limited to</w:t>
            </w:r>
            <w:r w:rsidR="005A10F7">
              <w:t xml:space="preserve"> </w:t>
            </w:r>
            <w:r w:rsidR="002C5518">
              <w:t xml:space="preserve">MBS </w:t>
            </w:r>
            <w:r w:rsidR="005A10F7">
              <w:t xml:space="preserve">items </w:t>
            </w:r>
            <w:r w:rsidR="00993E59">
              <w:t>228</w:t>
            </w:r>
            <w:r w:rsidR="00827924">
              <w:t xml:space="preserve"> and </w:t>
            </w:r>
            <w:r w:rsidR="002C5518">
              <w:t>715</w:t>
            </w:r>
            <w:r w:rsidR="00682949">
              <w:t xml:space="preserve">’s. </w:t>
            </w:r>
            <w:r w:rsidR="0035361C">
              <w:t xml:space="preserve">Step through </w:t>
            </w:r>
            <w:r w:rsidR="00BC1058">
              <w:t xml:space="preserve">processes </w:t>
            </w:r>
            <w:r w:rsidR="0035361C">
              <w:t>of</w:t>
            </w:r>
            <w:r w:rsidR="00BC1058">
              <w:t xml:space="preserve"> </w:t>
            </w:r>
            <w:r w:rsidR="0031604A">
              <w:t xml:space="preserve">completing a thorough and relevant </w:t>
            </w:r>
            <w:r w:rsidR="0035361C">
              <w:t xml:space="preserve">228, </w:t>
            </w:r>
            <w:r w:rsidR="00903513">
              <w:t>715</w:t>
            </w:r>
            <w:r w:rsidR="00827924">
              <w:t>- identifying and addressing specific requirements for the life stages.</w:t>
            </w:r>
          </w:p>
          <w:p w14:paraId="02346E82" w14:textId="77777777" w:rsidR="00463603" w:rsidRDefault="00463603" w:rsidP="00463603"/>
          <w:p w14:paraId="44053D81" w14:textId="0764D3F6" w:rsidR="00463603" w:rsidRPr="00204AD6" w:rsidRDefault="00463603" w:rsidP="00463603">
            <w:pPr>
              <w:rPr>
                <w:i/>
              </w:rPr>
            </w:pPr>
            <w:r w:rsidRPr="00204AD6">
              <w:rPr>
                <w:i/>
                <w:iCs/>
              </w:rPr>
              <w:t>CF 7.</w:t>
            </w:r>
            <w:r>
              <w:rPr>
                <w:i/>
                <w:iCs/>
              </w:rPr>
              <w:t>2</w:t>
            </w:r>
          </w:p>
          <w:p w14:paraId="55165662" w14:textId="77777777" w:rsidR="00463603" w:rsidRPr="00154938" w:rsidRDefault="00463603" w:rsidP="00463603">
            <w:pPr>
              <w:pStyle w:val="ListParagraph"/>
              <w:numPr>
                <w:ilvl w:val="0"/>
                <w:numId w:val="32"/>
              </w:numPr>
            </w:pPr>
            <w:r w:rsidRPr="00154938">
              <w:t>Health risk behaviours (smoking, alcohol, drug misuse, sexual health and risk taking)</w:t>
            </w:r>
          </w:p>
          <w:p w14:paraId="54FCBE26" w14:textId="77777777" w:rsidR="00463603" w:rsidRPr="00154938" w:rsidRDefault="00463603" w:rsidP="00463603">
            <w:pPr>
              <w:pStyle w:val="ListParagraph"/>
              <w:numPr>
                <w:ilvl w:val="0"/>
                <w:numId w:val="32"/>
              </w:numPr>
            </w:pPr>
            <w:r w:rsidRPr="00154938">
              <w:rPr>
                <w:bCs/>
              </w:rPr>
              <w:t>Parent-adolescent communication</w:t>
            </w:r>
          </w:p>
          <w:p w14:paraId="7F179BC1" w14:textId="77777777" w:rsidR="00463603" w:rsidRPr="00154938" w:rsidRDefault="00463603" w:rsidP="00463603">
            <w:pPr>
              <w:pStyle w:val="ListParagraph"/>
              <w:numPr>
                <w:ilvl w:val="0"/>
                <w:numId w:val="32"/>
              </w:numPr>
            </w:pPr>
            <w:r w:rsidRPr="00154938">
              <w:rPr>
                <w:bCs/>
              </w:rPr>
              <w:t>Depression and mental health</w:t>
            </w:r>
          </w:p>
          <w:p w14:paraId="47BF4727" w14:textId="77777777" w:rsidR="00463603" w:rsidRPr="00154938" w:rsidRDefault="00463603" w:rsidP="00463603">
            <w:pPr>
              <w:pStyle w:val="ListParagraph"/>
              <w:numPr>
                <w:ilvl w:val="0"/>
                <w:numId w:val="32"/>
              </w:numPr>
            </w:pPr>
            <w:r w:rsidRPr="00154938">
              <w:rPr>
                <w:bCs/>
              </w:rPr>
              <w:t>Violence</w:t>
            </w:r>
          </w:p>
          <w:p w14:paraId="10198FBE" w14:textId="77777777" w:rsidR="00463603" w:rsidRPr="00154938" w:rsidRDefault="00463603" w:rsidP="00463603">
            <w:pPr>
              <w:pStyle w:val="ListParagraph"/>
              <w:numPr>
                <w:ilvl w:val="0"/>
                <w:numId w:val="32"/>
              </w:numPr>
            </w:pPr>
            <w:r w:rsidRPr="00154938">
              <w:rPr>
                <w:bCs/>
              </w:rPr>
              <w:t>Physical activity, nutrition and obesity (Chronic conditions)</w:t>
            </w:r>
          </w:p>
          <w:p w14:paraId="3FAC2711" w14:textId="77777777" w:rsidR="00463603" w:rsidRPr="00154938" w:rsidRDefault="00463603" w:rsidP="00463603">
            <w:pPr>
              <w:pStyle w:val="ListParagraph"/>
              <w:numPr>
                <w:ilvl w:val="0"/>
                <w:numId w:val="32"/>
              </w:numPr>
            </w:pPr>
            <w:r w:rsidRPr="00154938">
              <w:rPr>
                <w:bCs/>
              </w:rPr>
              <w:t>Health inequalities and social exclusion</w:t>
            </w:r>
          </w:p>
          <w:p w14:paraId="4A63961C" w14:textId="77777777" w:rsidR="00463603" w:rsidRPr="00154938" w:rsidRDefault="00463603" w:rsidP="00463603"/>
          <w:p w14:paraId="69828F54" w14:textId="77777777" w:rsidR="00463603" w:rsidRDefault="00463603" w:rsidP="00463603">
            <w:r>
              <w:t>These activities, presentations will be delivered at an individual level; peer education, mentoring programmes.</w:t>
            </w:r>
          </w:p>
          <w:p w14:paraId="50C17D94" w14:textId="77777777" w:rsidR="00463603" w:rsidRPr="00CC7B05" w:rsidRDefault="00463603" w:rsidP="00463603">
            <w:r>
              <w:t>School level; curriculum and Academy based via Clontarf Academy Director &amp; teams.</w:t>
            </w:r>
          </w:p>
          <w:p w14:paraId="29FB7E78" w14:textId="77777777" w:rsidR="00463603" w:rsidRDefault="00463603" w:rsidP="00463603">
            <w:r>
              <w:t xml:space="preserve">An in-house health promotion day with all key stakeholders will be held at the High School, each participant will be allocated a health passport which they must have completed </w:t>
            </w:r>
            <w:proofErr w:type="gramStart"/>
            <w:r>
              <w:t>during the course of</w:t>
            </w:r>
            <w:proofErr w:type="gramEnd"/>
            <w:r>
              <w:t xml:space="preserve"> the day.</w:t>
            </w:r>
          </w:p>
          <w:p w14:paraId="785DDBB2" w14:textId="302F840E" w:rsidR="00F828E2" w:rsidRPr="00640E52" w:rsidRDefault="00463603" w:rsidP="00463603">
            <w:r>
              <w:t>Activities to include: MBS 715 Aboriginal Health assessment with the Practice Nurse/Aboriginal Health Worker and General Practitioner (AMS), attend mini presentations (break-out sessions) addressing above topics.</w:t>
            </w:r>
          </w:p>
        </w:tc>
      </w:tr>
      <w:tr w:rsidR="00BB5B9E" w:rsidRPr="00F97526" w14:paraId="78465D2E" w14:textId="77777777" w:rsidTr="00161716">
        <w:trPr>
          <w:trHeight w:val="70"/>
        </w:trPr>
        <w:tc>
          <w:tcPr>
            <w:tcW w:w="1838" w:type="dxa"/>
            <w:shd w:val="clear" w:color="auto" w:fill="C6D9F1" w:themeFill="text2" w:themeFillTint="33"/>
            <w:vAlign w:val="center"/>
          </w:tcPr>
          <w:p w14:paraId="0A4C4A55" w14:textId="77777777" w:rsidR="00BB5B9E" w:rsidRPr="00062E58" w:rsidRDefault="00BB5B9E" w:rsidP="00161716">
            <w:r>
              <w:t>Target population cohort</w:t>
            </w:r>
          </w:p>
        </w:tc>
        <w:tc>
          <w:tcPr>
            <w:tcW w:w="7342" w:type="dxa"/>
            <w:gridSpan w:val="5"/>
          </w:tcPr>
          <w:p w14:paraId="501719FC" w14:textId="592E792B" w:rsidR="00BB5B9E" w:rsidRPr="00463603" w:rsidRDefault="00463603" w:rsidP="006A5AD3">
            <w:pPr>
              <w:rPr>
                <w:i/>
              </w:rPr>
            </w:pPr>
            <w:r w:rsidRPr="00204AD6">
              <w:rPr>
                <w:i/>
                <w:iCs/>
              </w:rPr>
              <w:t>CF 7.</w:t>
            </w:r>
            <w:r w:rsidR="00A3556C">
              <w:rPr>
                <w:i/>
                <w:iCs/>
              </w:rPr>
              <w:t xml:space="preserve">1 – </w:t>
            </w:r>
            <w:r w:rsidR="00940D84">
              <w:t>General practice staff</w:t>
            </w:r>
            <w:r w:rsidR="00465D29">
              <w:t xml:space="preserve">, </w:t>
            </w:r>
            <w:r w:rsidR="00E10F4E">
              <w:t xml:space="preserve">including a </w:t>
            </w:r>
            <w:r w:rsidR="00940D84">
              <w:t xml:space="preserve">focus on Practice nurses, Practice Manager, </w:t>
            </w:r>
            <w:r w:rsidR="00465D29">
              <w:t xml:space="preserve">and </w:t>
            </w:r>
            <w:r w:rsidR="00940D84">
              <w:t>GP</w:t>
            </w:r>
            <w:r w:rsidR="00465D29">
              <w:t>’s.</w:t>
            </w:r>
          </w:p>
          <w:p w14:paraId="16029609" w14:textId="77777777" w:rsidR="00463603" w:rsidRDefault="00463603" w:rsidP="006A5AD3"/>
          <w:p w14:paraId="7C42A352" w14:textId="56D584C9" w:rsidR="00463603" w:rsidRDefault="00A3556C" w:rsidP="00463603">
            <w:r w:rsidRPr="00204AD6">
              <w:rPr>
                <w:i/>
                <w:iCs/>
              </w:rPr>
              <w:t>CF 7.</w:t>
            </w:r>
            <w:r>
              <w:rPr>
                <w:i/>
                <w:iCs/>
              </w:rPr>
              <w:t xml:space="preserve">2 – </w:t>
            </w:r>
            <w:r w:rsidR="00463603">
              <w:t>Aboriginal and Torres Strait Islander Adolescents – male 12-18 years of age. (those registered with Clontarf Academy)</w:t>
            </w:r>
          </w:p>
          <w:p w14:paraId="584F60EE" w14:textId="238068A4" w:rsidR="00463603" w:rsidRPr="00587E4E" w:rsidRDefault="00463603" w:rsidP="00463603">
            <w:r>
              <w:t>Female students will also be included.</w:t>
            </w:r>
          </w:p>
        </w:tc>
      </w:tr>
      <w:tr w:rsidR="00BB5B9E" w:rsidRPr="00F97526" w14:paraId="19514A5D" w14:textId="77777777" w:rsidTr="00161716">
        <w:trPr>
          <w:trHeight w:val="70"/>
        </w:trPr>
        <w:tc>
          <w:tcPr>
            <w:tcW w:w="1838" w:type="dxa"/>
            <w:shd w:val="clear" w:color="auto" w:fill="C6D9F1" w:themeFill="text2" w:themeFillTint="33"/>
            <w:vAlign w:val="center"/>
          </w:tcPr>
          <w:p w14:paraId="3E719BEE" w14:textId="77777777" w:rsidR="00BB5B9E" w:rsidRPr="00062E58" w:rsidRDefault="00BB5B9E" w:rsidP="00161716">
            <w:r>
              <w:t>Indigenous specific</w:t>
            </w:r>
          </w:p>
        </w:tc>
        <w:tc>
          <w:tcPr>
            <w:tcW w:w="7342" w:type="dxa"/>
            <w:gridSpan w:val="5"/>
          </w:tcPr>
          <w:p w14:paraId="2777DACB" w14:textId="17D04A68" w:rsidR="00BB5B9E" w:rsidRDefault="00BB5B9E" w:rsidP="00161716">
            <w:r w:rsidRPr="00ED20E2">
              <w:t>Is this activity targeted to, or predominantly supporting, Aboriginal and Torres Strait Islander people?</w:t>
            </w:r>
          </w:p>
          <w:p w14:paraId="04DDAA67" w14:textId="0136365D" w:rsidR="00BB5B9E" w:rsidRPr="004D1FAE" w:rsidRDefault="006E1196" w:rsidP="00161716">
            <w:pPr>
              <w:rPr>
                <w:color w:val="000000" w:themeColor="text1"/>
              </w:rPr>
            </w:pPr>
            <w:sdt>
              <w:sdtPr>
                <w:rPr>
                  <w:color w:val="000000" w:themeColor="text1"/>
                </w:rPr>
                <w:id w:val="1659800695"/>
                <w:placeholder>
                  <w:docPart w:val="86C26E7DAB4D487C949AC5160A3FBE0B"/>
                </w:placeholder>
                <w:dropDownList>
                  <w:listItem w:displayText="Yes" w:value="Yes"/>
                  <w:listItem w:displayText="No" w:value="No"/>
                </w:dropDownList>
              </w:sdtPr>
              <w:sdtEndPr/>
              <w:sdtContent>
                <w:r w:rsidR="000873BB" w:rsidRPr="004D1FAE">
                  <w:rPr>
                    <w:color w:val="000000" w:themeColor="text1"/>
                  </w:rPr>
                  <w:t>Yes</w:t>
                </w:r>
              </w:sdtContent>
            </w:sdt>
          </w:p>
          <w:p w14:paraId="46DED861" w14:textId="77777777" w:rsidR="00BB5B9E" w:rsidRPr="004D1FAE" w:rsidRDefault="00BB5B9E" w:rsidP="00161716">
            <w:pPr>
              <w:rPr>
                <w:color w:val="000000" w:themeColor="text1"/>
              </w:rPr>
            </w:pPr>
          </w:p>
          <w:p w14:paraId="6E1FEC75" w14:textId="77777777" w:rsidR="00BB5B9E" w:rsidRDefault="00BB5B9E" w:rsidP="00161716">
            <w:r>
              <w:t>If yes, briefly describe how this activity will engage with the Indigenous sector.</w:t>
            </w:r>
          </w:p>
          <w:p w14:paraId="3C929131" w14:textId="0503C83C" w:rsidR="00BB5B9E" w:rsidRPr="003309FF" w:rsidRDefault="003309FF" w:rsidP="00F25E09">
            <w:pPr>
              <w:rPr>
                <w:i/>
              </w:rPr>
            </w:pPr>
            <w:r w:rsidRPr="003309FF">
              <w:rPr>
                <w:iCs/>
              </w:rPr>
              <w:t>CF 7.1 –</w:t>
            </w:r>
            <w:r>
              <w:rPr>
                <w:i/>
                <w:iCs/>
              </w:rPr>
              <w:t xml:space="preserve"> </w:t>
            </w:r>
            <w:r w:rsidR="000873BB">
              <w:t xml:space="preserve">Provide the tools for Practice staff to engage confidently with their </w:t>
            </w:r>
            <w:r w:rsidR="00CF5BBC">
              <w:t>Indigenous</w:t>
            </w:r>
            <w:r w:rsidR="00E10F4E">
              <w:t xml:space="preserve"> </w:t>
            </w:r>
            <w:r w:rsidR="000873BB">
              <w:t>patients, provide support and ideas for improv</w:t>
            </w:r>
            <w:r w:rsidR="00CF5BBC">
              <w:t>ing</w:t>
            </w:r>
            <w:r w:rsidR="000873BB">
              <w:t xml:space="preserve"> the </w:t>
            </w:r>
            <w:r w:rsidR="009465C7">
              <w:t xml:space="preserve">cultural safety </w:t>
            </w:r>
            <w:r w:rsidR="00CB4C77">
              <w:t xml:space="preserve">and understanding of </w:t>
            </w:r>
            <w:r w:rsidR="00A741B8">
              <w:t xml:space="preserve">local and historical </w:t>
            </w:r>
            <w:r w:rsidR="00CB4C77">
              <w:t>Aboriginal health</w:t>
            </w:r>
            <w:r w:rsidR="00A741B8">
              <w:t xml:space="preserve"> inequalities,</w:t>
            </w:r>
            <w:r w:rsidR="00CB4C77">
              <w:t xml:space="preserve"> thus reduc</w:t>
            </w:r>
            <w:r w:rsidR="00A741B8">
              <w:t>ing</w:t>
            </w:r>
            <w:r w:rsidR="00CB4C77">
              <w:t xml:space="preserve"> barriers to access</w:t>
            </w:r>
            <w:r w:rsidR="00CF5BBC">
              <w:t>ing</w:t>
            </w:r>
            <w:r w:rsidR="00CB4C77">
              <w:t xml:space="preserve"> primary health care</w:t>
            </w:r>
            <w:r w:rsidR="0099635D">
              <w:t xml:space="preserve"> and provide a mainstream primary care </w:t>
            </w:r>
            <w:r w:rsidR="00F25E09">
              <w:t>that is culturally appropriate.</w:t>
            </w:r>
          </w:p>
          <w:p w14:paraId="4D31CD19" w14:textId="06AB8DD7" w:rsidR="003309FF" w:rsidRPr="007D5020" w:rsidRDefault="003309FF" w:rsidP="003309FF">
            <w:r w:rsidRPr="003309FF">
              <w:rPr>
                <w:iCs/>
              </w:rPr>
              <w:lastRenderedPageBreak/>
              <w:t>CF 7.</w:t>
            </w:r>
            <w:r>
              <w:rPr>
                <w:iCs/>
              </w:rPr>
              <w:t>2</w:t>
            </w:r>
            <w:r w:rsidRPr="003309FF">
              <w:rPr>
                <w:iCs/>
              </w:rPr>
              <w:t xml:space="preserve"> –</w:t>
            </w:r>
            <w:r>
              <w:rPr>
                <w:i/>
                <w:iCs/>
              </w:rPr>
              <w:t xml:space="preserve"> </w:t>
            </w:r>
            <w:r w:rsidRPr="007D5020">
              <w:t xml:space="preserve">Aboriginal and Torres Strait Islander students enrolled at participating high schools, and parents of the students will be the target of the </w:t>
            </w:r>
            <w:r w:rsidRPr="007D5020">
              <w:rPr>
                <w:bCs/>
              </w:rPr>
              <w:t>Aboriginal Health and Wellbeing Adolescent Health Promotion Project.</w:t>
            </w:r>
          </w:p>
          <w:p w14:paraId="59BF41EF" w14:textId="0A961692" w:rsidR="003309FF" w:rsidRPr="008354E7" w:rsidRDefault="003309FF" w:rsidP="003309FF">
            <w:r w:rsidRPr="007D5020">
              <w:t>This activity will engage the local Elders, the Aboriginal Medical Service and other Providers. The activity will provide cultural connections to community and to healthcare.</w:t>
            </w:r>
          </w:p>
        </w:tc>
      </w:tr>
      <w:tr w:rsidR="00BB5B9E" w:rsidRPr="00F97526" w14:paraId="28637FC6" w14:textId="77777777" w:rsidTr="00161716">
        <w:trPr>
          <w:trHeight w:val="70"/>
        </w:trPr>
        <w:tc>
          <w:tcPr>
            <w:tcW w:w="1838" w:type="dxa"/>
            <w:shd w:val="clear" w:color="auto" w:fill="C6D9F1" w:themeFill="text2" w:themeFillTint="33"/>
            <w:vAlign w:val="center"/>
          </w:tcPr>
          <w:p w14:paraId="5E9E91C6" w14:textId="77777777" w:rsidR="00BB5B9E" w:rsidRDefault="00BB5B9E" w:rsidP="00161716">
            <w:r>
              <w:lastRenderedPageBreak/>
              <w:t>Coverage</w:t>
            </w:r>
          </w:p>
        </w:tc>
        <w:tc>
          <w:tcPr>
            <w:tcW w:w="7342" w:type="dxa"/>
            <w:gridSpan w:val="5"/>
            <w:shd w:val="clear" w:color="auto" w:fill="auto"/>
          </w:tcPr>
          <w:p w14:paraId="60C5C9D4" w14:textId="182E78D4" w:rsidR="00D62C5E" w:rsidRPr="00D62C5E" w:rsidRDefault="00D62C5E" w:rsidP="00161716">
            <w:pPr>
              <w:rPr>
                <w:i/>
              </w:rPr>
            </w:pPr>
            <w:r w:rsidRPr="00D62C5E">
              <w:rPr>
                <w:i/>
                <w:iCs/>
              </w:rPr>
              <w:t>CF 7.</w:t>
            </w:r>
            <w:r>
              <w:rPr>
                <w:i/>
                <w:iCs/>
              </w:rPr>
              <w:t>1</w:t>
            </w:r>
          </w:p>
          <w:p w14:paraId="08305E80" w14:textId="1B4FD5B2" w:rsidR="00BB5B9E" w:rsidRDefault="00F25E09" w:rsidP="00161716">
            <w:r>
              <w:t>Whole SWSPHN region</w:t>
            </w:r>
            <w:r w:rsidR="004D1FAE">
              <w:t>.</w:t>
            </w:r>
          </w:p>
          <w:p w14:paraId="746D8BEF" w14:textId="77777777" w:rsidR="00D62C5E" w:rsidRDefault="00D62C5E" w:rsidP="00161716"/>
          <w:p w14:paraId="355D7D29" w14:textId="49DE0FE4" w:rsidR="00D62C5E" w:rsidRPr="00D62C5E" w:rsidRDefault="00D62C5E" w:rsidP="00161716">
            <w:pPr>
              <w:rPr>
                <w:i/>
              </w:rPr>
            </w:pPr>
            <w:r w:rsidRPr="00D62C5E">
              <w:rPr>
                <w:i/>
                <w:iCs/>
              </w:rPr>
              <w:t>CF 7.2</w:t>
            </w:r>
          </w:p>
          <w:p w14:paraId="5E97670F" w14:textId="77777777" w:rsidR="00D62C5E" w:rsidRDefault="00D62C5E" w:rsidP="00D62C5E">
            <w:r>
              <w:t>SWSPHN – Campbelltown and Camden LGA</w:t>
            </w:r>
          </w:p>
          <w:p w14:paraId="71598A21" w14:textId="77777777" w:rsidR="00D62C5E" w:rsidRDefault="00D62C5E" w:rsidP="00D62C5E">
            <w:r>
              <w:t>2016 Census</w:t>
            </w:r>
          </w:p>
          <w:p w14:paraId="13151278" w14:textId="77777777" w:rsidR="00D62C5E" w:rsidRDefault="00D62C5E" w:rsidP="00D62C5E">
            <w:pPr>
              <w:pStyle w:val="ListParagraph"/>
              <w:numPr>
                <w:ilvl w:val="0"/>
                <w:numId w:val="11"/>
              </w:numPr>
            </w:pPr>
            <w:r>
              <w:t>Campbelltown - 5971 (total population)</w:t>
            </w:r>
          </w:p>
          <w:p w14:paraId="2A725073" w14:textId="77777777" w:rsidR="00D62C5E" w:rsidRDefault="00D62C5E" w:rsidP="00D62C5E">
            <w:pPr>
              <w:pStyle w:val="ListParagraph"/>
              <w:numPr>
                <w:ilvl w:val="0"/>
                <w:numId w:val="11"/>
              </w:numPr>
            </w:pPr>
            <w:r>
              <w:t>Camden - 1933 (total population)</w:t>
            </w:r>
          </w:p>
          <w:p w14:paraId="7E8510DC" w14:textId="77777777" w:rsidR="00D62C5E" w:rsidRDefault="00D62C5E" w:rsidP="00D62C5E"/>
          <w:p w14:paraId="51E4B3E5" w14:textId="77777777" w:rsidR="00D62C5E" w:rsidRDefault="00D62C5E" w:rsidP="00D62C5E">
            <w:r>
              <w:t>Male population (12-18 years of age)</w:t>
            </w:r>
          </w:p>
          <w:p w14:paraId="4DD6284A" w14:textId="77777777" w:rsidR="00D62C5E" w:rsidRDefault="00D62C5E" w:rsidP="00D62C5E">
            <w:pPr>
              <w:pStyle w:val="ListParagraph"/>
              <w:numPr>
                <w:ilvl w:val="0"/>
                <w:numId w:val="11"/>
              </w:numPr>
            </w:pPr>
            <w:r>
              <w:t>Campbelltown LGA - 663</w:t>
            </w:r>
          </w:p>
          <w:p w14:paraId="2BD47F64" w14:textId="77777777" w:rsidR="00D62C5E" w:rsidRDefault="00D62C5E" w:rsidP="00D62C5E">
            <w:pPr>
              <w:pStyle w:val="ListParagraph"/>
              <w:numPr>
                <w:ilvl w:val="0"/>
                <w:numId w:val="11"/>
              </w:numPr>
            </w:pPr>
            <w:r>
              <w:t>Camden LGA - 263</w:t>
            </w:r>
          </w:p>
          <w:p w14:paraId="1227F75F" w14:textId="77777777" w:rsidR="00D62C5E" w:rsidRDefault="00D62C5E" w:rsidP="00D62C5E"/>
          <w:p w14:paraId="2249BB66" w14:textId="77777777" w:rsidR="00D62C5E" w:rsidRDefault="00D62C5E" w:rsidP="00D62C5E">
            <w:r>
              <w:t>Female population (12-18 years of age)</w:t>
            </w:r>
          </w:p>
          <w:p w14:paraId="01A70144" w14:textId="77777777" w:rsidR="00D62C5E" w:rsidRDefault="00D62C5E" w:rsidP="00D62C5E">
            <w:pPr>
              <w:pStyle w:val="ListParagraph"/>
              <w:numPr>
                <w:ilvl w:val="0"/>
                <w:numId w:val="11"/>
              </w:numPr>
            </w:pPr>
            <w:r>
              <w:t>Campbelltown LGA - 671</w:t>
            </w:r>
          </w:p>
          <w:p w14:paraId="5499B938" w14:textId="7EE82C92" w:rsidR="00D62C5E" w:rsidRPr="00587E4E" w:rsidRDefault="00D62C5E" w:rsidP="00D62C5E">
            <w:r>
              <w:t>Camden LGA - 200</w:t>
            </w:r>
          </w:p>
        </w:tc>
      </w:tr>
      <w:tr w:rsidR="00BB5B9E" w:rsidRPr="00F97526" w14:paraId="5BCA970F" w14:textId="77777777" w:rsidTr="00161716">
        <w:trPr>
          <w:trHeight w:val="70"/>
        </w:trPr>
        <w:tc>
          <w:tcPr>
            <w:tcW w:w="1838" w:type="dxa"/>
            <w:shd w:val="clear" w:color="auto" w:fill="C6D9F1" w:themeFill="text2" w:themeFillTint="33"/>
            <w:vAlign w:val="center"/>
          </w:tcPr>
          <w:p w14:paraId="0C298E06" w14:textId="77777777" w:rsidR="00BB5B9E" w:rsidRDefault="00BB5B9E" w:rsidP="00161716">
            <w:r>
              <w:t>Consultation</w:t>
            </w:r>
          </w:p>
        </w:tc>
        <w:tc>
          <w:tcPr>
            <w:tcW w:w="7342" w:type="dxa"/>
            <w:gridSpan w:val="5"/>
            <w:shd w:val="clear" w:color="auto" w:fill="auto"/>
          </w:tcPr>
          <w:p w14:paraId="33243A30" w14:textId="77777777" w:rsidR="00D62C5E" w:rsidRPr="00D62C5E" w:rsidRDefault="00D62C5E" w:rsidP="00D62C5E">
            <w:pPr>
              <w:rPr>
                <w:i/>
              </w:rPr>
            </w:pPr>
            <w:r w:rsidRPr="00D62C5E">
              <w:rPr>
                <w:i/>
                <w:iCs/>
              </w:rPr>
              <w:t>CF 7.</w:t>
            </w:r>
            <w:r>
              <w:rPr>
                <w:i/>
                <w:iCs/>
              </w:rPr>
              <w:t>1</w:t>
            </w:r>
          </w:p>
          <w:p w14:paraId="18779C3C" w14:textId="48C8E5C5" w:rsidR="00CB4C77" w:rsidRDefault="00194C3E" w:rsidP="0091730B">
            <w:pPr>
              <w:pStyle w:val="ListParagraph"/>
              <w:numPr>
                <w:ilvl w:val="0"/>
                <w:numId w:val="31"/>
              </w:numPr>
            </w:pPr>
            <w:r>
              <w:t>Practice staff</w:t>
            </w:r>
            <w:r w:rsidR="0091730B">
              <w:t xml:space="preserve">, </w:t>
            </w:r>
            <w:r>
              <w:t>Practice Managers, Practice Nurses</w:t>
            </w:r>
          </w:p>
          <w:p w14:paraId="559D7F7E" w14:textId="01E995C8" w:rsidR="00AC6788" w:rsidRDefault="0091730B" w:rsidP="0091730B">
            <w:pPr>
              <w:pStyle w:val="ListParagraph"/>
              <w:numPr>
                <w:ilvl w:val="0"/>
                <w:numId w:val="31"/>
              </w:numPr>
            </w:pPr>
            <w:r>
              <w:t>SWS</w:t>
            </w:r>
            <w:r w:rsidR="00AC6788">
              <w:t>PHN colleagues</w:t>
            </w:r>
          </w:p>
          <w:p w14:paraId="15A9F7CA" w14:textId="74A43A60" w:rsidR="00AC6788" w:rsidRDefault="00AC6788" w:rsidP="0091730B">
            <w:pPr>
              <w:pStyle w:val="ListParagraph"/>
              <w:numPr>
                <w:ilvl w:val="0"/>
                <w:numId w:val="31"/>
              </w:numPr>
            </w:pPr>
            <w:r>
              <w:t xml:space="preserve">Aboriginal </w:t>
            </w:r>
            <w:r w:rsidR="00A70B8B">
              <w:t xml:space="preserve">PHN </w:t>
            </w:r>
            <w:r w:rsidR="002E68EA">
              <w:t>n</w:t>
            </w:r>
            <w:r>
              <w:t>etwork</w:t>
            </w:r>
          </w:p>
          <w:p w14:paraId="2D5113ED" w14:textId="20E0AAE4" w:rsidR="00AC6788" w:rsidRDefault="00AC6788" w:rsidP="0091730B">
            <w:pPr>
              <w:pStyle w:val="ListParagraph"/>
              <w:numPr>
                <w:ilvl w:val="0"/>
                <w:numId w:val="31"/>
              </w:numPr>
            </w:pPr>
            <w:r>
              <w:t xml:space="preserve">ITC commissioned </w:t>
            </w:r>
            <w:r w:rsidR="002E68EA">
              <w:t>p</w:t>
            </w:r>
            <w:r>
              <w:t>rovider</w:t>
            </w:r>
          </w:p>
          <w:p w14:paraId="1ED68241" w14:textId="5B6067AA" w:rsidR="00DE7304" w:rsidRDefault="00DE7304" w:rsidP="0091730B">
            <w:pPr>
              <w:pStyle w:val="ListParagraph"/>
              <w:numPr>
                <w:ilvl w:val="0"/>
                <w:numId w:val="31"/>
              </w:numPr>
            </w:pPr>
            <w:r>
              <w:t>SWSLHD Aboriginal health unit</w:t>
            </w:r>
          </w:p>
          <w:p w14:paraId="4F557293" w14:textId="6DB03325" w:rsidR="00AC6788" w:rsidRDefault="00DE7304" w:rsidP="0091730B">
            <w:pPr>
              <w:pStyle w:val="ListParagraph"/>
              <w:numPr>
                <w:ilvl w:val="0"/>
                <w:numId w:val="31"/>
              </w:numPr>
            </w:pPr>
            <w:r>
              <w:t xml:space="preserve">Local elders and </w:t>
            </w:r>
            <w:r w:rsidR="00EE1938">
              <w:t xml:space="preserve">Indigenous </w:t>
            </w:r>
            <w:r w:rsidR="002E68EA">
              <w:t>c</w:t>
            </w:r>
            <w:r w:rsidR="00AC6788">
              <w:t>onsumers</w:t>
            </w:r>
          </w:p>
          <w:p w14:paraId="4C64AE06" w14:textId="77777777" w:rsidR="00BB5B9E" w:rsidRDefault="002B5623" w:rsidP="0091730B">
            <w:pPr>
              <w:pStyle w:val="ListParagraph"/>
              <w:numPr>
                <w:ilvl w:val="0"/>
                <w:numId w:val="31"/>
              </w:numPr>
            </w:pPr>
            <w:proofErr w:type="spellStart"/>
            <w:r>
              <w:t>WoTWoD</w:t>
            </w:r>
            <w:proofErr w:type="spellEnd"/>
            <w:r>
              <w:t xml:space="preserve"> </w:t>
            </w:r>
            <w:r w:rsidR="00A70B8B">
              <w:t xml:space="preserve">pilot </w:t>
            </w:r>
            <w:r>
              <w:t>trial outcomes</w:t>
            </w:r>
            <w:r w:rsidR="004D5545">
              <w:t xml:space="preserve"> to provide</w:t>
            </w:r>
            <w:r w:rsidR="00CA56A9">
              <w:t xml:space="preserve"> information</w:t>
            </w:r>
            <w:r w:rsidR="004D5545">
              <w:t xml:space="preserve"> for the </w:t>
            </w:r>
            <w:r w:rsidR="00CA56A9">
              <w:t>co design of roll out in</w:t>
            </w:r>
          </w:p>
          <w:p w14:paraId="23C40606" w14:textId="77777777" w:rsidR="00D62C5E" w:rsidRDefault="00D62C5E" w:rsidP="00D62C5E"/>
          <w:p w14:paraId="7FEA98AB" w14:textId="3AE95551" w:rsidR="00D62C5E" w:rsidRPr="00D62C5E" w:rsidRDefault="00D62C5E" w:rsidP="00D62C5E">
            <w:pPr>
              <w:rPr>
                <w:i/>
              </w:rPr>
            </w:pPr>
            <w:r w:rsidRPr="00D62C5E">
              <w:rPr>
                <w:i/>
                <w:iCs/>
              </w:rPr>
              <w:t>CF 7.</w:t>
            </w:r>
            <w:r>
              <w:rPr>
                <w:i/>
                <w:iCs/>
              </w:rPr>
              <w:t>2</w:t>
            </w:r>
          </w:p>
          <w:p w14:paraId="7A559D7B" w14:textId="77777777" w:rsidR="00D62C5E" w:rsidRDefault="00D62C5E" w:rsidP="00D62C5E">
            <w:pPr>
              <w:pStyle w:val="ListParagraph"/>
              <w:numPr>
                <w:ilvl w:val="0"/>
                <w:numId w:val="11"/>
              </w:numPr>
            </w:pPr>
            <w:r>
              <w:t>Clontarf Academy Directors and staff of Airds High School &amp; Elizabeth Macarthur High School</w:t>
            </w:r>
          </w:p>
          <w:p w14:paraId="41877F27" w14:textId="77777777" w:rsidR="00D62C5E" w:rsidRDefault="00D62C5E" w:rsidP="00D62C5E">
            <w:pPr>
              <w:pStyle w:val="ListParagraph"/>
              <w:numPr>
                <w:ilvl w:val="0"/>
                <w:numId w:val="11"/>
              </w:numPr>
            </w:pPr>
            <w:r>
              <w:t>Aboriginal Health Promotions Officers SWSLHD</w:t>
            </w:r>
          </w:p>
          <w:p w14:paraId="0625E499" w14:textId="77777777" w:rsidR="00D62C5E" w:rsidRDefault="00D62C5E" w:rsidP="00D62C5E">
            <w:pPr>
              <w:pStyle w:val="ListParagraph"/>
              <w:numPr>
                <w:ilvl w:val="0"/>
                <w:numId w:val="11"/>
              </w:numPr>
            </w:pPr>
            <w:proofErr w:type="spellStart"/>
            <w:r>
              <w:t>Tharawal</w:t>
            </w:r>
            <w:proofErr w:type="spellEnd"/>
            <w:r>
              <w:t xml:space="preserve"> AMS</w:t>
            </w:r>
          </w:p>
          <w:p w14:paraId="76BF647F" w14:textId="77777777" w:rsidR="00D62C5E" w:rsidRDefault="00D62C5E" w:rsidP="00D62C5E">
            <w:pPr>
              <w:pStyle w:val="ListParagraph"/>
              <w:numPr>
                <w:ilvl w:val="0"/>
                <w:numId w:val="11"/>
              </w:numPr>
            </w:pPr>
            <w:proofErr w:type="spellStart"/>
            <w:r>
              <w:t>Gandangara</w:t>
            </w:r>
            <w:proofErr w:type="spellEnd"/>
            <w:r>
              <w:t xml:space="preserve"> Health Service/</w:t>
            </w:r>
            <w:proofErr w:type="spellStart"/>
            <w:r>
              <w:t>Marumali</w:t>
            </w:r>
            <w:proofErr w:type="spellEnd"/>
            <w:r>
              <w:t xml:space="preserve"> Brokerage</w:t>
            </w:r>
          </w:p>
          <w:p w14:paraId="1FECD596" w14:textId="7FA734D1" w:rsidR="00D62C5E" w:rsidRPr="00FD4BC7" w:rsidRDefault="00D62C5E" w:rsidP="00D62C5E">
            <w:pPr>
              <w:pStyle w:val="ListParagraph"/>
              <w:numPr>
                <w:ilvl w:val="0"/>
                <w:numId w:val="11"/>
              </w:numPr>
            </w:pPr>
            <w:r>
              <w:t>Campbelltown Urban Aboriginal food Security Project Group workshop SWSPHN</w:t>
            </w:r>
          </w:p>
        </w:tc>
      </w:tr>
      <w:tr w:rsidR="00BB5B9E" w:rsidRPr="00F97526" w14:paraId="7713AB04" w14:textId="77777777" w:rsidTr="00161716">
        <w:trPr>
          <w:trHeight w:val="70"/>
        </w:trPr>
        <w:tc>
          <w:tcPr>
            <w:tcW w:w="1838" w:type="dxa"/>
            <w:shd w:val="clear" w:color="auto" w:fill="C6D9F1" w:themeFill="text2" w:themeFillTint="33"/>
            <w:vAlign w:val="center"/>
          </w:tcPr>
          <w:p w14:paraId="061203CD" w14:textId="77777777" w:rsidR="00BB5B9E" w:rsidRDefault="00BB5B9E" w:rsidP="00161716">
            <w:r>
              <w:t>Collaboration</w:t>
            </w:r>
          </w:p>
        </w:tc>
        <w:tc>
          <w:tcPr>
            <w:tcW w:w="7342" w:type="dxa"/>
            <w:gridSpan w:val="5"/>
            <w:shd w:val="clear" w:color="auto" w:fill="auto"/>
          </w:tcPr>
          <w:p w14:paraId="5C203713" w14:textId="77777777" w:rsidR="00BF5849" w:rsidRPr="00D62C5E" w:rsidRDefault="00BF5849" w:rsidP="00BF5849">
            <w:pPr>
              <w:rPr>
                <w:i/>
              </w:rPr>
            </w:pPr>
            <w:r w:rsidRPr="00D62C5E">
              <w:rPr>
                <w:i/>
                <w:iCs/>
              </w:rPr>
              <w:t>CF 7.</w:t>
            </w:r>
            <w:r>
              <w:rPr>
                <w:i/>
                <w:iCs/>
              </w:rPr>
              <w:t>1</w:t>
            </w:r>
          </w:p>
          <w:p w14:paraId="32D60473" w14:textId="149E041F" w:rsidR="00DE552A" w:rsidRDefault="00DE552A" w:rsidP="002E68EA">
            <w:r>
              <w:t>Shared collaboration in the design</w:t>
            </w:r>
            <w:r w:rsidR="00EE1938">
              <w:t xml:space="preserve"> and </w:t>
            </w:r>
            <w:r>
              <w:t>implementation will be undertaken with SWSLHD</w:t>
            </w:r>
            <w:r w:rsidR="00DE7304">
              <w:t xml:space="preserve"> Aboriginal Health Unit</w:t>
            </w:r>
            <w:r>
              <w:t>, SWSPHN</w:t>
            </w:r>
            <w:r w:rsidR="00EE1938">
              <w:t xml:space="preserve"> staff</w:t>
            </w:r>
            <w:r w:rsidR="00C64BC9">
              <w:t xml:space="preserve"> and </w:t>
            </w:r>
            <w:r w:rsidR="00225920">
              <w:t xml:space="preserve">NSW/ ACT </w:t>
            </w:r>
            <w:r w:rsidR="00C64BC9">
              <w:t xml:space="preserve">PHN </w:t>
            </w:r>
            <w:r w:rsidR="00225920">
              <w:t xml:space="preserve">Aboriginal Health </w:t>
            </w:r>
            <w:r w:rsidR="00C64BC9">
              <w:t>network</w:t>
            </w:r>
            <w:r>
              <w:t xml:space="preserve">, general Practices, </w:t>
            </w:r>
            <w:r w:rsidR="00C6712B">
              <w:t xml:space="preserve">local elders, </w:t>
            </w:r>
            <w:r w:rsidR="00EE3DE4">
              <w:t xml:space="preserve">and </w:t>
            </w:r>
            <w:r w:rsidR="00C6712B">
              <w:t>WSU</w:t>
            </w:r>
            <w:r w:rsidR="00EE3DE4">
              <w:t>.</w:t>
            </w:r>
          </w:p>
          <w:p w14:paraId="577589C4" w14:textId="66B96982" w:rsidR="00DE552A" w:rsidRDefault="00DE552A" w:rsidP="002E68EA">
            <w:pPr>
              <w:pStyle w:val="ListParagraph"/>
              <w:numPr>
                <w:ilvl w:val="0"/>
                <w:numId w:val="31"/>
              </w:numPr>
            </w:pPr>
            <w:r w:rsidRPr="00E1795D">
              <w:t>SWS</w:t>
            </w:r>
            <w:r>
              <w:t>PHN</w:t>
            </w:r>
            <w:r w:rsidRPr="00E1795D">
              <w:t xml:space="preserve"> </w:t>
            </w:r>
            <w:r>
              <w:t>st</w:t>
            </w:r>
            <w:r w:rsidRPr="00E1795D">
              <w:t>aff</w:t>
            </w:r>
            <w:r w:rsidR="002E68EA">
              <w:t xml:space="preserve"> </w:t>
            </w:r>
            <w:r>
              <w:t>- to support ongoing community awareness</w:t>
            </w:r>
            <w:r w:rsidR="003C12A2">
              <w:t xml:space="preserve"> and co design</w:t>
            </w:r>
            <w:r>
              <w:t xml:space="preserve">, </w:t>
            </w:r>
            <w:r w:rsidR="00EE3DE4">
              <w:t>project input</w:t>
            </w:r>
            <w:r w:rsidR="00EF1C52">
              <w:t xml:space="preserve">, </w:t>
            </w:r>
            <w:r>
              <w:t>provide capacity building opportunities</w:t>
            </w:r>
            <w:r w:rsidR="002E68EA">
              <w:t>.</w:t>
            </w:r>
          </w:p>
          <w:p w14:paraId="533303D0" w14:textId="7211933D" w:rsidR="00DE552A" w:rsidRDefault="00DE552A" w:rsidP="002E68EA">
            <w:pPr>
              <w:pStyle w:val="ListParagraph"/>
              <w:numPr>
                <w:ilvl w:val="0"/>
                <w:numId w:val="31"/>
              </w:numPr>
            </w:pPr>
            <w:r>
              <w:t>SWS</w:t>
            </w:r>
            <w:r w:rsidRPr="00E1795D">
              <w:t xml:space="preserve">LHD </w:t>
            </w:r>
            <w:r w:rsidR="00EF1C52">
              <w:t xml:space="preserve">Aboriginal Health Unit </w:t>
            </w:r>
            <w:r>
              <w:t xml:space="preserve">- resources sharing, program input, </w:t>
            </w:r>
            <w:r w:rsidR="003C12A2">
              <w:t>co design</w:t>
            </w:r>
            <w:r w:rsidR="002E68EA">
              <w:t>.</w:t>
            </w:r>
          </w:p>
          <w:p w14:paraId="3399EAEB" w14:textId="2292A388" w:rsidR="00DE552A" w:rsidRDefault="00DE552A" w:rsidP="002E68EA">
            <w:pPr>
              <w:pStyle w:val="ListParagraph"/>
              <w:numPr>
                <w:ilvl w:val="0"/>
                <w:numId w:val="31"/>
              </w:numPr>
            </w:pPr>
            <w:r>
              <w:t>G</w:t>
            </w:r>
            <w:r w:rsidRPr="00E1795D">
              <w:t xml:space="preserve">eneral practitioners, general practice nurses </w:t>
            </w:r>
            <w:r>
              <w:t>to implement and participate in c</w:t>
            </w:r>
            <w:r w:rsidR="003C12A2">
              <w:t>ultural awareness activities</w:t>
            </w:r>
            <w:r w:rsidR="002E68EA">
              <w:t>.</w:t>
            </w:r>
          </w:p>
          <w:p w14:paraId="03B65EFC" w14:textId="6994FC82" w:rsidR="003C12A2" w:rsidRDefault="003C12A2" w:rsidP="002E68EA">
            <w:pPr>
              <w:pStyle w:val="ListParagraph"/>
              <w:numPr>
                <w:ilvl w:val="0"/>
                <w:numId w:val="31"/>
              </w:numPr>
            </w:pPr>
            <w:r>
              <w:t>WSU</w:t>
            </w:r>
            <w:r w:rsidR="002E68EA">
              <w:t xml:space="preserve"> </w:t>
            </w:r>
            <w:r>
              <w:t>- to identify evaluation and research opportunities</w:t>
            </w:r>
            <w:r w:rsidR="002E68EA">
              <w:t>.</w:t>
            </w:r>
          </w:p>
          <w:p w14:paraId="0E88B12E" w14:textId="77777777" w:rsidR="00BB5B9E" w:rsidRDefault="00225920" w:rsidP="002E68EA">
            <w:pPr>
              <w:pStyle w:val="ListParagraph"/>
              <w:numPr>
                <w:ilvl w:val="0"/>
                <w:numId w:val="31"/>
              </w:numPr>
            </w:pPr>
            <w:r>
              <w:lastRenderedPageBreak/>
              <w:t>Local elders</w:t>
            </w:r>
            <w:r w:rsidR="002E68EA">
              <w:t xml:space="preserve"> </w:t>
            </w:r>
            <w:r>
              <w:t xml:space="preserve">- provide cultural insight and cultural direction of </w:t>
            </w:r>
            <w:r w:rsidR="001C4727">
              <w:t>resource</w:t>
            </w:r>
            <w:r>
              <w:t xml:space="preserve"> development and awareness </w:t>
            </w:r>
            <w:r w:rsidR="001C4727">
              <w:t>activities</w:t>
            </w:r>
            <w:r w:rsidR="002E68EA">
              <w:t>.</w:t>
            </w:r>
          </w:p>
          <w:p w14:paraId="27C25805" w14:textId="77777777" w:rsidR="00BF5849" w:rsidRDefault="00BF5849" w:rsidP="00BF5849"/>
          <w:p w14:paraId="2927AB49" w14:textId="77777777" w:rsidR="00BF5849" w:rsidRPr="00D62C5E" w:rsidRDefault="00BF5849" w:rsidP="00BF5849">
            <w:pPr>
              <w:rPr>
                <w:i/>
              </w:rPr>
            </w:pPr>
            <w:r w:rsidRPr="00D62C5E">
              <w:rPr>
                <w:i/>
                <w:iCs/>
              </w:rPr>
              <w:t>CF 7.</w:t>
            </w:r>
            <w:r>
              <w:rPr>
                <w:i/>
                <w:iCs/>
              </w:rPr>
              <w:t>2</w:t>
            </w:r>
          </w:p>
          <w:p w14:paraId="759715F6" w14:textId="77777777" w:rsidR="00BF5849" w:rsidRDefault="00BF5849" w:rsidP="00BF5849">
            <w:r>
              <w:t>These include the following but not limited to:</w:t>
            </w:r>
          </w:p>
          <w:p w14:paraId="403286D0" w14:textId="77777777" w:rsidR="00BF5849" w:rsidRDefault="00BF5849" w:rsidP="00BF5849">
            <w:pPr>
              <w:pStyle w:val="ListParagraph"/>
              <w:numPr>
                <w:ilvl w:val="0"/>
                <w:numId w:val="11"/>
              </w:numPr>
            </w:pPr>
            <w:r>
              <w:t>Clontarf Foundation – Academy Directors will coordinate the school agenda to suit activities, consents for student participation, venues.</w:t>
            </w:r>
          </w:p>
          <w:p w14:paraId="6D6AAA8F" w14:textId="77777777" w:rsidR="00BF5849" w:rsidRDefault="00BF5849" w:rsidP="00BF5849">
            <w:pPr>
              <w:pStyle w:val="ListParagraph"/>
              <w:numPr>
                <w:ilvl w:val="0"/>
                <w:numId w:val="11"/>
              </w:numPr>
            </w:pPr>
            <w:proofErr w:type="spellStart"/>
            <w:r>
              <w:t>Tharawal</w:t>
            </w:r>
            <w:proofErr w:type="spellEnd"/>
            <w:r>
              <w:t xml:space="preserve"> Aboriginal Medical Service – clinical support, cultural expertise.</w:t>
            </w:r>
          </w:p>
          <w:p w14:paraId="301E175A" w14:textId="77777777" w:rsidR="00BF5849" w:rsidRDefault="00BF5849" w:rsidP="00BF5849">
            <w:pPr>
              <w:pStyle w:val="ListParagraph"/>
              <w:numPr>
                <w:ilvl w:val="0"/>
                <w:numId w:val="11"/>
              </w:numPr>
            </w:pPr>
            <w:r>
              <w:t xml:space="preserve">SWSLHD Aboriginal Child and Family Aboriginal Health Education Officer (Sexual Health, </w:t>
            </w:r>
            <w:r w:rsidRPr="00D51984">
              <w:rPr>
                <w:rFonts w:ascii="Calibri" w:eastAsia="Calibri" w:hAnsi="Calibri" w:cs="Calibri"/>
              </w:rPr>
              <w:t>Mental health, Domestic Violence</w:t>
            </w:r>
            <w:r>
              <w:t>) – mini educational presentations, cultural support, resources.</w:t>
            </w:r>
          </w:p>
          <w:p w14:paraId="0D72A4A6" w14:textId="77777777" w:rsidR="00BF5849" w:rsidRDefault="00BF5849" w:rsidP="00BF5849">
            <w:pPr>
              <w:pStyle w:val="ListParagraph"/>
              <w:numPr>
                <w:ilvl w:val="0"/>
                <w:numId w:val="11"/>
              </w:numPr>
            </w:pPr>
            <w:r>
              <w:t>Integrated Team Care team SWSLHD – chronic care.</w:t>
            </w:r>
          </w:p>
          <w:p w14:paraId="02233CB1" w14:textId="77777777" w:rsidR="00BF5849" w:rsidRDefault="00BF5849" w:rsidP="00BF5849">
            <w:pPr>
              <w:pStyle w:val="ListParagraph"/>
              <w:numPr>
                <w:ilvl w:val="0"/>
                <w:numId w:val="11"/>
              </w:numPr>
            </w:pPr>
            <w:r>
              <w:t>Mainstream primary care service – Mental Health, AOD.</w:t>
            </w:r>
          </w:p>
          <w:p w14:paraId="1CDBF140" w14:textId="77777777" w:rsidR="00BF5849" w:rsidRDefault="00BF5849" w:rsidP="00BF5849">
            <w:pPr>
              <w:pStyle w:val="ListParagraph"/>
              <w:numPr>
                <w:ilvl w:val="0"/>
                <w:numId w:val="11"/>
              </w:numPr>
            </w:pPr>
            <w:r>
              <w:t>SWSPHN – Financial (GP, PN) in kind support; coordinate meetings, resources and the promotion of the community awareness event.</w:t>
            </w:r>
          </w:p>
          <w:p w14:paraId="3CC2D867" w14:textId="77777777" w:rsidR="00BF5849" w:rsidRDefault="00BF5849" w:rsidP="00BF5849">
            <w:pPr>
              <w:pStyle w:val="ListParagraph"/>
              <w:numPr>
                <w:ilvl w:val="0"/>
                <w:numId w:val="11"/>
              </w:numPr>
            </w:pPr>
            <w:r>
              <w:t>SWSLHD Health Promotion team- smoking cessation provide education.</w:t>
            </w:r>
          </w:p>
          <w:p w14:paraId="3B6D9C58" w14:textId="19F4C215" w:rsidR="00BF5849" w:rsidRPr="00587E4E" w:rsidRDefault="00BF5849" w:rsidP="00BF5849">
            <w:r>
              <w:t>Others – TBD.</w:t>
            </w:r>
          </w:p>
        </w:tc>
      </w:tr>
      <w:tr w:rsidR="00BB5B9E" w:rsidRPr="00F97526" w14:paraId="115E43EE" w14:textId="77777777" w:rsidTr="00161716">
        <w:trPr>
          <w:trHeight w:val="70"/>
        </w:trPr>
        <w:tc>
          <w:tcPr>
            <w:tcW w:w="1838" w:type="dxa"/>
            <w:shd w:val="clear" w:color="auto" w:fill="C6D9F1" w:themeFill="text2" w:themeFillTint="33"/>
            <w:vAlign w:val="center"/>
          </w:tcPr>
          <w:p w14:paraId="4894AA7E" w14:textId="77777777" w:rsidR="00BB5B9E" w:rsidRPr="00F97526" w:rsidRDefault="00BB5B9E" w:rsidP="00161716">
            <w:r>
              <w:lastRenderedPageBreak/>
              <w:t>Activity milestone details/ Duration</w:t>
            </w:r>
          </w:p>
        </w:tc>
        <w:tc>
          <w:tcPr>
            <w:tcW w:w="7342" w:type="dxa"/>
            <w:gridSpan w:val="5"/>
          </w:tcPr>
          <w:p w14:paraId="0A5D8F4D" w14:textId="77777777" w:rsidR="00BB5B9E" w:rsidRDefault="00BB5B9E" w:rsidP="00161716">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424F2330" w14:textId="301E67D9" w:rsidR="00BB5B9E" w:rsidRDefault="00BB5B9E" w:rsidP="00161716">
            <w:r>
              <w:t>Activity s</w:t>
            </w:r>
            <w:r w:rsidRPr="00DC794E">
              <w:t>tart date:</w:t>
            </w:r>
            <w:r>
              <w:tab/>
            </w:r>
            <w:sdt>
              <w:sdtPr>
                <w:id w:val="457925868"/>
                <w:placeholder>
                  <w:docPart w:val="7C5C6647E1BB42B0B7B2175F00BB3433"/>
                </w:placeholder>
                <w:date w:fullDate="2019-07-01T00:00:00Z">
                  <w:dateFormat w:val="d/MM/yyyy"/>
                  <w:lid w:val="en-AU"/>
                  <w:storeMappedDataAs w:val="dateTime"/>
                  <w:calendar w:val="gregorian"/>
                </w:date>
              </w:sdtPr>
              <w:sdtEndPr/>
              <w:sdtContent>
                <w:r w:rsidR="0094216E">
                  <w:t>1/07/2019</w:t>
                </w:r>
              </w:sdtContent>
            </w:sdt>
          </w:p>
          <w:p w14:paraId="29B49FAC" w14:textId="75AF2529" w:rsidR="00BB5B9E" w:rsidRPr="00D056D8" w:rsidDel="002D726C" w:rsidRDefault="00BB5B9E" w:rsidP="00161716">
            <w:r>
              <w:t xml:space="preserve">Activity end date:  </w:t>
            </w:r>
            <w:r>
              <w:tab/>
            </w:r>
            <w:sdt>
              <w:sdtPr>
                <w:id w:val="225580969"/>
                <w:placeholder>
                  <w:docPart w:val="94034AC3E69A4245B90900FC68837924"/>
                </w:placeholder>
                <w:date w:fullDate="2021-06-30T00:00:00Z">
                  <w:dateFormat w:val="d/MM/yyyy"/>
                  <w:lid w:val="en-AU"/>
                  <w:storeMappedDataAs w:val="dateTime"/>
                  <w:calendar w:val="gregorian"/>
                </w:date>
              </w:sdtPr>
              <w:sdtEndPr/>
              <w:sdtContent>
                <w:r w:rsidR="00A11D8E">
                  <w:t>30/06/202</w:t>
                </w:r>
                <w:r w:rsidR="00CE6607">
                  <w:t>1</w:t>
                </w:r>
              </w:sdtContent>
            </w:sdt>
          </w:p>
        </w:tc>
      </w:tr>
      <w:tr w:rsidR="00BB5B9E" w:rsidRPr="00F97526" w14:paraId="10FBABF5" w14:textId="77777777" w:rsidTr="00161716">
        <w:trPr>
          <w:trHeight w:val="70"/>
        </w:trPr>
        <w:tc>
          <w:tcPr>
            <w:tcW w:w="1838" w:type="dxa"/>
            <w:shd w:val="clear" w:color="auto" w:fill="C6D9F1" w:themeFill="text2" w:themeFillTint="33"/>
            <w:vAlign w:val="center"/>
          </w:tcPr>
          <w:p w14:paraId="461FBF43" w14:textId="6A7F9264" w:rsidR="00BB5B9E" w:rsidRPr="005F247B" w:rsidRDefault="00BB5B9E" w:rsidP="00161716">
            <w:r>
              <w:t>Commissioning method and approach to market</w:t>
            </w:r>
          </w:p>
        </w:tc>
        <w:tc>
          <w:tcPr>
            <w:tcW w:w="7342" w:type="dxa"/>
            <w:gridSpan w:val="5"/>
          </w:tcPr>
          <w:p w14:paraId="4AF94ADA" w14:textId="77777777" w:rsidR="00BB5B9E" w:rsidRPr="004D5AE6" w:rsidRDefault="00BB5B9E" w:rsidP="00161716">
            <w:pPr>
              <w:rPr>
                <w:rFonts w:ascii="Calibri" w:eastAsia="Calibri" w:hAnsi="Calibri" w:cs="Times New Roman"/>
              </w:rPr>
            </w:pPr>
            <w:r w:rsidRPr="004D5AE6">
              <w:rPr>
                <w:rFonts w:ascii="Calibri" w:eastAsia="Calibri" w:hAnsi="Calibri" w:cs="Times New Roman"/>
              </w:rPr>
              <w:t>1. Please identify your intended procurement approach for commissioning services under this activity:</w:t>
            </w:r>
          </w:p>
          <w:p w14:paraId="58B95B0B" w14:textId="08479BE4" w:rsidR="00BB5B9E" w:rsidRPr="004D5AE6" w:rsidRDefault="006E1196" w:rsidP="00161716">
            <w:pPr>
              <w:rPr>
                <w:rFonts w:ascii="Calibri" w:eastAsia="Calibri" w:hAnsi="Calibri" w:cs="Times New Roman"/>
              </w:rPr>
            </w:pPr>
            <w:sdt>
              <w:sdtPr>
                <w:rPr>
                  <w:rFonts w:ascii="Calibri" w:eastAsia="Calibri" w:hAnsi="Calibri" w:cs="Times New Roman"/>
                </w:rPr>
                <w:id w:val="589128638"/>
                <w14:checkbox>
                  <w14:checked w14:val="1"/>
                  <w14:checkedState w14:val="2612" w14:font="MS Gothic"/>
                  <w14:uncheckedState w14:val="2610" w14:font="MS Gothic"/>
                </w14:checkbox>
              </w:sdtPr>
              <w:sdtEndPr/>
              <w:sdtContent>
                <w:r w:rsidR="00A11D8E">
                  <w:rPr>
                    <w:rFonts w:ascii="MS Gothic" w:eastAsia="MS Gothic" w:hAnsi="MS Gothic" w:cs="Times New Roman" w:hint="eastAsia"/>
                  </w:rPr>
                  <w:t>☒</w:t>
                </w:r>
              </w:sdtContent>
            </w:sdt>
            <w:r w:rsidR="00BB5B9E" w:rsidRPr="004D5AE6">
              <w:rPr>
                <w:rFonts w:ascii="Calibri" w:eastAsia="Calibri" w:hAnsi="Calibri" w:cs="Times New Roman"/>
              </w:rPr>
              <w:t xml:space="preserve"> Not yet known</w:t>
            </w:r>
          </w:p>
          <w:p w14:paraId="59E6AAA2" w14:textId="77777777" w:rsidR="00BB5B9E" w:rsidRPr="004D5AE6" w:rsidRDefault="006E1196" w:rsidP="005F247B">
            <w:pPr>
              <w:rPr>
                <w:rFonts w:ascii="Calibri" w:eastAsia="Calibri" w:hAnsi="Calibri" w:cs="Times New Roman"/>
              </w:rPr>
            </w:pPr>
            <w:sdt>
              <w:sdtPr>
                <w:rPr>
                  <w:rFonts w:ascii="Calibri" w:eastAsia="Calibri" w:hAnsi="Calibri" w:cs="Times New Roman"/>
                </w:rPr>
                <w:id w:val="-761132746"/>
                <w14:checkbox>
                  <w14:checked w14:val="0"/>
                  <w14:checkedState w14:val="2612" w14:font="MS Gothic"/>
                  <w14:uncheckedState w14:val="2610" w14:font="MS Gothic"/>
                </w14:checkbox>
              </w:sdtPr>
              <w:sdtEndPr/>
              <w:sdtContent>
                <w:r w:rsidR="00BB5B9E" w:rsidRPr="004D5AE6">
                  <w:rPr>
                    <w:rFonts w:ascii="MS Gothic" w:eastAsia="MS Gothic" w:hAnsi="MS Gothic" w:cs="MS Gothic" w:hint="eastAsia"/>
                  </w:rPr>
                  <w:t>☐</w:t>
                </w:r>
              </w:sdtContent>
            </w:sdt>
            <w:r w:rsidR="00BB5B9E" w:rsidRPr="004D5AE6">
              <w:rPr>
                <w:rFonts w:ascii="Calibri" w:eastAsia="Calibri" w:hAnsi="Calibri" w:cs="Times New Roman"/>
              </w:rPr>
              <w:t xml:space="preserve"> Continuing service provider / contract extension</w:t>
            </w:r>
          </w:p>
          <w:p w14:paraId="012CE970" w14:textId="77777777" w:rsidR="00BB5B9E" w:rsidRPr="004D5AE6" w:rsidRDefault="006E1196" w:rsidP="005F247B">
            <w:pPr>
              <w:rPr>
                <w:rFonts w:ascii="Calibri" w:eastAsia="Calibri" w:hAnsi="Calibri" w:cs="Times New Roman"/>
              </w:rPr>
            </w:pPr>
            <w:sdt>
              <w:sdtPr>
                <w:rPr>
                  <w:rFonts w:ascii="Calibri" w:eastAsia="Calibri" w:hAnsi="Calibri" w:cs="Times New Roman"/>
                </w:rPr>
                <w:id w:val="-1669868964"/>
                <w14:checkbox>
                  <w14:checked w14:val="0"/>
                  <w14:checkedState w14:val="2612" w14:font="MS Gothic"/>
                  <w14:uncheckedState w14:val="2610" w14:font="MS Gothic"/>
                </w14:checkbox>
              </w:sdtPr>
              <w:sdtEndPr/>
              <w:sdtContent>
                <w:r w:rsidR="00BB5B9E" w:rsidRPr="004D5AE6">
                  <w:rPr>
                    <w:rFonts w:ascii="MS Gothic" w:eastAsia="MS Gothic" w:hAnsi="MS Gothic" w:cs="MS Gothic" w:hint="eastAsia"/>
                  </w:rPr>
                  <w:t>☐</w:t>
                </w:r>
              </w:sdtContent>
            </w:sdt>
            <w:r w:rsidR="00BB5B9E" w:rsidRPr="004D5AE6">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33042656" w14:textId="77777777" w:rsidR="00BB5B9E" w:rsidRPr="004D5AE6" w:rsidRDefault="006E1196" w:rsidP="005F247B">
            <w:pPr>
              <w:rPr>
                <w:rFonts w:ascii="Calibri" w:eastAsia="Calibri" w:hAnsi="Calibri" w:cs="Times New Roman"/>
              </w:rPr>
            </w:pPr>
            <w:sdt>
              <w:sdtPr>
                <w:rPr>
                  <w:rFonts w:ascii="Calibri" w:eastAsia="Calibri" w:hAnsi="Calibri" w:cs="Times New Roman"/>
                </w:rPr>
                <w:id w:val="1974482628"/>
                <w14:checkbox>
                  <w14:checked w14:val="0"/>
                  <w14:checkedState w14:val="2612" w14:font="MS Gothic"/>
                  <w14:uncheckedState w14:val="2610" w14:font="MS Gothic"/>
                </w14:checkbox>
              </w:sdtPr>
              <w:sdtEndPr/>
              <w:sdtContent>
                <w:r w:rsidR="00BB5B9E" w:rsidRPr="004D5AE6">
                  <w:rPr>
                    <w:rFonts w:ascii="MS Gothic" w:eastAsia="MS Gothic" w:hAnsi="MS Gothic" w:cs="MS Gothic" w:hint="eastAsia"/>
                  </w:rPr>
                  <w:t>☐</w:t>
                </w:r>
              </w:sdtContent>
            </w:sdt>
            <w:r w:rsidR="00BB5B9E" w:rsidRPr="004D5AE6">
              <w:rPr>
                <w:rFonts w:ascii="Calibri" w:eastAsia="Calibri" w:hAnsi="Calibri" w:cs="Times New Roman"/>
              </w:rPr>
              <w:t xml:space="preserve"> Open tender</w:t>
            </w:r>
          </w:p>
          <w:p w14:paraId="413F7102" w14:textId="77777777" w:rsidR="00BB5B9E" w:rsidRPr="004D5AE6" w:rsidRDefault="006E1196" w:rsidP="005F247B">
            <w:pPr>
              <w:rPr>
                <w:rFonts w:ascii="Calibri" w:eastAsia="Calibri" w:hAnsi="Calibri" w:cs="Times New Roman"/>
              </w:rPr>
            </w:pPr>
            <w:sdt>
              <w:sdtPr>
                <w:rPr>
                  <w:rFonts w:ascii="Calibri" w:eastAsia="Calibri" w:hAnsi="Calibri" w:cs="Times New Roman"/>
                </w:rPr>
                <w:id w:val="1308204036"/>
                <w14:checkbox>
                  <w14:checked w14:val="0"/>
                  <w14:checkedState w14:val="2612" w14:font="MS Gothic"/>
                  <w14:uncheckedState w14:val="2610" w14:font="MS Gothic"/>
                </w14:checkbox>
              </w:sdtPr>
              <w:sdtEndPr/>
              <w:sdtContent>
                <w:r w:rsidR="00BB5B9E" w:rsidRPr="004D5AE6">
                  <w:rPr>
                    <w:rFonts w:ascii="MS Gothic" w:eastAsia="MS Gothic" w:hAnsi="MS Gothic" w:cs="MS Gothic" w:hint="eastAsia"/>
                  </w:rPr>
                  <w:t>☐</w:t>
                </w:r>
              </w:sdtContent>
            </w:sdt>
            <w:r w:rsidR="00BB5B9E" w:rsidRPr="004D5AE6">
              <w:rPr>
                <w:rFonts w:ascii="Calibri" w:eastAsia="Calibri" w:hAnsi="Calibri" w:cs="Times New Roman"/>
              </w:rPr>
              <w:t xml:space="preserve"> Expression of Interest (EOI)</w:t>
            </w:r>
          </w:p>
          <w:p w14:paraId="39DF2ECF" w14:textId="0C938EFC" w:rsidR="00BB5B9E" w:rsidRPr="004D5AE6" w:rsidRDefault="006E1196" w:rsidP="00161716">
            <w:pPr>
              <w:rPr>
                <w:rFonts w:ascii="Calibri" w:eastAsia="Calibri" w:hAnsi="Calibri" w:cs="Times New Roman"/>
              </w:rPr>
            </w:pPr>
            <w:sdt>
              <w:sdtPr>
                <w:rPr>
                  <w:rFonts w:ascii="Calibri" w:eastAsia="Calibri" w:hAnsi="Calibri" w:cs="Times New Roman"/>
                </w:rPr>
                <w:id w:val="-1530023349"/>
                <w14:checkbox>
                  <w14:checked w14:val="0"/>
                  <w14:checkedState w14:val="2612" w14:font="MS Gothic"/>
                  <w14:uncheckedState w14:val="2610" w14:font="MS Gothic"/>
                </w14:checkbox>
              </w:sdtPr>
              <w:sdtEndPr/>
              <w:sdtContent>
                <w:r w:rsidR="00BB5B9E" w:rsidRPr="004D5AE6">
                  <w:rPr>
                    <w:rFonts w:ascii="MS Gothic" w:eastAsia="MS Gothic" w:hAnsi="MS Gothic" w:cs="MS Gothic" w:hint="eastAsia"/>
                  </w:rPr>
                  <w:t>☐</w:t>
                </w:r>
              </w:sdtContent>
            </w:sdt>
            <w:r w:rsidR="00BB5B9E" w:rsidRPr="004D5AE6">
              <w:rPr>
                <w:rFonts w:ascii="Calibri" w:eastAsia="Calibri" w:hAnsi="Calibri" w:cs="Times New Roman"/>
              </w:rPr>
              <w:t xml:space="preserve"> Other approach (please provide details)</w:t>
            </w:r>
          </w:p>
          <w:p w14:paraId="42138B86" w14:textId="77777777" w:rsidR="00BB5B9E" w:rsidRPr="004D5AE6" w:rsidRDefault="00BB5B9E" w:rsidP="00161716">
            <w:pPr>
              <w:rPr>
                <w:rFonts w:ascii="Calibri" w:eastAsia="Calibri" w:hAnsi="Calibri" w:cs="Times New Roman"/>
              </w:rPr>
            </w:pPr>
          </w:p>
          <w:p w14:paraId="02DC62BC" w14:textId="140578EC" w:rsidR="00BB5B9E" w:rsidRPr="005F247B" w:rsidRDefault="00BB5B9E" w:rsidP="00161716">
            <w:pPr>
              <w:rPr>
                <w:rFonts w:ascii="Calibri" w:eastAsia="Calibri" w:hAnsi="Calibri" w:cs="Times New Roman"/>
                <w:color w:val="000000" w:themeColor="text1"/>
              </w:rPr>
            </w:pPr>
            <w:r w:rsidRPr="005F247B">
              <w:rPr>
                <w:rFonts w:ascii="Calibri" w:eastAsia="Calibri" w:hAnsi="Calibri" w:cs="Times New Roman"/>
                <w:color w:val="000000" w:themeColor="text1"/>
              </w:rPr>
              <w:t>2a. Is this activity being co-designed?</w:t>
            </w:r>
          </w:p>
          <w:p w14:paraId="5BC46B9C" w14:textId="0BE783AA" w:rsidR="00BB5B9E" w:rsidRPr="00C25AA4" w:rsidRDefault="00C25AA4" w:rsidP="00161716">
            <w:r w:rsidRPr="00C25AA4">
              <w:rPr>
                <w:iCs/>
              </w:rPr>
              <w:t xml:space="preserve">CF 7.1 </w:t>
            </w:r>
            <w:sdt>
              <w:sdtPr>
                <w:rPr>
                  <w:rFonts w:ascii="Calibri" w:eastAsia="Calibri" w:hAnsi="Calibri" w:cs="Times New Roman"/>
                  <w:color w:val="000000" w:themeColor="text1"/>
                </w:rPr>
                <w:id w:val="1325313770"/>
                <w:dropDownList>
                  <w:listItem w:displayText="Yes" w:value="Yes"/>
                  <w:listItem w:displayText="No" w:value="No"/>
                </w:dropDownList>
              </w:sdtPr>
              <w:sdtEndPr/>
              <w:sdtContent>
                <w:r w:rsidR="00A11D8E" w:rsidRPr="00C25AA4">
                  <w:rPr>
                    <w:rFonts w:ascii="Calibri" w:eastAsia="Calibri" w:hAnsi="Calibri" w:cs="Times New Roman"/>
                    <w:color w:val="000000" w:themeColor="text1"/>
                  </w:rPr>
                  <w:t>No</w:t>
                </w:r>
              </w:sdtContent>
            </w:sdt>
          </w:p>
          <w:p w14:paraId="19612B0D" w14:textId="2A9F7C0D" w:rsidR="00BB5B9E" w:rsidRPr="00C25AA4" w:rsidRDefault="00C25AA4" w:rsidP="00161716">
            <w:r w:rsidRPr="00C25AA4">
              <w:rPr>
                <w:iCs/>
              </w:rPr>
              <w:t xml:space="preserve">CF 7.2 </w:t>
            </w:r>
            <w:r w:rsidRPr="00C25AA4">
              <w:rPr>
                <w:rFonts w:ascii="Calibri" w:eastAsia="Calibri" w:hAnsi="Calibri" w:cs="Times New Roman"/>
                <w:color w:val="000000" w:themeColor="text1"/>
              </w:rPr>
              <w:t>Yes</w:t>
            </w:r>
          </w:p>
          <w:p w14:paraId="5781FD79" w14:textId="77777777" w:rsidR="00C25AA4" w:rsidRPr="005F247B" w:rsidRDefault="00C25AA4" w:rsidP="00161716">
            <w:pPr>
              <w:rPr>
                <w:rFonts w:ascii="Calibri" w:eastAsia="Calibri" w:hAnsi="Calibri" w:cs="Times New Roman"/>
                <w:color w:val="000000" w:themeColor="text1"/>
              </w:rPr>
            </w:pPr>
          </w:p>
          <w:p w14:paraId="3FBD4101" w14:textId="51FF8D1F" w:rsidR="00BB5B9E" w:rsidRPr="005F247B" w:rsidRDefault="00BB5B9E" w:rsidP="00161716">
            <w:pPr>
              <w:rPr>
                <w:rFonts w:ascii="Calibri" w:eastAsia="Calibri" w:hAnsi="Calibri" w:cs="Times New Roman"/>
                <w:color w:val="000000" w:themeColor="text1"/>
              </w:rPr>
            </w:pPr>
            <w:r w:rsidRPr="005F247B">
              <w:rPr>
                <w:rFonts w:ascii="Calibri" w:eastAsia="Calibri" w:hAnsi="Calibri" w:cs="Times New Roman"/>
                <w:color w:val="000000" w:themeColor="text1"/>
              </w:rPr>
              <w:t>2b. Is this activity this result of a previous co-design process?</w:t>
            </w:r>
          </w:p>
          <w:p w14:paraId="5A738E71" w14:textId="14BE0A79" w:rsidR="00BB5B9E" w:rsidRPr="005F247B" w:rsidRDefault="006E1196" w:rsidP="00161716">
            <w:pPr>
              <w:rPr>
                <w:rFonts w:ascii="Calibri" w:eastAsia="Calibri" w:hAnsi="Calibri" w:cs="Times New Roman"/>
                <w:color w:val="000000" w:themeColor="text1"/>
              </w:rPr>
            </w:pPr>
            <w:sdt>
              <w:sdtPr>
                <w:rPr>
                  <w:rFonts w:ascii="Calibri" w:eastAsia="Calibri" w:hAnsi="Calibri" w:cs="Times New Roman"/>
                  <w:color w:val="000000" w:themeColor="text1"/>
                </w:rPr>
                <w:id w:val="-1412697403"/>
                <w:dropDownList>
                  <w:listItem w:displayText="Yes" w:value="Yes"/>
                  <w:listItem w:displayText="No" w:value="No"/>
                </w:dropDownList>
              </w:sdtPr>
              <w:sdtEndPr/>
              <w:sdtContent>
                <w:r w:rsidR="00A11D8E" w:rsidRPr="005F247B">
                  <w:rPr>
                    <w:rFonts w:ascii="Calibri" w:eastAsia="Calibri" w:hAnsi="Calibri" w:cs="Times New Roman"/>
                    <w:color w:val="000000" w:themeColor="text1"/>
                  </w:rPr>
                  <w:t>No</w:t>
                </w:r>
              </w:sdtContent>
            </w:sdt>
          </w:p>
          <w:p w14:paraId="1E2C5F0B" w14:textId="77777777" w:rsidR="00BB5B9E" w:rsidRPr="005F247B" w:rsidRDefault="00BB5B9E" w:rsidP="00161716">
            <w:pPr>
              <w:rPr>
                <w:rFonts w:ascii="Calibri" w:eastAsia="Calibri" w:hAnsi="Calibri" w:cs="Times New Roman"/>
                <w:color w:val="000000" w:themeColor="text1"/>
              </w:rPr>
            </w:pPr>
          </w:p>
          <w:p w14:paraId="2746E23E" w14:textId="77777777" w:rsidR="00BB5B9E" w:rsidRPr="005F247B" w:rsidRDefault="00BB5B9E" w:rsidP="00161716">
            <w:pPr>
              <w:rPr>
                <w:rFonts w:ascii="Calibri" w:eastAsia="Calibri" w:hAnsi="Calibri" w:cs="Times New Roman"/>
                <w:color w:val="000000" w:themeColor="text1"/>
              </w:rPr>
            </w:pPr>
            <w:r w:rsidRPr="005F247B">
              <w:rPr>
                <w:rFonts w:ascii="Calibri" w:eastAsia="Calibri" w:hAnsi="Calibri" w:cs="Times New Roman"/>
                <w:color w:val="000000" w:themeColor="text1"/>
              </w:rPr>
              <w:t>3a. Do you plan to implement this activity using co-commissioning or joint-commissioning arrangements?</w:t>
            </w:r>
          </w:p>
          <w:p w14:paraId="656235AB" w14:textId="1BAD6D07" w:rsidR="00BB5B9E" w:rsidRPr="005F247B" w:rsidRDefault="006E1196" w:rsidP="00161716">
            <w:pPr>
              <w:rPr>
                <w:rFonts w:ascii="Calibri" w:eastAsia="Calibri" w:hAnsi="Calibri" w:cs="Times New Roman"/>
                <w:color w:val="000000" w:themeColor="text1"/>
              </w:rPr>
            </w:pPr>
            <w:sdt>
              <w:sdtPr>
                <w:rPr>
                  <w:rFonts w:ascii="Calibri" w:eastAsia="Calibri" w:hAnsi="Calibri" w:cs="Times New Roman"/>
                  <w:color w:val="000000" w:themeColor="text1"/>
                </w:rPr>
                <w:id w:val="-479691886"/>
                <w:dropDownList>
                  <w:listItem w:displayText="Yes" w:value="Yes"/>
                  <w:listItem w:displayText="No" w:value="No"/>
                </w:dropDownList>
              </w:sdtPr>
              <w:sdtEndPr/>
              <w:sdtContent>
                <w:r w:rsidR="00A11D8E" w:rsidRPr="005F247B">
                  <w:rPr>
                    <w:rFonts w:ascii="Calibri" w:eastAsia="Calibri" w:hAnsi="Calibri" w:cs="Times New Roman"/>
                    <w:color w:val="000000" w:themeColor="text1"/>
                  </w:rPr>
                  <w:t>No</w:t>
                </w:r>
              </w:sdtContent>
            </w:sdt>
          </w:p>
          <w:p w14:paraId="03B1D676" w14:textId="77777777" w:rsidR="00BB5B9E" w:rsidRPr="005F247B" w:rsidRDefault="00BB5B9E" w:rsidP="00161716">
            <w:pPr>
              <w:rPr>
                <w:rFonts w:ascii="Calibri" w:eastAsia="Calibri" w:hAnsi="Calibri" w:cs="Times New Roman"/>
                <w:color w:val="000000" w:themeColor="text1"/>
              </w:rPr>
            </w:pPr>
          </w:p>
          <w:p w14:paraId="587D3193" w14:textId="77777777" w:rsidR="00BB5B9E" w:rsidRPr="004D5AE6" w:rsidRDefault="00BB5B9E" w:rsidP="00161716">
            <w:pPr>
              <w:rPr>
                <w:rFonts w:ascii="Calibri" w:eastAsia="Calibri" w:hAnsi="Calibri" w:cs="Times New Roman"/>
              </w:rPr>
            </w:pPr>
            <w:r w:rsidRPr="004D5AE6">
              <w:rPr>
                <w:rFonts w:ascii="Calibri" w:eastAsia="Calibri" w:hAnsi="Calibri" w:cs="Times New Roman"/>
              </w:rPr>
              <w:t>3b. Has this activity previously been co-commissioned or joint-commissioned?</w:t>
            </w:r>
          </w:p>
          <w:p w14:paraId="1DDF0CD3" w14:textId="30AAAE6D" w:rsidR="00BB5B9E" w:rsidRPr="005F247B" w:rsidRDefault="006E1196" w:rsidP="005F247B">
            <w:pPr>
              <w:rPr>
                <w:rFonts w:ascii="Calibri" w:eastAsia="Calibri" w:hAnsi="Calibri" w:cs="Times New Roman"/>
              </w:rPr>
            </w:pPr>
            <w:sdt>
              <w:sdtPr>
                <w:rPr>
                  <w:rFonts w:ascii="Calibri" w:eastAsia="Calibri" w:hAnsi="Calibri" w:cs="Times New Roman"/>
                </w:rPr>
                <w:id w:val="-443145842"/>
                <w:dropDownList>
                  <w:listItem w:displayText="Yes" w:value="Yes"/>
                  <w:listItem w:displayText="No" w:value="No"/>
                </w:dropDownList>
              </w:sdtPr>
              <w:sdtEndPr/>
              <w:sdtContent>
                <w:r w:rsidR="00A11D8E">
                  <w:rPr>
                    <w:rFonts w:ascii="Calibri" w:eastAsia="Calibri" w:hAnsi="Calibri" w:cs="Times New Roman"/>
                  </w:rPr>
                  <w:t>No</w:t>
                </w:r>
              </w:sdtContent>
            </w:sdt>
          </w:p>
        </w:tc>
      </w:tr>
      <w:tr w:rsidR="00BB5B9E" w:rsidRPr="00F97526" w14:paraId="1E9AC212" w14:textId="77777777" w:rsidTr="00161716">
        <w:trPr>
          <w:trHeight w:val="455"/>
        </w:trPr>
        <w:tc>
          <w:tcPr>
            <w:tcW w:w="1838" w:type="dxa"/>
            <w:shd w:val="clear" w:color="auto" w:fill="C6D9F1" w:themeFill="text2" w:themeFillTint="33"/>
            <w:vAlign w:val="center"/>
          </w:tcPr>
          <w:p w14:paraId="22009D6A" w14:textId="77777777" w:rsidR="00BB5B9E" w:rsidRPr="00EF054E" w:rsidRDefault="00BB5B9E" w:rsidP="00161716">
            <w:r w:rsidRPr="00EF054E">
              <w:t>Decommissioning</w:t>
            </w:r>
          </w:p>
        </w:tc>
        <w:tc>
          <w:tcPr>
            <w:tcW w:w="7342" w:type="dxa"/>
            <w:gridSpan w:val="5"/>
            <w:vAlign w:val="center"/>
          </w:tcPr>
          <w:p w14:paraId="0CA3A2F5" w14:textId="77777777" w:rsidR="00BB5B9E" w:rsidRPr="005F247B" w:rsidRDefault="00BB5B9E" w:rsidP="00161716">
            <w:pPr>
              <w:rPr>
                <w:color w:val="000000" w:themeColor="text1"/>
              </w:rPr>
            </w:pPr>
            <w:r w:rsidRPr="005F247B">
              <w:rPr>
                <w:color w:val="000000" w:themeColor="text1"/>
              </w:rPr>
              <w:t>1a. Does this activity include any decommissioning of services?</w:t>
            </w:r>
          </w:p>
          <w:p w14:paraId="23B2D4CF" w14:textId="3697D6A7" w:rsidR="00BB5B9E" w:rsidRPr="005F247B" w:rsidRDefault="006E1196" w:rsidP="005F247B">
            <w:pPr>
              <w:rPr>
                <w:color w:val="000000" w:themeColor="text1"/>
              </w:rPr>
            </w:pPr>
            <w:sdt>
              <w:sdtPr>
                <w:rPr>
                  <w:color w:val="000000" w:themeColor="text1"/>
                </w:rPr>
                <w:id w:val="-1859652229"/>
                <w:placeholder>
                  <w:docPart w:val="7F2D40D9867C4E848FE6DE9817211568"/>
                </w:placeholder>
                <w:dropDownList>
                  <w:listItem w:displayText="Yes" w:value="Yes"/>
                  <w:listItem w:displayText="No" w:value="No"/>
                </w:dropDownList>
              </w:sdtPr>
              <w:sdtEndPr/>
              <w:sdtContent>
                <w:r w:rsidR="00A11D8E" w:rsidRPr="005F247B">
                  <w:rPr>
                    <w:color w:val="000000" w:themeColor="text1"/>
                  </w:rPr>
                  <w:t>No</w:t>
                </w:r>
              </w:sdtContent>
            </w:sdt>
          </w:p>
        </w:tc>
      </w:tr>
      <w:tr w:rsidR="00BB5B9E" w:rsidRPr="00F97526" w:rsidDel="000F4ED9" w14:paraId="5FEE8581" w14:textId="77777777" w:rsidTr="00161716">
        <w:trPr>
          <w:trHeight w:val="549"/>
        </w:trPr>
        <w:tc>
          <w:tcPr>
            <w:tcW w:w="1838" w:type="dxa"/>
            <w:shd w:val="clear" w:color="auto" w:fill="C6D9F1" w:themeFill="text2" w:themeFillTint="33"/>
            <w:vAlign w:val="center"/>
          </w:tcPr>
          <w:p w14:paraId="32140136" w14:textId="77777777" w:rsidR="00BB5B9E" w:rsidDel="000F4ED9" w:rsidRDefault="00BB5B9E" w:rsidP="00161716">
            <w:r>
              <w:t>Total Planned Expenditure</w:t>
            </w:r>
          </w:p>
        </w:tc>
        <w:tc>
          <w:tcPr>
            <w:tcW w:w="7342" w:type="dxa"/>
            <w:gridSpan w:val="5"/>
            <w:vAlign w:val="center"/>
          </w:tcPr>
          <w:p w14:paraId="4937C064" w14:textId="77777777" w:rsidR="00BB5B9E" w:rsidRDefault="00BB5B9E" w:rsidP="00161716">
            <w:r>
              <w:t>Enter the planned expenditure for this Activity in the following table. Include commissioned service expenditure only.</w:t>
            </w:r>
          </w:p>
          <w:p w14:paraId="7999B6E3" w14:textId="77777777" w:rsidR="0094216E" w:rsidRDefault="0094216E" w:rsidP="00161716"/>
          <w:p w14:paraId="5EA7A194" w14:textId="7ADC89A7" w:rsidR="0094216E" w:rsidRPr="00587E4E" w:rsidDel="000F4ED9" w:rsidRDefault="0094216E" w:rsidP="00161716"/>
        </w:tc>
      </w:tr>
      <w:tr w:rsidR="00BB5B9E" w:rsidRPr="00F97526" w:rsidDel="000F4ED9" w14:paraId="035BED3D" w14:textId="77777777" w:rsidTr="00161716">
        <w:trPr>
          <w:trHeight w:val="267"/>
        </w:trPr>
        <w:tc>
          <w:tcPr>
            <w:tcW w:w="2830" w:type="dxa"/>
            <w:gridSpan w:val="2"/>
            <w:shd w:val="clear" w:color="auto" w:fill="C6D9F1" w:themeFill="text2" w:themeFillTint="33"/>
          </w:tcPr>
          <w:p w14:paraId="5C847E6D" w14:textId="77777777" w:rsidR="00BB5B9E" w:rsidRDefault="00BB5B9E" w:rsidP="00161716">
            <w:r w:rsidRPr="00504B66">
              <w:rPr>
                <w:b/>
              </w:rPr>
              <w:lastRenderedPageBreak/>
              <w:t>Funding Source</w:t>
            </w:r>
          </w:p>
        </w:tc>
        <w:tc>
          <w:tcPr>
            <w:tcW w:w="1587" w:type="dxa"/>
            <w:shd w:val="clear" w:color="auto" w:fill="C6D9F1" w:themeFill="text2" w:themeFillTint="33"/>
          </w:tcPr>
          <w:p w14:paraId="61F31042" w14:textId="77777777" w:rsidR="00BB5B9E" w:rsidRDefault="00BB5B9E" w:rsidP="00161716">
            <w:pPr>
              <w:jc w:val="center"/>
            </w:pPr>
            <w:r w:rsidRPr="00504B66">
              <w:rPr>
                <w:b/>
              </w:rPr>
              <w:t>2019-2020</w:t>
            </w:r>
          </w:p>
        </w:tc>
        <w:tc>
          <w:tcPr>
            <w:tcW w:w="1588" w:type="dxa"/>
            <w:shd w:val="clear" w:color="auto" w:fill="C6D9F1" w:themeFill="text2" w:themeFillTint="33"/>
          </w:tcPr>
          <w:p w14:paraId="44C3AD10" w14:textId="77777777" w:rsidR="00BB5B9E" w:rsidRDefault="00BB5B9E" w:rsidP="00161716">
            <w:pPr>
              <w:jc w:val="center"/>
            </w:pPr>
            <w:r w:rsidRPr="00504B66">
              <w:rPr>
                <w:b/>
              </w:rPr>
              <w:t>2020-2021</w:t>
            </w:r>
          </w:p>
        </w:tc>
        <w:tc>
          <w:tcPr>
            <w:tcW w:w="1587" w:type="dxa"/>
            <w:shd w:val="clear" w:color="auto" w:fill="C6D9F1" w:themeFill="text2" w:themeFillTint="33"/>
          </w:tcPr>
          <w:p w14:paraId="21D306AC" w14:textId="77777777" w:rsidR="00BB5B9E" w:rsidRDefault="00BB5B9E" w:rsidP="00161716">
            <w:pPr>
              <w:jc w:val="center"/>
            </w:pPr>
            <w:r w:rsidRPr="00504B66">
              <w:rPr>
                <w:b/>
              </w:rPr>
              <w:t>2021-2022</w:t>
            </w:r>
          </w:p>
        </w:tc>
        <w:tc>
          <w:tcPr>
            <w:tcW w:w="1588" w:type="dxa"/>
            <w:shd w:val="clear" w:color="auto" w:fill="C6D9F1" w:themeFill="text2" w:themeFillTint="33"/>
          </w:tcPr>
          <w:p w14:paraId="37B3AF61" w14:textId="77777777" w:rsidR="00BB5B9E" w:rsidRDefault="00BB5B9E" w:rsidP="00161716">
            <w:pPr>
              <w:jc w:val="center"/>
            </w:pPr>
            <w:r w:rsidRPr="00504B66">
              <w:rPr>
                <w:b/>
              </w:rPr>
              <w:t>Total</w:t>
            </w:r>
          </w:p>
        </w:tc>
      </w:tr>
      <w:tr w:rsidR="00BB5B9E" w:rsidRPr="00F97526" w:rsidDel="000F4ED9" w14:paraId="47E3CDFE" w14:textId="77777777" w:rsidTr="00161716">
        <w:trPr>
          <w:trHeight w:val="549"/>
        </w:trPr>
        <w:tc>
          <w:tcPr>
            <w:tcW w:w="2830" w:type="dxa"/>
            <w:gridSpan w:val="2"/>
            <w:shd w:val="clear" w:color="auto" w:fill="auto"/>
          </w:tcPr>
          <w:p w14:paraId="78A8FE32" w14:textId="77777777" w:rsidR="00BB5B9E" w:rsidRDefault="00BB5B9E" w:rsidP="00161716">
            <w:r>
              <w:t>Planned Commonwealth Expenditure - Core Flexible Funding</w:t>
            </w:r>
          </w:p>
        </w:tc>
        <w:tc>
          <w:tcPr>
            <w:tcW w:w="1587" w:type="dxa"/>
          </w:tcPr>
          <w:p w14:paraId="062CB77C" w14:textId="3BE4F194" w:rsidR="00BB5B9E" w:rsidRDefault="00BB5B9E" w:rsidP="00161716">
            <w:pPr>
              <w:jc w:val="right"/>
            </w:pPr>
          </w:p>
        </w:tc>
        <w:tc>
          <w:tcPr>
            <w:tcW w:w="1588" w:type="dxa"/>
          </w:tcPr>
          <w:p w14:paraId="7C87B223" w14:textId="468D7597" w:rsidR="00BB5B9E" w:rsidRDefault="00BB5B9E" w:rsidP="004C15EC">
            <w:pPr>
              <w:jc w:val="right"/>
            </w:pPr>
          </w:p>
        </w:tc>
        <w:tc>
          <w:tcPr>
            <w:tcW w:w="1587" w:type="dxa"/>
          </w:tcPr>
          <w:p w14:paraId="7CC9DB5A" w14:textId="77777777" w:rsidR="00BB5B9E" w:rsidRDefault="00BB5B9E" w:rsidP="00161716">
            <w:pPr>
              <w:jc w:val="right"/>
            </w:pPr>
          </w:p>
        </w:tc>
        <w:tc>
          <w:tcPr>
            <w:tcW w:w="1588" w:type="dxa"/>
          </w:tcPr>
          <w:p w14:paraId="66F10899" w14:textId="3A07567B" w:rsidR="00BB5B9E" w:rsidRDefault="00BB5B9E" w:rsidP="00161716">
            <w:pPr>
              <w:jc w:val="right"/>
            </w:pPr>
          </w:p>
        </w:tc>
      </w:tr>
      <w:tr w:rsidR="00BB5B9E" w:rsidRPr="00F97526" w:rsidDel="000F4ED9" w14:paraId="0BC528D0" w14:textId="77777777" w:rsidTr="00161716">
        <w:trPr>
          <w:trHeight w:val="549"/>
        </w:trPr>
        <w:tc>
          <w:tcPr>
            <w:tcW w:w="2830" w:type="dxa"/>
            <w:gridSpan w:val="2"/>
            <w:shd w:val="clear" w:color="auto" w:fill="auto"/>
          </w:tcPr>
          <w:p w14:paraId="09625F25" w14:textId="77777777" w:rsidR="00BB5B9E" w:rsidRDefault="00BB5B9E" w:rsidP="00161716">
            <w:r>
              <w:t>Funding from other sources</w:t>
            </w:r>
          </w:p>
        </w:tc>
        <w:tc>
          <w:tcPr>
            <w:tcW w:w="1587" w:type="dxa"/>
          </w:tcPr>
          <w:p w14:paraId="1DE8C810" w14:textId="77777777" w:rsidR="00BB5B9E" w:rsidRDefault="00BB5B9E" w:rsidP="00161716">
            <w:pPr>
              <w:jc w:val="right"/>
            </w:pPr>
          </w:p>
        </w:tc>
        <w:tc>
          <w:tcPr>
            <w:tcW w:w="1588" w:type="dxa"/>
          </w:tcPr>
          <w:p w14:paraId="064FDB71" w14:textId="77777777" w:rsidR="00BB5B9E" w:rsidRDefault="00BB5B9E" w:rsidP="00161716">
            <w:pPr>
              <w:jc w:val="right"/>
            </w:pPr>
          </w:p>
        </w:tc>
        <w:tc>
          <w:tcPr>
            <w:tcW w:w="1587" w:type="dxa"/>
          </w:tcPr>
          <w:p w14:paraId="40A2386C" w14:textId="77777777" w:rsidR="00BB5B9E" w:rsidRDefault="00BB5B9E" w:rsidP="00161716">
            <w:pPr>
              <w:jc w:val="right"/>
            </w:pPr>
          </w:p>
        </w:tc>
        <w:tc>
          <w:tcPr>
            <w:tcW w:w="1588" w:type="dxa"/>
          </w:tcPr>
          <w:p w14:paraId="2A5B4DD2" w14:textId="77777777" w:rsidR="00BB5B9E" w:rsidRDefault="00BB5B9E" w:rsidP="00161716">
            <w:pPr>
              <w:jc w:val="right"/>
            </w:pPr>
          </w:p>
        </w:tc>
      </w:tr>
      <w:tr w:rsidR="00BB5B9E" w:rsidRPr="00F97526" w:rsidDel="000F4ED9" w14:paraId="4E7F9CA3" w14:textId="77777777" w:rsidTr="00161716">
        <w:trPr>
          <w:trHeight w:val="549"/>
        </w:trPr>
        <w:tc>
          <w:tcPr>
            <w:tcW w:w="1838" w:type="dxa"/>
            <w:shd w:val="clear" w:color="auto" w:fill="C6D9F1" w:themeFill="text2" w:themeFillTint="33"/>
          </w:tcPr>
          <w:p w14:paraId="25BB7DE5" w14:textId="77777777" w:rsidR="00BB5B9E" w:rsidRDefault="00BB5B9E" w:rsidP="00161716">
            <w:r>
              <w:rPr>
                <w:bCs/>
              </w:rPr>
              <w:t>Funding from other sources</w:t>
            </w:r>
          </w:p>
        </w:tc>
        <w:tc>
          <w:tcPr>
            <w:tcW w:w="7342" w:type="dxa"/>
            <w:gridSpan w:val="5"/>
          </w:tcPr>
          <w:p w14:paraId="4564FE61" w14:textId="2D12FFF2" w:rsidR="00BB5B9E" w:rsidRDefault="00BB5B9E" w:rsidP="00161716">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053D5225" w14:textId="77777777" w:rsidR="006D0C65" w:rsidRDefault="006D0C65" w:rsidP="008125B6"/>
    <w:p w14:paraId="13BB0AEA" w14:textId="21800CDE" w:rsidR="005F247B" w:rsidRDefault="005F247B">
      <w:r>
        <w:br w:type="page"/>
      </w:r>
    </w:p>
    <w:p w14:paraId="5890BE6A" w14:textId="106EFB63" w:rsidR="008125B6" w:rsidRPr="007A29AD" w:rsidRDefault="008125B6" w:rsidP="008125B6">
      <w:pPr>
        <w:pStyle w:val="ListParagraph"/>
        <w:numPr>
          <w:ilvl w:val="0"/>
          <w:numId w:val="10"/>
        </w:numPr>
        <w:ind w:hanging="720"/>
        <w:rPr>
          <w:b/>
          <w:color w:val="17365D" w:themeColor="text2" w:themeShade="BF"/>
          <w:sz w:val="36"/>
          <w:szCs w:val="36"/>
        </w:rPr>
      </w:pPr>
      <w:r w:rsidRPr="007A29AD">
        <w:rPr>
          <w:b/>
          <w:color w:val="17365D" w:themeColor="text2" w:themeShade="BF"/>
          <w:sz w:val="36"/>
          <w:szCs w:val="36"/>
        </w:rPr>
        <w:lastRenderedPageBreak/>
        <w:t>(</w:t>
      </w:r>
      <w:r>
        <w:rPr>
          <w:b/>
          <w:color w:val="17365D" w:themeColor="text2" w:themeShade="BF"/>
          <w:sz w:val="36"/>
          <w:szCs w:val="36"/>
        </w:rPr>
        <w:t>b</w:t>
      </w:r>
      <w:r w:rsidRPr="007A29AD">
        <w:rPr>
          <w:b/>
          <w:color w:val="17365D" w:themeColor="text2" w:themeShade="BF"/>
          <w:sz w:val="36"/>
          <w:szCs w:val="36"/>
        </w:rPr>
        <w:t>) Planned PHN activities for 2019</w:t>
      </w:r>
      <w:r w:rsidR="5CD56E24" w:rsidRPr="5CD56E24">
        <w:rPr>
          <w:b/>
          <w:bCs/>
          <w:color w:val="17365D" w:themeColor="text2" w:themeShade="BF"/>
          <w:sz w:val="36"/>
          <w:szCs w:val="36"/>
        </w:rPr>
        <w:t>-</w:t>
      </w:r>
      <w:r w:rsidRPr="007A29AD">
        <w:rPr>
          <w:b/>
          <w:color w:val="17365D" w:themeColor="text2" w:themeShade="BF"/>
          <w:sz w:val="36"/>
          <w:szCs w:val="36"/>
        </w:rPr>
        <w:t>20 to 2021-22</w:t>
      </w:r>
    </w:p>
    <w:p w14:paraId="43E5BFF3" w14:textId="77777777" w:rsidR="008125B6" w:rsidRDefault="008125B6" w:rsidP="008125B6">
      <w:pPr>
        <w:pStyle w:val="ListParagraph"/>
        <w:numPr>
          <w:ilvl w:val="0"/>
          <w:numId w:val="9"/>
        </w:numPr>
        <w:ind w:left="1134" w:hanging="283"/>
        <w:rPr>
          <w:b/>
          <w:color w:val="17365D" w:themeColor="text2" w:themeShade="BF"/>
          <w:sz w:val="36"/>
          <w:szCs w:val="36"/>
        </w:rPr>
      </w:pPr>
      <w:r>
        <w:rPr>
          <w:b/>
          <w:color w:val="17365D" w:themeColor="text2" w:themeShade="BF"/>
          <w:sz w:val="36"/>
          <w:szCs w:val="36"/>
        </w:rPr>
        <w:t>Core Health Systems Improvement Funding Stream</w:t>
      </w:r>
    </w:p>
    <w:p w14:paraId="6001A624" w14:textId="77777777" w:rsidR="008125B6" w:rsidRPr="00D056D8" w:rsidRDefault="008125B6" w:rsidP="008125B6">
      <w:pPr>
        <w:pStyle w:val="ListParagraph"/>
        <w:numPr>
          <w:ilvl w:val="0"/>
          <w:numId w:val="9"/>
        </w:numPr>
        <w:ind w:left="1134" w:hanging="283"/>
        <w:rPr>
          <w:b/>
          <w:color w:val="17365D" w:themeColor="text2" w:themeShade="BF"/>
          <w:sz w:val="36"/>
          <w:szCs w:val="36"/>
        </w:rPr>
      </w:pPr>
      <w:r>
        <w:rPr>
          <w:b/>
          <w:color w:val="17365D" w:themeColor="text2" w:themeShade="BF"/>
          <w:sz w:val="36"/>
          <w:szCs w:val="36"/>
        </w:rPr>
        <w:t>General Practice Support funding</w:t>
      </w:r>
    </w:p>
    <w:p w14:paraId="3A4F9D41" w14:textId="25B3C25C" w:rsidR="008125B6" w:rsidRDefault="008125B6" w:rsidP="008125B6">
      <w:r>
        <w:t>PHNs must use the table</w:t>
      </w:r>
      <w:r w:rsidRPr="00F97526">
        <w:t xml:space="preserve"> below </w:t>
      </w:r>
      <w:r>
        <w:t xml:space="preserve">to </w:t>
      </w:r>
      <w:r w:rsidRPr="00F97526">
        <w:t xml:space="preserve">outline the activities proposed to be undertaken within the period </w:t>
      </w:r>
      <w:r>
        <w:t>2019-2022</w:t>
      </w:r>
      <w:r w:rsidRPr="00F97526">
        <w:t>.</w:t>
      </w: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8125B6" w:rsidRPr="00F97526" w14:paraId="7B9EDC8C" w14:textId="77777777" w:rsidTr="009A120E">
        <w:tc>
          <w:tcPr>
            <w:tcW w:w="9180" w:type="dxa"/>
            <w:gridSpan w:val="6"/>
            <w:tcBorders>
              <w:bottom w:val="single" w:sz="4" w:space="0" w:color="auto"/>
            </w:tcBorders>
            <w:shd w:val="clear" w:color="auto" w:fill="17365D" w:themeFill="text2" w:themeFillShade="BF"/>
            <w:vAlign w:val="center"/>
          </w:tcPr>
          <w:p w14:paraId="1B5088DA" w14:textId="77777777" w:rsidR="008125B6" w:rsidRPr="00F97526" w:rsidRDefault="008125B6" w:rsidP="00161716">
            <w:pPr>
              <w:rPr>
                <w:b/>
              </w:rPr>
            </w:pPr>
            <w:bookmarkStart w:id="1" w:name="_Hlk2172350"/>
            <w:r>
              <w:br w:type="page"/>
            </w: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8125B6" w:rsidRPr="00CF2B17" w14:paraId="266630CD" w14:textId="77777777" w:rsidTr="009A120E">
        <w:trPr>
          <w:trHeight w:val="70"/>
        </w:trPr>
        <w:tc>
          <w:tcPr>
            <w:tcW w:w="1838" w:type="dxa"/>
            <w:shd w:val="clear" w:color="auto" w:fill="C6D9F1" w:themeFill="text2" w:themeFillTint="33"/>
            <w:vAlign w:val="center"/>
          </w:tcPr>
          <w:p w14:paraId="187FE065" w14:textId="77777777" w:rsidR="008125B6" w:rsidRPr="001D6F05" w:rsidRDefault="008125B6" w:rsidP="00161716">
            <w:r>
              <w:t>ACTIVITY TITLE</w:t>
            </w:r>
          </w:p>
        </w:tc>
        <w:tc>
          <w:tcPr>
            <w:tcW w:w="7342" w:type="dxa"/>
            <w:gridSpan w:val="5"/>
            <w:tcBorders>
              <w:bottom w:val="single" w:sz="4" w:space="0" w:color="auto"/>
            </w:tcBorders>
            <w:shd w:val="clear" w:color="auto" w:fill="auto"/>
          </w:tcPr>
          <w:p w14:paraId="5E52B7E8" w14:textId="64DB8F4D" w:rsidR="008125B6" w:rsidRPr="001B2D39" w:rsidRDefault="008125B6" w:rsidP="00161716">
            <w:pPr>
              <w:rPr>
                <w:bCs/>
                <w:iCs/>
              </w:rPr>
            </w:pPr>
            <w:r w:rsidRPr="001B2D39">
              <w:t>HSI</w:t>
            </w:r>
            <w:r w:rsidR="72407BBD" w:rsidRPr="001B2D39">
              <w:rPr>
                <w:bCs/>
                <w:iCs/>
              </w:rPr>
              <w:t xml:space="preserve"> </w:t>
            </w:r>
            <w:r w:rsidR="00FC6DED" w:rsidRPr="001B2D39">
              <w:rPr>
                <w:bCs/>
                <w:iCs/>
              </w:rPr>
              <w:t>1</w:t>
            </w:r>
            <w:r w:rsidR="001B2D39">
              <w:rPr>
                <w:bCs/>
                <w:iCs/>
              </w:rPr>
              <w:t>-</w:t>
            </w:r>
            <w:r w:rsidR="72407BBD" w:rsidRPr="001B2D39">
              <w:rPr>
                <w:bCs/>
                <w:iCs/>
              </w:rPr>
              <w:t>Transformative Capacity Building</w:t>
            </w:r>
          </w:p>
        </w:tc>
      </w:tr>
      <w:tr w:rsidR="008125B6" w:rsidRPr="00CF2B17" w14:paraId="48E56109" w14:textId="77777777" w:rsidTr="009A120E">
        <w:trPr>
          <w:trHeight w:val="70"/>
        </w:trPr>
        <w:tc>
          <w:tcPr>
            <w:tcW w:w="1838" w:type="dxa"/>
            <w:shd w:val="clear" w:color="auto" w:fill="C6D9F1" w:themeFill="text2" w:themeFillTint="33"/>
            <w:vAlign w:val="center"/>
          </w:tcPr>
          <w:p w14:paraId="396AE311" w14:textId="77777777" w:rsidR="008125B6" w:rsidRPr="001B2D39" w:rsidRDefault="008125B6" w:rsidP="00161716">
            <w:pPr>
              <w:rPr>
                <w:color w:val="000000" w:themeColor="text1"/>
              </w:rPr>
            </w:pPr>
            <w:r w:rsidRPr="001B2D39">
              <w:rPr>
                <w:color w:val="000000" w:themeColor="text1"/>
              </w:rPr>
              <w:t>Existing, Modified, or New Activity</w:t>
            </w:r>
          </w:p>
        </w:tc>
        <w:tc>
          <w:tcPr>
            <w:tcW w:w="7342" w:type="dxa"/>
            <w:gridSpan w:val="5"/>
            <w:tcBorders>
              <w:bottom w:val="single" w:sz="4" w:space="0" w:color="auto"/>
            </w:tcBorders>
          </w:tcPr>
          <w:p w14:paraId="57B4229C" w14:textId="6495B547" w:rsidR="008125B6" w:rsidRDefault="006E1196" w:rsidP="00161716">
            <w:sdt>
              <w:sdtPr>
                <w:id w:val="941411523"/>
                <w:placeholder>
                  <w:docPart w:val="3AC88088EFEB4A28B1EE986572EFBB49"/>
                </w:placeholder>
                <w:dropDownList>
                  <w:listItem w:displayText="Existing Activity" w:value="Existing Activity"/>
                  <w:listItem w:displayText="Modified Activity" w:value="Modified Activity"/>
                  <w:listItem w:displayText="New Activity" w:value="New Activity"/>
                </w:dropDownList>
              </w:sdtPr>
              <w:sdtEndPr/>
              <w:sdtContent>
                <w:r w:rsidR="00FC6DED">
                  <w:t>Modified Activity</w:t>
                </w:r>
              </w:sdtContent>
            </w:sdt>
          </w:p>
          <w:p w14:paraId="0200A229" w14:textId="77777777" w:rsidR="006913E4" w:rsidRDefault="006913E4" w:rsidP="006913E4"/>
          <w:p w14:paraId="2FEA41A7" w14:textId="7BB5C737" w:rsidR="008125B6" w:rsidRPr="001B2D39" w:rsidRDefault="006913E4" w:rsidP="00161716">
            <w:r>
              <w:t>HSI1, HSI2, GPS1</w:t>
            </w:r>
          </w:p>
        </w:tc>
      </w:tr>
      <w:tr w:rsidR="008125B6" w:rsidRPr="00F97526" w14:paraId="3A8D4DE9" w14:textId="77777777" w:rsidTr="009A120E">
        <w:trPr>
          <w:trHeight w:val="70"/>
        </w:trPr>
        <w:tc>
          <w:tcPr>
            <w:tcW w:w="1838" w:type="dxa"/>
            <w:shd w:val="clear" w:color="auto" w:fill="C6D9F1" w:themeFill="text2" w:themeFillTint="33"/>
            <w:vAlign w:val="center"/>
          </w:tcPr>
          <w:p w14:paraId="22C8670B" w14:textId="77777777" w:rsidR="008125B6" w:rsidRDefault="008125B6" w:rsidP="00161716">
            <w:r>
              <w:t>Needs Assessment Priority</w:t>
            </w:r>
          </w:p>
        </w:tc>
        <w:tc>
          <w:tcPr>
            <w:tcW w:w="7342" w:type="dxa"/>
            <w:gridSpan w:val="5"/>
          </w:tcPr>
          <w:p w14:paraId="0D69F91B" w14:textId="77777777" w:rsidR="00586FA4" w:rsidRPr="00921C6F" w:rsidRDefault="00586FA4" w:rsidP="00586FA4">
            <w:pPr>
              <w:rPr>
                <w:i/>
              </w:rPr>
            </w:pPr>
            <w:r w:rsidRPr="00921C6F">
              <w:rPr>
                <w:i/>
              </w:rPr>
              <w:t xml:space="preserve">Overweight and Obesity </w:t>
            </w:r>
            <w:proofErr w:type="spellStart"/>
            <w:r w:rsidRPr="00921C6F">
              <w:rPr>
                <w:i/>
              </w:rPr>
              <w:t>pg</w:t>
            </w:r>
            <w:proofErr w:type="spellEnd"/>
            <w:r w:rsidRPr="00921C6F">
              <w:rPr>
                <w:i/>
              </w:rPr>
              <w:t xml:space="preserve"> 100</w:t>
            </w:r>
          </w:p>
          <w:p w14:paraId="7A9BE5A7" w14:textId="02EDBF94" w:rsidR="00586FA4" w:rsidRDefault="00586FA4" w:rsidP="00586FA4">
            <w:r w:rsidRPr="00AC2815">
              <w:t>Support the SWSLHD Growing Healthy Kids – Paediatric Weight Management Model of Care by</w:t>
            </w:r>
            <w:r w:rsidRPr="6F63AA81">
              <w:rPr>
                <w:rFonts w:eastAsia="Calibri" w:cs="Calibri"/>
                <w:sz w:val="18"/>
                <w:szCs w:val="18"/>
              </w:rPr>
              <w:t xml:space="preserve"> </w:t>
            </w:r>
            <w:r w:rsidRPr="00AC2815">
              <w:t>increasing screening of BMI in quality improvement program tier 2 practices and promoting appropriate referral options when children are identified in need of services</w:t>
            </w:r>
            <w:r w:rsidR="00921C6F">
              <w:t>.</w:t>
            </w:r>
          </w:p>
          <w:p w14:paraId="49C63F96" w14:textId="77777777" w:rsidR="00586FA4" w:rsidRPr="00AC2815" w:rsidRDefault="00586FA4" w:rsidP="00586FA4">
            <w:r w:rsidRPr="00AC2815">
              <w:t xml:space="preserve">Increase education in GP practice through CPD events, </w:t>
            </w:r>
            <w:proofErr w:type="spellStart"/>
            <w:r w:rsidRPr="00AC2815">
              <w:t>HeLP</w:t>
            </w:r>
            <w:proofErr w:type="spellEnd"/>
            <w:r w:rsidRPr="00AC2815">
              <w:t xml:space="preserve"> GP study and promotion of </w:t>
            </w:r>
            <w:proofErr w:type="spellStart"/>
            <w:r w:rsidRPr="00AC2815">
              <w:t>HealthPathways</w:t>
            </w:r>
            <w:proofErr w:type="spellEnd"/>
            <w:r w:rsidRPr="00AC2815">
              <w:t xml:space="preserve"> and online training.</w:t>
            </w:r>
          </w:p>
          <w:p w14:paraId="55824A83" w14:textId="77777777" w:rsidR="00586FA4" w:rsidRDefault="00586FA4" w:rsidP="00586FA4"/>
          <w:p w14:paraId="02716873" w14:textId="77777777" w:rsidR="00586FA4" w:rsidRPr="00921C6F" w:rsidRDefault="00586FA4" w:rsidP="00586FA4">
            <w:pPr>
              <w:rPr>
                <w:i/>
              </w:rPr>
            </w:pPr>
            <w:r w:rsidRPr="00921C6F">
              <w:rPr>
                <w:i/>
              </w:rPr>
              <w:t xml:space="preserve">Chronic Disease </w:t>
            </w:r>
            <w:proofErr w:type="spellStart"/>
            <w:r w:rsidRPr="00921C6F">
              <w:rPr>
                <w:i/>
              </w:rPr>
              <w:t>pg</w:t>
            </w:r>
            <w:proofErr w:type="spellEnd"/>
            <w:r w:rsidRPr="00921C6F">
              <w:rPr>
                <w:i/>
              </w:rPr>
              <w:t xml:space="preserve"> 102</w:t>
            </w:r>
          </w:p>
          <w:p w14:paraId="53C0A39F" w14:textId="75DB50D4" w:rsidR="00586FA4" w:rsidRPr="00AC2815" w:rsidRDefault="00586FA4" w:rsidP="00586FA4">
            <w:r w:rsidRPr="00AC2815">
              <w:t>Train practice nurses in health assessments, cycles of care and quality care planning</w:t>
            </w:r>
            <w:r w:rsidR="00921C6F">
              <w:t>.</w:t>
            </w:r>
          </w:p>
          <w:p w14:paraId="01DE2390" w14:textId="4569FB1E" w:rsidR="00586FA4" w:rsidRPr="00AC2815" w:rsidRDefault="00586FA4" w:rsidP="00586FA4">
            <w:r w:rsidRPr="00AC2815">
              <w:t>Explore opportunities to work with peak bodies to expand quality improvement strategies in general practice</w:t>
            </w:r>
            <w:r w:rsidR="00921C6F">
              <w:t>.</w:t>
            </w:r>
          </w:p>
          <w:p w14:paraId="4206FB0B" w14:textId="77777777" w:rsidR="00586FA4" w:rsidRPr="00364B43" w:rsidRDefault="00586FA4" w:rsidP="00586FA4">
            <w:pPr>
              <w:rPr>
                <w:color w:val="000000" w:themeColor="text1"/>
                <w:sz w:val="18"/>
                <w:szCs w:val="18"/>
                <w:lang w:eastAsia="en-AU"/>
              </w:rPr>
            </w:pPr>
          </w:p>
          <w:p w14:paraId="20D9A387" w14:textId="08CE7B08" w:rsidR="00586FA4" w:rsidRPr="00921C6F" w:rsidRDefault="00586FA4" w:rsidP="00586FA4">
            <w:pPr>
              <w:rPr>
                <w:i/>
              </w:rPr>
            </w:pPr>
            <w:r w:rsidRPr="00921C6F">
              <w:rPr>
                <w:i/>
              </w:rPr>
              <w:t xml:space="preserve">Strengthening Prevention </w:t>
            </w:r>
            <w:proofErr w:type="spellStart"/>
            <w:r w:rsidR="00921C6F" w:rsidRPr="00921C6F">
              <w:rPr>
                <w:i/>
              </w:rPr>
              <w:t>p</w:t>
            </w:r>
            <w:r w:rsidRPr="00921C6F">
              <w:rPr>
                <w:i/>
              </w:rPr>
              <w:t>g</w:t>
            </w:r>
            <w:proofErr w:type="spellEnd"/>
            <w:r w:rsidRPr="00921C6F">
              <w:rPr>
                <w:i/>
              </w:rPr>
              <w:t xml:space="preserve"> 105</w:t>
            </w:r>
          </w:p>
          <w:p w14:paraId="586323F2" w14:textId="74529A19" w:rsidR="00586FA4" w:rsidRPr="00AC2815" w:rsidRDefault="00586FA4" w:rsidP="00586FA4">
            <w:r w:rsidRPr="00AC2815">
              <w:t>Implement in-practice quality improvement activities in General Practice to improve the measure and documentation of chronic disease risk factors and provide education, training and resources to general practitioners and practice nurses</w:t>
            </w:r>
            <w:r w:rsidR="00921C6F">
              <w:t>.</w:t>
            </w:r>
          </w:p>
          <w:p w14:paraId="6E66D3B4" w14:textId="77777777" w:rsidR="00586FA4" w:rsidRDefault="00586FA4" w:rsidP="00586FA4"/>
          <w:p w14:paraId="79D48398" w14:textId="77777777" w:rsidR="00586FA4" w:rsidRPr="00921C6F" w:rsidRDefault="00586FA4" w:rsidP="00586FA4">
            <w:pPr>
              <w:rPr>
                <w:i/>
              </w:rPr>
            </w:pPr>
            <w:r w:rsidRPr="00921C6F">
              <w:rPr>
                <w:i/>
              </w:rPr>
              <w:t xml:space="preserve">Digital Health </w:t>
            </w:r>
            <w:proofErr w:type="spellStart"/>
            <w:r w:rsidRPr="00921C6F">
              <w:rPr>
                <w:i/>
              </w:rPr>
              <w:t>pg</w:t>
            </w:r>
            <w:proofErr w:type="spellEnd"/>
            <w:r w:rsidRPr="00921C6F">
              <w:rPr>
                <w:i/>
              </w:rPr>
              <w:t xml:space="preserve"> 106</w:t>
            </w:r>
          </w:p>
          <w:p w14:paraId="68C94AF0" w14:textId="1FEEBA21" w:rsidR="00586FA4" w:rsidRPr="00AC2815" w:rsidRDefault="00586FA4" w:rsidP="00586FA4">
            <w:r w:rsidRPr="00AC2815">
              <w:t>Continue support and education to primary health care providers to utilise the My Health Record system</w:t>
            </w:r>
            <w:r w:rsidR="00921C6F">
              <w:t>.</w:t>
            </w:r>
          </w:p>
          <w:p w14:paraId="2BA968E2" w14:textId="67986820" w:rsidR="00586FA4" w:rsidRPr="00AC2815" w:rsidRDefault="00586FA4" w:rsidP="00586FA4">
            <w:r w:rsidRPr="00AC2815">
              <w:t>Work in partnership with SWSLHD to develop and implement an Interoperability framework as a platform for real-time data sharing</w:t>
            </w:r>
            <w:r w:rsidR="00921C6F">
              <w:t>.</w:t>
            </w:r>
          </w:p>
          <w:p w14:paraId="1D296D23" w14:textId="5CDF7EB2" w:rsidR="00586FA4" w:rsidRPr="00AC2815" w:rsidRDefault="00586FA4" w:rsidP="00586FA4">
            <w:r w:rsidRPr="00AC2815">
              <w:t>Continue to maintain the NHSD within South Western Sydney and support the addition of provider languages</w:t>
            </w:r>
            <w:r w:rsidR="00921C6F">
              <w:t>.</w:t>
            </w:r>
          </w:p>
          <w:p w14:paraId="594C92AF" w14:textId="77777777" w:rsidR="00586FA4" w:rsidRPr="00BF2C3F" w:rsidRDefault="00586FA4" w:rsidP="00586FA4">
            <w:pPr>
              <w:rPr>
                <w:color w:val="000000"/>
                <w:sz w:val="18"/>
                <w:szCs w:val="18"/>
                <w:lang w:eastAsia="en-AU"/>
              </w:rPr>
            </w:pPr>
          </w:p>
          <w:p w14:paraId="69A41B8A" w14:textId="63866E43" w:rsidR="00586FA4" w:rsidRPr="00B24AB1" w:rsidRDefault="00586FA4" w:rsidP="00586FA4">
            <w:pPr>
              <w:rPr>
                <w:i/>
              </w:rPr>
            </w:pPr>
            <w:r w:rsidRPr="00B24AB1">
              <w:rPr>
                <w:i/>
              </w:rPr>
              <w:t xml:space="preserve">Workforce </w:t>
            </w:r>
            <w:proofErr w:type="spellStart"/>
            <w:r w:rsidR="00B24AB1">
              <w:rPr>
                <w:i/>
              </w:rPr>
              <w:t>p</w:t>
            </w:r>
            <w:r w:rsidRPr="00B24AB1">
              <w:rPr>
                <w:i/>
              </w:rPr>
              <w:t>g</w:t>
            </w:r>
            <w:proofErr w:type="spellEnd"/>
            <w:r w:rsidR="00B24AB1">
              <w:rPr>
                <w:i/>
              </w:rPr>
              <w:t xml:space="preserve"> </w:t>
            </w:r>
            <w:r w:rsidRPr="00B24AB1">
              <w:rPr>
                <w:i/>
              </w:rPr>
              <w:t>107</w:t>
            </w:r>
          </w:p>
          <w:p w14:paraId="57C16069" w14:textId="3740DCA7" w:rsidR="00586FA4" w:rsidRPr="00AC2815" w:rsidRDefault="00586FA4" w:rsidP="00586FA4">
            <w:r w:rsidRPr="00AC2815">
              <w:t xml:space="preserve">In collaboration with the SWSLHD, UWS and other universities, RTOs and </w:t>
            </w:r>
            <w:proofErr w:type="spellStart"/>
            <w:r w:rsidRPr="00AC2815">
              <w:t>Tharawal</w:t>
            </w:r>
            <w:proofErr w:type="spellEnd"/>
            <w:r w:rsidRPr="00AC2815">
              <w:t xml:space="preserve"> AMS, identify and develop workforce strategies for South Western Sydney which includes cultural appropriateness and identifying and addressing clinical skill gaps</w:t>
            </w:r>
            <w:r w:rsidR="00B24AB1">
              <w:t>.</w:t>
            </w:r>
          </w:p>
          <w:p w14:paraId="0146C99B" w14:textId="7DA5C530" w:rsidR="00586FA4" w:rsidRPr="00AC2815" w:rsidRDefault="00586FA4" w:rsidP="00586FA4">
            <w:r w:rsidRPr="00AC2815">
              <w:t>Support general practice clinicians to use digital health systems</w:t>
            </w:r>
            <w:r w:rsidR="00B24AB1">
              <w:t>.</w:t>
            </w:r>
          </w:p>
          <w:p w14:paraId="05F47F7B" w14:textId="77777777" w:rsidR="00586FA4" w:rsidRPr="00AC2815" w:rsidRDefault="00586FA4" w:rsidP="00586FA4">
            <w:r w:rsidRPr="00AC2815">
              <w:t>Continue commitment to Practice Nurse professional development in SWS, including provision of appropriate training, professional development, recruitment and professional support, including the mentoring of new PN graduates by experienced PNs.</w:t>
            </w:r>
          </w:p>
          <w:p w14:paraId="05ABA62D" w14:textId="592AA340" w:rsidR="00586FA4" w:rsidRPr="00B24AB1" w:rsidRDefault="00586FA4" w:rsidP="00586FA4">
            <w:pPr>
              <w:rPr>
                <w:i/>
              </w:rPr>
            </w:pPr>
            <w:r w:rsidRPr="00B24AB1">
              <w:rPr>
                <w:i/>
              </w:rPr>
              <w:lastRenderedPageBreak/>
              <w:t xml:space="preserve">Aged Care &amp; Palliative Care </w:t>
            </w:r>
            <w:proofErr w:type="spellStart"/>
            <w:r w:rsidR="00B24AB1">
              <w:rPr>
                <w:i/>
              </w:rPr>
              <w:t>p</w:t>
            </w:r>
            <w:r w:rsidRPr="00B24AB1">
              <w:rPr>
                <w:i/>
              </w:rPr>
              <w:t>g</w:t>
            </w:r>
            <w:proofErr w:type="spellEnd"/>
            <w:r w:rsidRPr="00B24AB1">
              <w:rPr>
                <w:i/>
              </w:rPr>
              <w:t xml:space="preserve"> 108</w:t>
            </w:r>
          </w:p>
          <w:p w14:paraId="2512C15D" w14:textId="61A8C232" w:rsidR="00586FA4" w:rsidRPr="00AC2815" w:rsidRDefault="00586FA4" w:rsidP="00586FA4">
            <w:r w:rsidRPr="00AC2815">
              <w:t>Work with CPD providers, DBMAS, SWSLHD and UWS to compile a CPD program on Dementia for GPs and PNs</w:t>
            </w:r>
            <w:r w:rsidR="00B24AB1">
              <w:t>.</w:t>
            </w:r>
          </w:p>
          <w:p w14:paraId="5B3C6B4D" w14:textId="3973BA85" w:rsidR="00586FA4" w:rsidRPr="00AC2815" w:rsidRDefault="00586FA4" w:rsidP="00586FA4">
            <w:r w:rsidRPr="00AC2815">
              <w:t>Work with CPD providers to compile a CPD program on Advance Care Planning for GPs and PNs. Explore opportunities for training of RACF staff and resident’s families.</w:t>
            </w:r>
          </w:p>
          <w:p w14:paraId="23909E17" w14:textId="2973D057" w:rsidR="00586FA4" w:rsidRPr="00AC2815" w:rsidRDefault="00586FA4" w:rsidP="00586FA4">
            <w:r w:rsidRPr="00AC2815">
              <w:t>Explore quality Improvement activity to increase rate, regularity and quality of 75+ Health Checks</w:t>
            </w:r>
            <w:r w:rsidR="00B24AB1">
              <w:t>.</w:t>
            </w:r>
          </w:p>
          <w:p w14:paraId="7E0DA5FA" w14:textId="77777777" w:rsidR="00586FA4" w:rsidRDefault="00586FA4" w:rsidP="00586FA4"/>
          <w:p w14:paraId="6CA56EEA" w14:textId="068D9B69" w:rsidR="00586FA4" w:rsidRPr="00B24AB1" w:rsidRDefault="00586FA4" w:rsidP="00586FA4">
            <w:pPr>
              <w:rPr>
                <w:i/>
              </w:rPr>
            </w:pPr>
            <w:r w:rsidRPr="00B24AB1">
              <w:rPr>
                <w:i/>
              </w:rPr>
              <w:t xml:space="preserve">Culturally and Linguistically Diverse Populations </w:t>
            </w:r>
            <w:proofErr w:type="spellStart"/>
            <w:r w:rsidR="00B24AB1">
              <w:rPr>
                <w:i/>
              </w:rPr>
              <w:t>p</w:t>
            </w:r>
            <w:r w:rsidRPr="00B24AB1">
              <w:rPr>
                <w:i/>
              </w:rPr>
              <w:t>g</w:t>
            </w:r>
            <w:proofErr w:type="spellEnd"/>
            <w:r w:rsidRPr="00B24AB1">
              <w:rPr>
                <w:i/>
              </w:rPr>
              <w:t xml:space="preserve"> 111</w:t>
            </w:r>
          </w:p>
          <w:p w14:paraId="219CF408" w14:textId="77777777" w:rsidR="00586FA4" w:rsidRPr="00AC2815" w:rsidRDefault="00586FA4" w:rsidP="00586FA4">
            <w:r w:rsidRPr="00AC2815">
              <w:t>Work with community and stakeholders to identify options to address Hepatitis C and B incidence/prevalence in CALD communities and newly arrived migrants and refugees. Facilitate GP CPD for improved knowledge of appropriate management of Hep C and B in CALD communities.</w:t>
            </w:r>
          </w:p>
          <w:p w14:paraId="1D4A9579" w14:textId="77777777" w:rsidR="00586FA4" w:rsidRDefault="00586FA4" w:rsidP="00586FA4">
            <w:pPr>
              <w:rPr>
                <w:color w:val="000000"/>
                <w:sz w:val="18"/>
                <w:szCs w:val="18"/>
                <w:lang w:eastAsia="en-AU"/>
              </w:rPr>
            </w:pPr>
          </w:p>
          <w:p w14:paraId="51551022" w14:textId="02DE47F2" w:rsidR="00586FA4" w:rsidRPr="00B24AB1" w:rsidRDefault="00586FA4" w:rsidP="00586FA4">
            <w:pPr>
              <w:rPr>
                <w:i/>
              </w:rPr>
            </w:pPr>
            <w:r w:rsidRPr="00B24AB1">
              <w:rPr>
                <w:i/>
              </w:rPr>
              <w:t xml:space="preserve">Primary Mental Health (including suicide prevention </w:t>
            </w:r>
            <w:proofErr w:type="spellStart"/>
            <w:r w:rsidR="00B24AB1">
              <w:rPr>
                <w:i/>
              </w:rPr>
              <w:t>p</w:t>
            </w:r>
            <w:r w:rsidRPr="00B24AB1">
              <w:rPr>
                <w:i/>
              </w:rPr>
              <w:t>g</w:t>
            </w:r>
            <w:proofErr w:type="spellEnd"/>
            <w:r w:rsidRPr="00B24AB1">
              <w:rPr>
                <w:i/>
              </w:rPr>
              <w:t xml:space="preserve"> 125</w:t>
            </w:r>
          </w:p>
          <w:p w14:paraId="4758C5A3" w14:textId="77777777" w:rsidR="00586FA4" w:rsidRPr="00AC2815" w:rsidRDefault="00586FA4" w:rsidP="00586FA4">
            <w:r w:rsidRPr="00AC2815">
              <w:t>Approaches to increase GP understanding including CPD opportunities and a GP working group formed to assess the needs of GPs to be best able to adopt and work effectively within a stepped model of care.</w:t>
            </w:r>
          </w:p>
          <w:p w14:paraId="0A193952" w14:textId="77777777" w:rsidR="00586FA4" w:rsidRPr="00AC2815" w:rsidRDefault="00586FA4" w:rsidP="00586FA4">
            <w:r w:rsidRPr="00AC2815">
              <w:t>Develop a psychosocial education program for GPs in the region to increase their understanding of psychosocial disability-related psychosocial needs and supports, as well as referral pathways.</w:t>
            </w:r>
          </w:p>
          <w:p w14:paraId="04B8B7E3" w14:textId="77777777" w:rsidR="00586FA4" w:rsidRDefault="00586FA4" w:rsidP="00586FA4">
            <w:pPr>
              <w:rPr>
                <w:u w:val="single"/>
              </w:rPr>
            </w:pPr>
          </w:p>
          <w:p w14:paraId="3D7342AD" w14:textId="77777777" w:rsidR="00586FA4" w:rsidRPr="00B24AB1" w:rsidRDefault="00586FA4" w:rsidP="00586FA4">
            <w:pPr>
              <w:rPr>
                <w:i/>
              </w:rPr>
            </w:pPr>
            <w:r w:rsidRPr="00B24AB1">
              <w:rPr>
                <w:i/>
              </w:rPr>
              <w:t xml:space="preserve">Indigenous Health </w:t>
            </w:r>
            <w:proofErr w:type="spellStart"/>
            <w:r w:rsidRPr="00B24AB1">
              <w:rPr>
                <w:i/>
              </w:rPr>
              <w:t>pg</w:t>
            </w:r>
            <w:proofErr w:type="spellEnd"/>
            <w:r w:rsidRPr="00B24AB1">
              <w:rPr>
                <w:i/>
              </w:rPr>
              <w:t xml:space="preserve"> 136</w:t>
            </w:r>
          </w:p>
          <w:p w14:paraId="43AF639D" w14:textId="515A34AC" w:rsidR="008125B6" w:rsidRPr="00D056D8" w:rsidDel="002D726C" w:rsidRDefault="00586FA4" w:rsidP="00161716">
            <w:r w:rsidRPr="00AC2815">
              <w:t>Partner with local Aboriginal health services to deliver cultural awareness training for primary health care.</w:t>
            </w:r>
          </w:p>
        </w:tc>
      </w:tr>
      <w:tr w:rsidR="008125B6" w:rsidRPr="00F97526" w14:paraId="4684487F" w14:textId="77777777" w:rsidTr="009A120E">
        <w:trPr>
          <w:trHeight w:val="70"/>
        </w:trPr>
        <w:tc>
          <w:tcPr>
            <w:tcW w:w="1838" w:type="dxa"/>
            <w:shd w:val="clear" w:color="auto" w:fill="C6D9F1" w:themeFill="text2" w:themeFillTint="33"/>
            <w:vAlign w:val="center"/>
          </w:tcPr>
          <w:p w14:paraId="59F2AF3F" w14:textId="77777777" w:rsidR="008125B6" w:rsidRPr="00640E52" w:rsidRDefault="008125B6" w:rsidP="00161716">
            <w:r w:rsidRPr="00640E52">
              <w:lastRenderedPageBreak/>
              <w:t>Aim of Activity</w:t>
            </w:r>
          </w:p>
        </w:tc>
        <w:tc>
          <w:tcPr>
            <w:tcW w:w="7342" w:type="dxa"/>
            <w:gridSpan w:val="5"/>
          </w:tcPr>
          <w:p w14:paraId="1E914802" w14:textId="04F52BFF" w:rsidR="008125B6" w:rsidRPr="00640E52" w:rsidRDefault="003B763E" w:rsidP="00161716">
            <w:r w:rsidRPr="000C182E">
              <w:t xml:space="preserve">The aim is to facilitate improvements in general practice workflow/processes and patient health outcomes through </w:t>
            </w:r>
            <w:r>
              <w:t>digital health solutions,</w:t>
            </w:r>
            <w:r w:rsidRPr="000C182E">
              <w:t xml:space="preserve"> regular data collectio</w:t>
            </w:r>
            <w:r>
              <w:t>n,</w:t>
            </w:r>
            <w:r w:rsidRPr="000C182E">
              <w:t xml:space="preserve"> reporting, </w:t>
            </w:r>
            <w:r>
              <w:t xml:space="preserve">addressing clinical skill gaps and </w:t>
            </w:r>
            <w:r w:rsidRPr="000C182E">
              <w:t>education</w:t>
            </w:r>
            <w:r>
              <w:t>.</w:t>
            </w:r>
          </w:p>
        </w:tc>
      </w:tr>
      <w:tr w:rsidR="008125B6" w:rsidRPr="00F97526" w14:paraId="07B0A544" w14:textId="77777777" w:rsidTr="009A120E">
        <w:trPr>
          <w:trHeight w:val="70"/>
        </w:trPr>
        <w:tc>
          <w:tcPr>
            <w:tcW w:w="1838" w:type="dxa"/>
            <w:shd w:val="clear" w:color="auto" w:fill="C6D9F1" w:themeFill="text2" w:themeFillTint="33"/>
            <w:vAlign w:val="center"/>
          </w:tcPr>
          <w:p w14:paraId="5BDE0CD2" w14:textId="77777777" w:rsidR="008125B6" w:rsidRPr="00640E52" w:rsidRDefault="008125B6" w:rsidP="00161716">
            <w:r w:rsidRPr="00640E52">
              <w:t xml:space="preserve">Description of Activity </w:t>
            </w:r>
          </w:p>
        </w:tc>
        <w:tc>
          <w:tcPr>
            <w:tcW w:w="7342" w:type="dxa"/>
            <w:gridSpan w:val="5"/>
          </w:tcPr>
          <w:p w14:paraId="5A0F9995" w14:textId="7506321A" w:rsidR="00E177CE" w:rsidRDefault="00E177CE" w:rsidP="00E177CE">
            <w:r>
              <w:t>HSI 1.1</w:t>
            </w:r>
            <w:r w:rsidR="00B24AB1">
              <w:t xml:space="preserve"> </w:t>
            </w:r>
            <w:r w:rsidR="00B24AB1" w:rsidRPr="00AC2815">
              <w:t xml:space="preserve">– </w:t>
            </w:r>
            <w:r>
              <w:t xml:space="preserve">Quality Improvement in Primary Care </w:t>
            </w:r>
            <w:r w:rsidRPr="000C182E">
              <w:t>-</w:t>
            </w:r>
            <w:r>
              <w:t xml:space="preserve">working with general practice staff to </w:t>
            </w:r>
            <w:r w:rsidRPr="000C182E">
              <w:t>facilitate measurable quality improvement activities (quantitative &amp; qualitative) in general practice</w:t>
            </w:r>
            <w:r>
              <w:t xml:space="preserve"> </w:t>
            </w:r>
            <w:r w:rsidRPr="000C182E">
              <w:t xml:space="preserve">through SWSPHN’s established RACGP/ACRRM accredited </w:t>
            </w:r>
            <w:r w:rsidRPr="000C182E">
              <w:rPr>
                <w:i/>
              </w:rPr>
              <w:t>Quality Improvement in Primary Care</w:t>
            </w:r>
            <w:r w:rsidRPr="000C182E">
              <w:t xml:space="preserve"> program (QIPC).</w:t>
            </w:r>
            <w:r>
              <w:t xml:space="preserve"> This will be achieved through working one on one with general practices to improve their quality of care by upskilling the general practice team, provision of quarterly reports through </w:t>
            </w:r>
            <w:r w:rsidR="00B24AB1">
              <w:t>practice-based</w:t>
            </w:r>
            <w:r>
              <w:t xml:space="preserve"> data extraction, and facilitation of QI activities to achieve practice goals.</w:t>
            </w:r>
          </w:p>
          <w:p w14:paraId="2383C61E" w14:textId="77777777" w:rsidR="00E177CE" w:rsidRDefault="00E177CE" w:rsidP="00E177CE"/>
          <w:p w14:paraId="11543056" w14:textId="58B1EE9C" w:rsidR="00E177CE" w:rsidRDefault="00E177CE" w:rsidP="00E177CE">
            <w:r>
              <w:t>HSI 1.2</w:t>
            </w:r>
            <w:r w:rsidR="00B24AB1">
              <w:t xml:space="preserve"> </w:t>
            </w:r>
            <w:r w:rsidR="00B24AB1" w:rsidRPr="00AC2815">
              <w:t xml:space="preserve">– </w:t>
            </w:r>
            <w:r>
              <w:t>Clinical Support- Supporting and strengthening general practitioner/practice nurse capacity building in SWSPHN. Health practitioners will be supported with in-house visits and education sessions, telephone and email support, promotion of continuing professional development, orientation and mentoring and resources.</w:t>
            </w:r>
          </w:p>
          <w:p w14:paraId="65CF1900" w14:textId="77777777" w:rsidR="00E177CE" w:rsidRDefault="00E177CE" w:rsidP="00E177CE"/>
          <w:p w14:paraId="54FEF2F6" w14:textId="0CB8068E" w:rsidR="00E177CE" w:rsidRDefault="00E177CE" w:rsidP="00E177CE">
            <w:r>
              <w:t>HSI 1.3</w:t>
            </w:r>
            <w:r w:rsidR="00B24AB1">
              <w:t xml:space="preserve"> </w:t>
            </w:r>
            <w:r w:rsidR="00B24AB1" w:rsidRPr="00AC2815">
              <w:t xml:space="preserve">– </w:t>
            </w:r>
            <w:r>
              <w:t xml:space="preserve">Digital health- Advocate and assist use of electronic communication and information technology in SWSPHN. General practices will be supported to adopt change and utilise digital health technologies to assist in the provision </w:t>
            </w:r>
            <w:r w:rsidR="00D84616">
              <w:t>of quality</w:t>
            </w:r>
            <w:r>
              <w:t xml:space="preserve"> and timely care and sharing of information.</w:t>
            </w:r>
          </w:p>
          <w:p w14:paraId="53BB98AA" w14:textId="77777777" w:rsidR="00E177CE" w:rsidRDefault="00E177CE" w:rsidP="00E177CE"/>
          <w:p w14:paraId="1681AC03" w14:textId="12D58CF3" w:rsidR="008125B6" w:rsidRPr="00640E52" w:rsidRDefault="00E177CE" w:rsidP="00161716">
            <w:r w:rsidRPr="00FE2F18">
              <w:t>HSI 1.4</w:t>
            </w:r>
            <w:r w:rsidR="00D84616">
              <w:t xml:space="preserve"> </w:t>
            </w:r>
            <w:r w:rsidR="00D84616" w:rsidRPr="00AC2815">
              <w:t xml:space="preserve">– </w:t>
            </w:r>
            <w:r w:rsidRPr="00FE2F18">
              <w:t>CPD- Ongoing Continuing Professional Development sessions for GPs, Practice Nurses and Practice Managers, staff and other health professionals with education topics informed by local clinic</w:t>
            </w:r>
            <w:r>
              <w:t>ians</w:t>
            </w:r>
            <w:r w:rsidRPr="00FE2F18">
              <w:t xml:space="preserve"> and local and national priority areas</w:t>
            </w:r>
            <w:r w:rsidR="00D84616">
              <w:t>.</w:t>
            </w:r>
          </w:p>
        </w:tc>
      </w:tr>
      <w:tr w:rsidR="008125B6" w:rsidRPr="00F97526" w14:paraId="1A2FA75D" w14:textId="77777777" w:rsidTr="009A120E">
        <w:trPr>
          <w:trHeight w:val="70"/>
        </w:trPr>
        <w:tc>
          <w:tcPr>
            <w:tcW w:w="1838" w:type="dxa"/>
            <w:shd w:val="clear" w:color="auto" w:fill="C6D9F1" w:themeFill="text2" w:themeFillTint="33"/>
            <w:vAlign w:val="center"/>
          </w:tcPr>
          <w:p w14:paraId="1EC0E1B2" w14:textId="77777777" w:rsidR="008125B6" w:rsidRPr="00640E52" w:rsidRDefault="008125B6" w:rsidP="00161716">
            <w:r>
              <w:lastRenderedPageBreak/>
              <w:t>Associated Flexible Activity/</w:t>
            </w:r>
            <w:proofErr w:type="spellStart"/>
            <w:r>
              <w:t>ies</w:t>
            </w:r>
            <w:proofErr w:type="spellEnd"/>
            <w:r>
              <w:t>:</w:t>
            </w:r>
          </w:p>
        </w:tc>
        <w:tc>
          <w:tcPr>
            <w:tcW w:w="7342" w:type="dxa"/>
            <w:gridSpan w:val="5"/>
          </w:tcPr>
          <w:p w14:paraId="3BDFF7BB" w14:textId="74A15916" w:rsidR="008125B6" w:rsidRDefault="001E784A" w:rsidP="00161716">
            <w:r>
              <w:t>CF 1-6</w:t>
            </w:r>
          </w:p>
        </w:tc>
      </w:tr>
      <w:tr w:rsidR="008125B6" w:rsidRPr="00F97526" w14:paraId="4DC4AA56" w14:textId="77777777" w:rsidTr="009A120E">
        <w:trPr>
          <w:trHeight w:val="70"/>
        </w:trPr>
        <w:tc>
          <w:tcPr>
            <w:tcW w:w="1838" w:type="dxa"/>
            <w:shd w:val="clear" w:color="auto" w:fill="C6D9F1" w:themeFill="text2" w:themeFillTint="33"/>
            <w:vAlign w:val="center"/>
          </w:tcPr>
          <w:p w14:paraId="313459E0" w14:textId="77777777" w:rsidR="008125B6" w:rsidRPr="00062E58" w:rsidRDefault="008125B6" w:rsidP="00161716">
            <w:r>
              <w:t>Target population cohort</w:t>
            </w:r>
          </w:p>
        </w:tc>
        <w:tc>
          <w:tcPr>
            <w:tcW w:w="7342" w:type="dxa"/>
            <w:gridSpan w:val="5"/>
          </w:tcPr>
          <w:p w14:paraId="0D4C9389" w14:textId="7252E7F7" w:rsidR="008125B6" w:rsidRPr="00587E4E" w:rsidRDefault="000510A9" w:rsidP="00161716">
            <w:r w:rsidRPr="009003C1">
              <w:t>General practitioners, practice nurses, general practice staff, specialists, allied health providers</w:t>
            </w:r>
            <w:r w:rsidR="00D84616">
              <w:t>.</w:t>
            </w:r>
          </w:p>
        </w:tc>
      </w:tr>
      <w:tr w:rsidR="008125B6" w:rsidRPr="00F97526" w14:paraId="4A3FE145" w14:textId="77777777" w:rsidTr="009A120E">
        <w:trPr>
          <w:trHeight w:val="70"/>
        </w:trPr>
        <w:tc>
          <w:tcPr>
            <w:tcW w:w="1838" w:type="dxa"/>
            <w:shd w:val="clear" w:color="auto" w:fill="C6D9F1" w:themeFill="text2" w:themeFillTint="33"/>
            <w:vAlign w:val="center"/>
          </w:tcPr>
          <w:p w14:paraId="0CC78E98" w14:textId="77777777" w:rsidR="008125B6" w:rsidRPr="00062E58" w:rsidRDefault="008125B6" w:rsidP="00161716">
            <w:r>
              <w:t>Indigenous specific</w:t>
            </w:r>
          </w:p>
        </w:tc>
        <w:tc>
          <w:tcPr>
            <w:tcW w:w="7342" w:type="dxa"/>
            <w:gridSpan w:val="5"/>
          </w:tcPr>
          <w:p w14:paraId="5EB61F87" w14:textId="4392A53E" w:rsidR="008125B6" w:rsidRDefault="008125B6" w:rsidP="00161716">
            <w:r>
              <w:t>I</w:t>
            </w:r>
            <w:r w:rsidRPr="00ED20E2">
              <w:t>s this activity targeted to, or predominantly supporting, Aboriginal and Torres Strait Islander people?</w:t>
            </w:r>
          </w:p>
          <w:p w14:paraId="73562114" w14:textId="666B75CA" w:rsidR="008125B6" w:rsidRDefault="006E1196" w:rsidP="00161716">
            <w:sdt>
              <w:sdtPr>
                <w:id w:val="-1492477276"/>
                <w:placeholder>
                  <w:docPart w:val="C13ADC80CCDD45BE8660679943B41E7E"/>
                </w:placeholder>
                <w:dropDownList>
                  <w:listItem w:displayText="Yes" w:value="Yes"/>
                  <w:listItem w:displayText="No" w:value="No"/>
                </w:dropDownList>
              </w:sdtPr>
              <w:sdtEndPr/>
              <w:sdtContent>
                <w:r w:rsidR="000510A9">
                  <w:t>No</w:t>
                </w:r>
              </w:sdtContent>
            </w:sdt>
          </w:p>
        </w:tc>
      </w:tr>
      <w:tr w:rsidR="008125B6" w:rsidRPr="00F97526" w14:paraId="505D3057" w14:textId="77777777" w:rsidTr="009A120E">
        <w:trPr>
          <w:trHeight w:val="70"/>
        </w:trPr>
        <w:tc>
          <w:tcPr>
            <w:tcW w:w="1838" w:type="dxa"/>
            <w:shd w:val="clear" w:color="auto" w:fill="C6D9F1" w:themeFill="text2" w:themeFillTint="33"/>
            <w:vAlign w:val="center"/>
          </w:tcPr>
          <w:p w14:paraId="0FB1E837" w14:textId="77777777" w:rsidR="008125B6" w:rsidRDefault="008125B6" w:rsidP="00161716">
            <w:r>
              <w:t>Coverage</w:t>
            </w:r>
          </w:p>
        </w:tc>
        <w:tc>
          <w:tcPr>
            <w:tcW w:w="7342" w:type="dxa"/>
            <w:gridSpan w:val="5"/>
            <w:shd w:val="clear" w:color="auto" w:fill="auto"/>
          </w:tcPr>
          <w:p w14:paraId="372638C8" w14:textId="6BDA13B6" w:rsidR="008125B6" w:rsidRPr="00587E4E" w:rsidRDefault="000A00FA" w:rsidP="00161716">
            <w:r w:rsidRPr="6E37C190">
              <w:t xml:space="preserve">All seven (7) LGAs within SWSPHN region: Canterbury Bankstown, Fairfield, Liverpool, Campbelltown, Camden, Wollondilly and </w:t>
            </w:r>
            <w:proofErr w:type="spellStart"/>
            <w:r w:rsidRPr="6E37C190">
              <w:t>Wingecarribee</w:t>
            </w:r>
            <w:proofErr w:type="spellEnd"/>
            <w:r w:rsidR="00D84616">
              <w:t>.</w:t>
            </w:r>
          </w:p>
        </w:tc>
      </w:tr>
      <w:tr w:rsidR="008125B6" w:rsidRPr="00F97526" w14:paraId="2D1FB7E6" w14:textId="77777777" w:rsidTr="009A120E">
        <w:trPr>
          <w:trHeight w:val="70"/>
        </w:trPr>
        <w:tc>
          <w:tcPr>
            <w:tcW w:w="1838" w:type="dxa"/>
            <w:shd w:val="clear" w:color="auto" w:fill="C6D9F1" w:themeFill="text2" w:themeFillTint="33"/>
            <w:vAlign w:val="center"/>
          </w:tcPr>
          <w:p w14:paraId="221451B9" w14:textId="77777777" w:rsidR="008125B6" w:rsidRDefault="008125B6" w:rsidP="00161716">
            <w:r>
              <w:t>Consultation</w:t>
            </w:r>
          </w:p>
        </w:tc>
        <w:tc>
          <w:tcPr>
            <w:tcW w:w="7342" w:type="dxa"/>
            <w:gridSpan w:val="5"/>
            <w:shd w:val="clear" w:color="auto" w:fill="auto"/>
          </w:tcPr>
          <w:p w14:paraId="008FF111" w14:textId="59FF0466" w:rsidR="008125B6" w:rsidRPr="00FD4BC7" w:rsidRDefault="00EF6991" w:rsidP="00161716">
            <w:r>
              <w:t xml:space="preserve">SWSPHN Clinical Council, SWSPHN Local Health Councils, SWSPHN Workforce Committee, </w:t>
            </w:r>
            <w:r w:rsidR="00C40326">
              <w:t xml:space="preserve">SWSPHN Community Advisory Committee, </w:t>
            </w:r>
            <w:r>
              <w:t>general practices, specialists, allied health providers, local Health District, Public Health Unit, University of Wollongong, Western Sydney University.</w:t>
            </w:r>
          </w:p>
        </w:tc>
      </w:tr>
      <w:tr w:rsidR="008125B6" w:rsidRPr="00F97526" w14:paraId="017A26D9" w14:textId="77777777" w:rsidTr="009A120E">
        <w:trPr>
          <w:trHeight w:val="70"/>
        </w:trPr>
        <w:tc>
          <w:tcPr>
            <w:tcW w:w="1838" w:type="dxa"/>
            <w:shd w:val="clear" w:color="auto" w:fill="C6D9F1" w:themeFill="text2" w:themeFillTint="33"/>
            <w:vAlign w:val="center"/>
          </w:tcPr>
          <w:p w14:paraId="34DEB82A" w14:textId="77777777" w:rsidR="008125B6" w:rsidRDefault="008125B6" w:rsidP="00161716">
            <w:r>
              <w:t>Collaboration</w:t>
            </w:r>
          </w:p>
        </w:tc>
        <w:tc>
          <w:tcPr>
            <w:tcW w:w="7342" w:type="dxa"/>
            <w:gridSpan w:val="5"/>
            <w:shd w:val="clear" w:color="auto" w:fill="auto"/>
          </w:tcPr>
          <w:p w14:paraId="09AA0D9A" w14:textId="37454234" w:rsidR="001C548F" w:rsidRDefault="001C548F" w:rsidP="00D84616">
            <w:r w:rsidRPr="004443DB">
              <w:t>SWSPHN will collaborate with practice team</w:t>
            </w:r>
            <w:r>
              <w:t>s</w:t>
            </w:r>
            <w:r w:rsidRPr="004443DB">
              <w:t xml:space="preserve"> including GPs, Practice Nurses and Practice Managers to implement change and contribute to improved practice capabilities</w:t>
            </w:r>
            <w:r w:rsidR="00D84616">
              <w:t>.</w:t>
            </w:r>
          </w:p>
          <w:p w14:paraId="77099A61" w14:textId="77777777" w:rsidR="00D84616" w:rsidRPr="004443DB" w:rsidRDefault="00D84616" w:rsidP="00D84616"/>
          <w:p w14:paraId="5F4BFEC8" w14:textId="5BD87FF8" w:rsidR="008125B6" w:rsidRPr="00587E4E" w:rsidRDefault="001C548F" w:rsidP="00D84616">
            <w:r w:rsidRPr="004443DB">
              <w:t>SWSPHN has existing collaborative relationships with a range of stakeholders to contribute to the guiding and development of improved practice capabilities and best practice.  These stakeholders include: SWS Local Health District, Aboriginal Medical Services, Western Sydney University, University of Wollongong, GP Synergy, Cancer Institute of NSW, Pharmacists, Allied Health Providers, Specialists, RTOs</w:t>
            </w:r>
            <w:r>
              <w:t>, ADHA, RACGP, ACRRM</w:t>
            </w:r>
            <w:r w:rsidRPr="004443DB">
              <w:t xml:space="preserve"> and other PHNs.</w:t>
            </w:r>
          </w:p>
        </w:tc>
      </w:tr>
      <w:tr w:rsidR="008125B6" w:rsidRPr="00F97526" w14:paraId="21951289" w14:textId="77777777" w:rsidTr="009A120E">
        <w:trPr>
          <w:trHeight w:val="70"/>
        </w:trPr>
        <w:tc>
          <w:tcPr>
            <w:tcW w:w="1838" w:type="dxa"/>
            <w:shd w:val="clear" w:color="auto" w:fill="C6D9F1" w:themeFill="text2" w:themeFillTint="33"/>
            <w:vAlign w:val="center"/>
          </w:tcPr>
          <w:p w14:paraId="46310914" w14:textId="77777777" w:rsidR="008125B6" w:rsidRPr="00F97526" w:rsidRDefault="008125B6" w:rsidP="00161716">
            <w:r>
              <w:t>Activity milestone details/ Duration</w:t>
            </w:r>
          </w:p>
        </w:tc>
        <w:tc>
          <w:tcPr>
            <w:tcW w:w="7342" w:type="dxa"/>
            <w:gridSpan w:val="5"/>
          </w:tcPr>
          <w:p w14:paraId="32953813" w14:textId="6D5F1A4E" w:rsidR="008125B6" w:rsidRPr="00D056D8" w:rsidDel="002D726C" w:rsidRDefault="00140F19" w:rsidP="00161716">
            <w:r>
              <w:t>N/A</w:t>
            </w:r>
          </w:p>
        </w:tc>
      </w:tr>
      <w:tr w:rsidR="008125B6" w:rsidRPr="00F97526" w14:paraId="39619D7E" w14:textId="77777777" w:rsidTr="009A120E">
        <w:trPr>
          <w:trHeight w:val="70"/>
        </w:trPr>
        <w:tc>
          <w:tcPr>
            <w:tcW w:w="1838" w:type="dxa"/>
            <w:shd w:val="clear" w:color="auto" w:fill="C6D9F1" w:themeFill="text2" w:themeFillTint="33"/>
            <w:vAlign w:val="center"/>
          </w:tcPr>
          <w:p w14:paraId="6EF4DF3E" w14:textId="77777777" w:rsidR="008125B6" w:rsidRDefault="008125B6" w:rsidP="00161716">
            <w:r>
              <w:t>Commissioning method and approach to market</w:t>
            </w:r>
          </w:p>
        </w:tc>
        <w:tc>
          <w:tcPr>
            <w:tcW w:w="7342" w:type="dxa"/>
            <w:gridSpan w:val="5"/>
          </w:tcPr>
          <w:p w14:paraId="030D8986" w14:textId="0636417F" w:rsidR="008125B6" w:rsidRPr="00D84616" w:rsidRDefault="00140F19" w:rsidP="00D84616">
            <w:pPr>
              <w:rPr>
                <w:rFonts w:ascii="Calibri" w:eastAsia="Calibri" w:hAnsi="Calibri" w:cs="Times New Roman"/>
              </w:rPr>
            </w:pPr>
            <w:r>
              <w:rPr>
                <w:rFonts w:ascii="Calibri" w:eastAsia="Calibri" w:hAnsi="Calibri" w:cs="Times New Roman"/>
              </w:rPr>
              <w:t>N/A</w:t>
            </w:r>
          </w:p>
        </w:tc>
      </w:tr>
      <w:tr w:rsidR="008125B6" w:rsidRPr="00F97526" w:rsidDel="000F4ED9" w14:paraId="35C30208" w14:textId="77777777" w:rsidTr="009A120E">
        <w:trPr>
          <w:trHeight w:val="549"/>
        </w:trPr>
        <w:tc>
          <w:tcPr>
            <w:tcW w:w="1838" w:type="dxa"/>
            <w:shd w:val="clear" w:color="auto" w:fill="C6D9F1" w:themeFill="text2" w:themeFillTint="33"/>
            <w:vAlign w:val="center"/>
          </w:tcPr>
          <w:p w14:paraId="70E3AD02" w14:textId="77777777" w:rsidR="008125B6" w:rsidDel="000F4ED9" w:rsidRDefault="008125B6" w:rsidP="00161716">
            <w:r>
              <w:t>Total Planned Expenditure</w:t>
            </w:r>
          </w:p>
        </w:tc>
        <w:tc>
          <w:tcPr>
            <w:tcW w:w="7342" w:type="dxa"/>
            <w:gridSpan w:val="5"/>
          </w:tcPr>
          <w:p w14:paraId="69712C72" w14:textId="6A7B571D" w:rsidR="008125B6" w:rsidRPr="00D84616" w:rsidDel="000F4ED9" w:rsidRDefault="008125B6" w:rsidP="00D84616">
            <w:pPr>
              <w:rPr>
                <w:rFonts w:ascii="Calibri" w:eastAsia="Calibri" w:hAnsi="Calibri" w:cs="Times New Roman"/>
              </w:rPr>
            </w:pPr>
            <w:r w:rsidRPr="00D84616">
              <w:rPr>
                <w:rFonts w:ascii="Calibri" w:eastAsia="Calibri" w:hAnsi="Calibri" w:cs="Times New Roman"/>
              </w:rPr>
              <w:t>Enter the planned expenditure for this Activity in the following table.</w:t>
            </w:r>
          </w:p>
        </w:tc>
      </w:tr>
      <w:tr w:rsidR="00AE4284" w:rsidRPr="00F97526" w:rsidDel="000F4ED9" w14:paraId="786A00B2" w14:textId="77777777" w:rsidTr="00AE4284">
        <w:trPr>
          <w:trHeight w:val="267"/>
        </w:trPr>
        <w:tc>
          <w:tcPr>
            <w:tcW w:w="2830" w:type="dxa"/>
            <w:gridSpan w:val="2"/>
            <w:shd w:val="clear" w:color="auto" w:fill="C6D9F1" w:themeFill="text2" w:themeFillTint="33"/>
          </w:tcPr>
          <w:p w14:paraId="1531C6F9" w14:textId="77777777" w:rsidR="008125B6" w:rsidRDefault="008125B6" w:rsidP="00161716">
            <w:r w:rsidRPr="00504B66">
              <w:rPr>
                <w:b/>
              </w:rPr>
              <w:t>Funding Source</w:t>
            </w:r>
          </w:p>
        </w:tc>
        <w:tc>
          <w:tcPr>
            <w:tcW w:w="1587" w:type="dxa"/>
            <w:shd w:val="clear" w:color="auto" w:fill="C6D9F1" w:themeFill="text2" w:themeFillTint="33"/>
          </w:tcPr>
          <w:p w14:paraId="31AAFEAC" w14:textId="77777777" w:rsidR="008125B6" w:rsidRDefault="008125B6" w:rsidP="00161716">
            <w:pPr>
              <w:jc w:val="center"/>
            </w:pPr>
            <w:r w:rsidRPr="00504B66">
              <w:rPr>
                <w:b/>
              </w:rPr>
              <w:t>2019-2020</w:t>
            </w:r>
          </w:p>
        </w:tc>
        <w:tc>
          <w:tcPr>
            <w:tcW w:w="1588" w:type="dxa"/>
            <w:shd w:val="clear" w:color="auto" w:fill="C6D9F1" w:themeFill="text2" w:themeFillTint="33"/>
          </w:tcPr>
          <w:p w14:paraId="07F8D984" w14:textId="77777777" w:rsidR="008125B6" w:rsidRDefault="008125B6" w:rsidP="00161716">
            <w:pPr>
              <w:jc w:val="center"/>
            </w:pPr>
            <w:r w:rsidRPr="00504B66">
              <w:rPr>
                <w:b/>
              </w:rPr>
              <w:t>2020-2021</w:t>
            </w:r>
          </w:p>
        </w:tc>
        <w:tc>
          <w:tcPr>
            <w:tcW w:w="1587" w:type="dxa"/>
            <w:shd w:val="clear" w:color="auto" w:fill="C6D9F1" w:themeFill="text2" w:themeFillTint="33"/>
          </w:tcPr>
          <w:p w14:paraId="70BD45F0" w14:textId="77777777" w:rsidR="008125B6" w:rsidRDefault="008125B6" w:rsidP="00161716">
            <w:pPr>
              <w:jc w:val="center"/>
            </w:pPr>
            <w:r w:rsidRPr="00504B66">
              <w:rPr>
                <w:b/>
              </w:rPr>
              <w:t>2021-2022</w:t>
            </w:r>
          </w:p>
        </w:tc>
        <w:tc>
          <w:tcPr>
            <w:tcW w:w="1588" w:type="dxa"/>
            <w:shd w:val="clear" w:color="auto" w:fill="C6D9F1" w:themeFill="text2" w:themeFillTint="33"/>
          </w:tcPr>
          <w:p w14:paraId="2830EFBD" w14:textId="77777777" w:rsidR="008125B6" w:rsidRDefault="008125B6" w:rsidP="00161716">
            <w:pPr>
              <w:jc w:val="center"/>
            </w:pPr>
            <w:r w:rsidRPr="00504B66">
              <w:rPr>
                <w:b/>
              </w:rPr>
              <w:t>Total</w:t>
            </w:r>
          </w:p>
        </w:tc>
      </w:tr>
      <w:tr w:rsidR="008125B6" w:rsidRPr="00F97526" w:rsidDel="000F4ED9" w14:paraId="09D2ACF5" w14:textId="77777777" w:rsidTr="009A120E">
        <w:trPr>
          <w:trHeight w:val="549"/>
        </w:trPr>
        <w:tc>
          <w:tcPr>
            <w:tcW w:w="2830" w:type="dxa"/>
            <w:gridSpan w:val="2"/>
            <w:shd w:val="clear" w:color="auto" w:fill="auto"/>
          </w:tcPr>
          <w:p w14:paraId="15A9A11B" w14:textId="77777777" w:rsidR="008125B6" w:rsidRDefault="008125B6" w:rsidP="00161716">
            <w:r>
              <w:t>Planned Commonwealth Expenditure - Core Health Systems Improvement Funding</w:t>
            </w:r>
          </w:p>
        </w:tc>
        <w:tc>
          <w:tcPr>
            <w:tcW w:w="1587" w:type="dxa"/>
            <w:vAlign w:val="center"/>
          </w:tcPr>
          <w:p w14:paraId="279646C7" w14:textId="74C0EAB3" w:rsidR="008125B6" w:rsidRPr="00891DAE" w:rsidRDefault="008125B6" w:rsidP="00161716">
            <w:pPr>
              <w:jc w:val="right"/>
            </w:pPr>
          </w:p>
        </w:tc>
        <w:tc>
          <w:tcPr>
            <w:tcW w:w="1588" w:type="dxa"/>
            <w:vAlign w:val="center"/>
          </w:tcPr>
          <w:p w14:paraId="4B25FC16" w14:textId="071CBE65" w:rsidR="008125B6" w:rsidRPr="00891DAE" w:rsidRDefault="008125B6" w:rsidP="00161716">
            <w:pPr>
              <w:jc w:val="right"/>
            </w:pPr>
          </w:p>
        </w:tc>
        <w:tc>
          <w:tcPr>
            <w:tcW w:w="1587" w:type="dxa"/>
            <w:vAlign w:val="center"/>
          </w:tcPr>
          <w:p w14:paraId="0B44AFE3" w14:textId="77777777" w:rsidR="008125B6" w:rsidRPr="00891DAE" w:rsidRDefault="008125B6" w:rsidP="00161716">
            <w:pPr>
              <w:jc w:val="right"/>
            </w:pPr>
          </w:p>
        </w:tc>
        <w:tc>
          <w:tcPr>
            <w:tcW w:w="1588" w:type="dxa"/>
            <w:vAlign w:val="center"/>
          </w:tcPr>
          <w:p w14:paraId="651C4D69" w14:textId="59149ECB" w:rsidR="008125B6" w:rsidRPr="00891DAE" w:rsidRDefault="008125B6" w:rsidP="00161716">
            <w:pPr>
              <w:jc w:val="right"/>
            </w:pPr>
          </w:p>
        </w:tc>
      </w:tr>
      <w:tr w:rsidR="008125B6" w:rsidRPr="00F97526" w:rsidDel="000F4ED9" w14:paraId="22344CD8" w14:textId="77777777" w:rsidTr="009A120E">
        <w:trPr>
          <w:trHeight w:val="549"/>
        </w:trPr>
        <w:tc>
          <w:tcPr>
            <w:tcW w:w="2830" w:type="dxa"/>
            <w:gridSpan w:val="2"/>
            <w:tcBorders>
              <w:bottom w:val="single" w:sz="12" w:space="0" w:color="auto"/>
            </w:tcBorders>
            <w:shd w:val="clear" w:color="auto" w:fill="auto"/>
          </w:tcPr>
          <w:p w14:paraId="7241F77C" w14:textId="77777777" w:rsidR="008125B6" w:rsidRDefault="008125B6" w:rsidP="00161716">
            <w:bookmarkStart w:id="2" w:name="_Hlk4687235"/>
            <w:r>
              <w:t>Planned Commonwealth Expenditure – General Practice Support Funding</w:t>
            </w:r>
          </w:p>
        </w:tc>
        <w:tc>
          <w:tcPr>
            <w:tcW w:w="1587" w:type="dxa"/>
            <w:tcBorders>
              <w:bottom w:val="single" w:sz="12" w:space="0" w:color="auto"/>
            </w:tcBorders>
            <w:vAlign w:val="center"/>
          </w:tcPr>
          <w:p w14:paraId="67C050FF" w14:textId="72E8559D" w:rsidR="008125B6" w:rsidRPr="00891DAE" w:rsidRDefault="008125B6" w:rsidP="00161716">
            <w:pPr>
              <w:jc w:val="right"/>
            </w:pPr>
          </w:p>
        </w:tc>
        <w:tc>
          <w:tcPr>
            <w:tcW w:w="1588" w:type="dxa"/>
            <w:tcBorders>
              <w:bottom w:val="single" w:sz="12" w:space="0" w:color="auto"/>
            </w:tcBorders>
            <w:vAlign w:val="center"/>
          </w:tcPr>
          <w:p w14:paraId="57F037B4" w14:textId="09A75158" w:rsidR="008125B6" w:rsidRPr="00891DAE" w:rsidRDefault="008125B6" w:rsidP="00161716">
            <w:pPr>
              <w:jc w:val="right"/>
            </w:pPr>
          </w:p>
        </w:tc>
        <w:tc>
          <w:tcPr>
            <w:tcW w:w="1587" w:type="dxa"/>
            <w:tcBorders>
              <w:bottom w:val="single" w:sz="12" w:space="0" w:color="auto"/>
            </w:tcBorders>
            <w:shd w:val="clear" w:color="auto" w:fill="auto"/>
            <w:vAlign w:val="center"/>
          </w:tcPr>
          <w:p w14:paraId="3595D1E7" w14:textId="77777777" w:rsidR="008125B6" w:rsidRPr="00891DAE" w:rsidRDefault="008125B6" w:rsidP="00161716">
            <w:pPr>
              <w:jc w:val="right"/>
            </w:pPr>
          </w:p>
        </w:tc>
        <w:tc>
          <w:tcPr>
            <w:tcW w:w="1588" w:type="dxa"/>
            <w:tcBorders>
              <w:bottom w:val="single" w:sz="12" w:space="0" w:color="auto"/>
            </w:tcBorders>
            <w:vAlign w:val="center"/>
          </w:tcPr>
          <w:p w14:paraId="4FA258C5" w14:textId="2DA763AB" w:rsidR="008125B6" w:rsidRPr="00891DAE" w:rsidRDefault="008125B6" w:rsidP="00161716">
            <w:pPr>
              <w:jc w:val="right"/>
            </w:pPr>
          </w:p>
        </w:tc>
      </w:tr>
      <w:bookmarkEnd w:id="2"/>
      <w:tr w:rsidR="00BD1A3B" w:rsidRPr="00F97526" w:rsidDel="000F4ED9" w14:paraId="0893FB5E" w14:textId="77777777" w:rsidTr="009A120E">
        <w:trPr>
          <w:trHeight w:val="549"/>
        </w:trPr>
        <w:tc>
          <w:tcPr>
            <w:tcW w:w="2830" w:type="dxa"/>
            <w:gridSpan w:val="2"/>
            <w:tcBorders>
              <w:top w:val="single" w:sz="12" w:space="0" w:color="auto"/>
              <w:bottom w:val="single" w:sz="12" w:space="0" w:color="auto"/>
            </w:tcBorders>
            <w:shd w:val="clear" w:color="auto" w:fill="auto"/>
          </w:tcPr>
          <w:p w14:paraId="4B74B4B0" w14:textId="77777777" w:rsidR="00BD1A3B" w:rsidRDefault="00BD1A3B" w:rsidP="00BD1A3B">
            <w:r>
              <w:t>Total Planned Commonwealth Expenditure</w:t>
            </w:r>
          </w:p>
        </w:tc>
        <w:tc>
          <w:tcPr>
            <w:tcW w:w="1587" w:type="dxa"/>
            <w:tcBorders>
              <w:top w:val="single" w:sz="12" w:space="0" w:color="auto"/>
              <w:bottom w:val="single" w:sz="12" w:space="0" w:color="auto"/>
            </w:tcBorders>
          </w:tcPr>
          <w:p w14:paraId="5744A2F2" w14:textId="4538E7C7" w:rsidR="00BD1A3B" w:rsidRDefault="00BD1A3B" w:rsidP="00BD1A3B">
            <w:pPr>
              <w:jc w:val="right"/>
            </w:pPr>
          </w:p>
        </w:tc>
        <w:tc>
          <w:tcPr>
            <w:tcW w:w="1588" w:type="dxa"/>
            <w:tcBorders>
              <w:top w:val="single" w:sz="12" w:space="0" w:color="auto"/>
              <w:bottom w:val="single" w:sz="12" w:space="0" w:color="auto"/>
            </w:tcBorders>
          </w:tcPr>
          <w:p w14:paraId="7F2C040A" w14:textId="103E686D" w:rsidR="00BD1A3B" w:rsidRDefault="00BD1A3B" w:rsidP="00BD1A3B">
            <w:pPr>
              <w:jc w:val="right"/>
            </w:pPr>
          </w:p>
        </w:tc>
        <w:tc>
          <w:tcPr>
            <w:tcW w:w="1587" w:type="dxa"/>
            <w:tcBorders>
              <w:top w:val="single" w:sz="12" w:space="0" w:color="auto"/>
              <w:bottom w:val="single" w:sz="12" w:space="0" w:color="auto"/>
            </w:tcBorders>
          </w:tcPr>
          <w:p w14:paraId="56A3E393" w14:textId="77777777" w:rsidR="00BD1A3B" w:rsidRDefault="00BD1A3B" w:rsidP="00BD1A3B">
            <w:pPr>
              <w:jc w:val="right"/>
            </w:pPr>
          </w:p>
        </w:tc>
        <w:tc>
          <w:tcPr>
            <w:tcW w:w="1588" w:type="dxa"/>
            <w:tcBorders>
              <w:top w:val="single" w:sz="12" w:space="0" w:color="auto"/>
              <w:bottom w:val="single" w:sz="12" w:space="0" w:color="auto"/>
            </w:tcBorders>
          </w:tcPr>
          <w:p w14:paraId="685E66A0" w14:textId="27F8D635" w:rsidR="00BD1A3B" w:rsidRDefault="00BD1A3B" w:rsidP="00BD1A3B">
            <w:pPr>
              <w:jc w:val="right"/>
            </w:pPr>
          </w:p>
        </w:tc>
      </w:tr>
      <w:tr w:rsidR="008125B6" w:rsidRPr="00F97526" w:rsidDel="000F4ED9" w14:paraId="5FAA3DBA" w14:textId="77777777" w:rsidTr="009A120E">
        <w:trPr>
          <w:trHeight w:val="549"/>
        </w:trPr>
        <w:tc>
          <w:tcPr>
            <w:tcW w:w="2830" w:type="dxa"/>
            <w:gridSpan w:val="2"/>
            <w:tcBorders>
              <w:top w:val="single" w:sz="12" w:space="0" w:color="auto"/>
            </w:tcBorders>
            <w:shd w:val="clear" w:color="auto" w:fill="auto"/>
          </w:tcPr>
          <w:p w14:paraId="301F0690" w14:textId="77777777" w:rsidR="008125B6" w:rsidRDefault="008125B6" w:rsidP="00161716">
            <w:r>
              <w:t>Funding from other sources</w:t>
            </w:r>
          </w:p>
        </w:tc>
        <w:tc>
          <w:tcPr>
            <w:tcW w:w="1587" w:type="dxa"/>
            <w:tcBorders>
              <w:top w:val="single" w:sz="12" w:space="0" w:color="auto"/>
            </w:tcBorders>
          </w:tcPr>
          <w:p w14:paraId="314B8BBE" w14:textId="77777777" w:rsidR="008125B6" w:rsidRDefault="008125B6" w:rsidP="00161716">
            <w:pPr>
              <w:jc w:val="right"/>
            </w:pPr>
          </w:p>
        </w:tc>
        <w:tc>
          <w:tcPr>
            <w:tcW w:w="1588" w:type="dxa"/>
            <w:tcBorders>
              <w:top w:val="single" w:sz="12" w:space="0" w:color="auto"/>
            </w:tcBorders>
          </w:tcPr>
          <w:p w14:paraId="3A3CD22A" w14:textId="77777777" w:rsidR="008125B6" w:rsidRDefault="008125B6" w:rsidP="00161716">
            <w:pPr>
              <w:jc w:val="right"/>
            </w:pPr>
          </w:p>
        </w:tc>
        <w:tc>
          <w:tcPr>
            <w:tcW w:w="1587" w:type="dxa"/>
            <w:tcBorders>
              <w:top w:val="single" w:sz="12" w:space="0" w:color="auto"/>
            </w:tcBorders>
          </w:tcPr>
          <w:p w14:paraId="4A575C70" w14:textId="77777777" w:rsidR="008125B6" w:rsidRDefault="008125B6" w:rsidP="00161716">
            <w:pPr>
              <w:jc w:val="right"/>
            </w:pPr>
          </w:p>
        </w:tc>
        <w:tc>
          <w:tcPr>
            <w:tcW w:w="1588" w:type="dxa"/>
            <w:tcBorders>
              <w:top w:val="single" w:sz="12" w:space="0" w:color="auto"/>
            </w:tcBorders>
          </w:tcPr>
          <w:p w14:paraId="148223F6" w14:textId="77777777" w:rsidR="008125B6" w:rsidRDefault="008125B6" w:rsidP="00161716">
            <w:pPr>
              <w:jc w:val="right"/>
            </w:pPr>
          </w:p>
        </w:tc>
      </w:tr>
      <w:tr w:rsidR="008125B6" w:rsidRPr="00F97526" w:rsidDel="000F4ED9" w14:paraId="566B1772" w14:textId="77777777" w:rsidTr="009A120E">
        <w:trPr>
          <w:trHeight w:val="549"/>
        </w:trPr>
        <w:tc>
          <w:tcPr>
            <w:tcW w:w="1838" w:type="dxa"/>
            <w:shd w:val="clear" w:color="auto" w:fill="C6D9F1" w:themeFill="text2" w:themeFillTint="33"/>
          </w:tcPr>
          <w:p w14:paraId="210EEC9A" w14:textId="77777777" w:rsidR="008125B6" w:rsidRDefault="008125B6" w:rsidP="00161716">
            <w:r>
              <w:rPr>
                <w:bCs/>
              </w:rPr>
              <w:t>Funding from other sources</w:t>
            </w:r>
          </w:p>
        </w:tc>
        <w:tc>
          <w:tcPr>
            <w:tcW w:w="7342" w:type="dxa"/>
            <w:gridSpan w:val="5"/>
          </w:tcPr>
          <w:p w14:paraId="5497963A" w14:textId="77777777" w:rsidR="008125B6" w:rsidRDefault="008125B6" w:rsidP="00161716">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bookmarkEnd w:id="1"/>
    </w:tbl>
    <w:p w14:paraId="656F4B3A" w14:textId="49B40F45" w:rsidR="00D84616" w:rsidRDefault="00D84616" w:rsidP="008125B6">
      <w:pPr>
        <w:widowControl w:val="0"/>
      </w:pPr>
    </w:p>
    <w:p w14:paraId="51D31C5C" w14:textId="77777777" w:rsidR="00D84616" w:rsidRDefault="00D84616">
      <w:r>
        <w:br w:type="page"/>
      </w:r>
    </w:p>
    <w:p w14:paraId="453DFE7E" w14:textId="77777777" w:rsidR="008125B6" w:rsidRDefault="008125B6" w:rsidP="008125B6">
      <w:pPr>
        <w:widowControl w:val="0"/>
      </w:pP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17068A" w:rsidRPr="00F97526" w14:paraId="5A70078E" w14:textId="77777777" w:rsidTr="009A120E">
        <w:tc>
          <w:tcPr>
            <w:tcW w:w="9180" w:type="dxa"/>
            <w:gridSpan w:val="6"/>
            <w:tcBorders>
              <w:bottom w:val="single" w:sz="4" w:space="0" w:color="auto"/>
            </w:tcBorders>
            <w:shd w:val="clear" w:color="auto" w:fill="17365D" w:themeFill="text2" w:themeFillShade="BF"/>
            <w:vAlign w:val="center"/>
          </w:tcPr>
          <w:p w14:paraId="6CAA4042" w14:textId="77777777" w:rsidR="0017068A" w:rsidRPr="00F97526" w:rsidRDefault="0017068A" w:rsidP="00161716">
            <w:pPr>
              <w:rPr>
                <w:b/>
              </w:rPr>
            </w:pPr>
            <w:r>
              <w:br w:type="page"/>
            </w: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17068A" w:rsidRPr="00CF2B17" w14:paraId="350F1C92" w14:textId="77777777" w:rsidTr="009A120E">
        <w:trPr>
          <w:trHeight w:val="70"/>
        </w:trPr>
        <w:tc>
          <w:tcPr>
            <w:tcW w:w="1838" w:type="dxa"/>
            <w:shd w:val="clear" w:color="auto" w:fill="C6D9F1" w:themeFill="text2" w:themeFillTint="33"/>
            <w:vAlign w:val="center"/>
          </w:tcPr>
          <w:p w14:paraId="16DEBBDD" w14:textId="77777777" w:rsidR="0017068A" w:rsidRPr="001D6F05" w:rsidRDefault="0017068A" w:rsidP="00161716">
            <w:r>
              <w:t>ACTIVITY TITLE</w:t>
            </w:r>
          </w:p>
        </w:tc>
        <w:tc>
          <w:tcPr>
            <w:tcW w:w="7342" w:type="dxa"/>
            <w:gridSpan w:val="5"/>
            <w:tcBorders>
              <w:bottom w:val="single" w:sz="4" w:space="0" w:color="auto"/>
            </w:tcBorders>
            <w:shd w:val="clear" w:color="auto" w:fill="auto"/>
          </w:tcPr>
          <w:p w14:paraId="207B4B93" w14:textId="3754397A" w:rsidR="0017068A" w:rsidRPr="00D84616" w:rsidRDefault="0017068A" w:rsidP="00161716">
            <w:pPr>
              <w:rPr>
                <w:bCs/>
                <w:iCs/>
              </w:rPr>
            </w:pPr>
            <w:r w:rsidRPr="00D84616">
              <w:rPr>
                <w:bCs/>
                <w:iCs/>
              </w:rPr>
              <w:t xml:space="preserve">HSI </w:t>
            </w:r>
            <w:r w:rsidR="00F733A7" w:rsidRPr="00D84616">
              <w:rPr>
                <w:bCs/>
                <w:iCs/>
              </w:rPr>
              <w:t>2</w:t>
            </w:r>
            <w:r w:rsidR="00D84616">
              <w:rPr>
                <w:bCs/>
                <w:iCs/>
              </w:rPr>
              <w:t>-</w:t>
            </w:r>
            <w:r w:rsidRPr="00D84616">
              <w:rPr>
                <w:bCs/>
                <w:iCs/>
              </w:rPr>
              <w:t>Ambitious Integration</w:t>
            </w:r>
          </w:p>
        </w:tc>
      </w:tr>
      <w:tr w:rsidR="0017068A" w:rsidRPr="00CF2B17" w14:paraId="1D885F53" w14:textId="77777777" w:rsidTr="009A120E">
        <w:trPr>
          <w:trHeight w:val="70"/>
        </w:trPr>
        <w:tc>
          <w:tcPr>
            <w:tcW w:w="1838" w:type="dxa"/>
            <w:shd w:val="clear" w:color="auto" w:fill="C6D9F1" w:themeFill="text2" w:themeFillTint="33"/>
            <w:vAlign w:val="center"/>
          </w:tcPr>
          <w:p w14:paraId="1FC7E289" w14:textId="77777777" w:rsidR="0017068A" w:rsidRPr="00D84616" w:rsidRDefault="0017068A" w:rsidP="00161716">
            <w:pPr>
              <w:rPr>
                <w:color w:val="000000" w:themeColor="text1"/>
              </w:rPr>
            </w:pPr>
            <w:r w:rsidRPr="00D84616">
              <w:rPr>
                <w:color w:val="000000" w:themeColor="text1"/>
              </w:rPr>
              <w:t>Existing, Modified, or New Activity</w:t>
            </w:r>
          </w:p>
        </w:tc>
        <w:tc>
          <w:tcPr>
            <w:tcW w:w="7342" w:type="dxa"/>
            <w:gridSpan w:val="5"/>
            <w:tcBorders>
              <w:bottom w:val="single" w:sz="4" w:space="0" w:color="auto"/>
            </w:tcBorders>
          </w:tcPr>
          <w:p w14:paraId="0E20DB43" w14:textId="062E5EFA" w:rsidR="0017068A" w:rsidRPr="00D84616" w:rsidRDefault="006E1196" w:rsidP="00807AC5">
            <w:sdt>
              <w:sdtPr>
                <w:id w:val="1735356300"/>
                <w:placeholder>
                  <w:docPart w:val="8849E0182FCB49B6B9176EC91FCB73EC"/>
                </w:placeholder>
                <w:dropDownList>
                  <w:listItem w:displayText="Existing Activity" w:value="Existing Activity"/>
                  <w:listItem w:displayText="Modified Activity" w:value="Modified Activity"/>
                  <w:listItem w:displayText="New Activity" w:value="New Activity"/>
                </w:dropDownList>
              </w:sdtPr>
              <w:sdtEndPr/>
              <w:sdtContent>
                <w:r w:rsidR="00DA5979">
                  <w:t>New Activity</w:t>
                </w:r>
              </w:sdtContent>
            </w:sdt>
          </w:p>
        </w:tc>
      </w:tr>
      <w:tr w:rsidR="0017068A" w:rsidRPr="00F97526" w14:paraId="6EAFFC40" w14:textId="77777777" w:rsidTr="009A120E">
        <w:trPr>
          <w:trHeight w:val="70"/>
        </w:trPr>
        <w:tc>
          <w:tcPr>
            <w:tcW w:w="1838" w:type="dxa"/>
            <w:shd w:val="clear" w:color="auto" w:fill="C6D9F1" w:themeFill="text2" w:themeFillTint="33"/>
            <w:vAlign w:val="center"/>
          </w:tcPr>
          <w:p w14:paraId="13BDBFA8" w14:textId="77777777" w:rsidR="0017068A" w:rsidRDefault="0017068A" w:rsidP="00161716">
            <w:r>
              <w:t>Needs Assessment Priority</w:t>
            </w:r>
          </w:p>
        </w:tc>
        <w:tc>
          <w:tcPr>
            <w:tcW w:w="7342" w:type="dxa"/>
            <w:gridSpan w:val="5"/>
          </w:tcPr>
          <w:p w14:paraId="72E3EDB5" w14:textId="091A51E6" w:rsidR="006E30D4" w:rsidRDefault="006E6D75" w:rsidP="006E6D75">
            <w:r>
              <w:t>Chronic Disease – Diabetes/Opportunities priorities and options</w:t>
            </w:r>
            <w:r w:rsidR="00D84616">
              <w:t xml:space="preserve"> </w:t>
            </w:r>
            <w:proofErr w:type="spellStart"/>
            <w:r w:rsidR="00D84616">
              <w:t>pg</w:t>
            </w:r>
            <w:proofErr w:type="spellEnd"/>
            <w:r w:rsidR="00D84616">
              <w:t xml:space="preserve"> 27</w:t>
            </w:r>
          </w:p>
          <w:p w14:paraId="083DF509" w14:textId="4E7FD9B1" w:rsidR="006E6D75" w:rsidRDefault="006E6D75" w:rsidP="006E6D75">
            <w:r>
              <w:t>Chronic Disease – Diabetes and CVD</w:t>
            </w:r>
            <w:r w:rsidR="00D84616">
              <w:t xml:space="preserve"> </w:t>
            </w:r>
            <w:proofErr w:type="spellStart"/>
            <w:r w:rsidR="00D84616">
              <w:t>pg</w:t>
            </w:r>
            <w:proofErr w:type="spellEnd"/>
            <w:r w:rsidR="00D84616">
              <w:t xml:space="preserve"> 80-82</w:t>
            </w:r>
          </w:p>
          <w:p w14:paraId="1C330439" w14:textId="1B70E08F" w:rsidR="00992F82" w:rsidRDefault="006E6D75" w:rsidP="006E6D75">
            <w:r>
              <w:t xml:space="preserve">Workforce </w:t>
            </w:r>
            <w:proofErr w:type="spellStart"/>
            <w:r>
              <w:t>p</w:t>
            </w:r>
            <w:r w:rsidR="00D84616">
              <w:t>g</w:t>
            </w:r>
            <w:proofErr w:type="spellEnd"/>
            <w:r w:rsidR="00D84616">
              <w:t xml:space="preserve"> </w:t>
            </w:r>
            <w:r>
              <w:t>87-88</w:t>
            </w:r>
          </w:p>
          <w:p w14:paraId="66825E65" w14:textId="0E61AFEB" w:rsidR="00992F82" w:rsidRDefault="006E6D75" w:rsidP="006E6D75">
            <w:r>
              <w:t xml:space="preserve">CALD </w:t>
            </w:r>
            <w:proofErr w:type="spellStart"/>
            <w:r>
              <w:t>p</w:t>
            </w:r>
            <w:r w:rsidR="00F171A8">
              <w:t>g</w:t>
            </w:r>
            <w:proofErr w:type="spellEnd"/>
            <w:r w:rsidR="00F171A8">
              <w:t xml:space="preserve"> </w:t>
            </w:r>
            <w:r>
              <w:t>91-92</w:t>
            </w:r>
          </w:p>
          <w:p w14:paraId="1352E88C" w14:textId="176D15C6" w:rsidR="0017068A" w:rsidRPr="00D056D8" w:rsidDel="002D726C" w:rsidRDefault="006E6D75" w:rsidP="00161716">
            <w:r>
              <w:t xml:space="preserve">Pregnancy and the Early Years </w:t>
            </w:r>
            <w:proofErr w:type="spellStart"/>
            <w:r>
              <w:t>p</w:t>
            </w:r>
            <w:r w:rsidR="00F171A8">
              <w:t>g</w:t>
            </w:r>
            <w:proofErr w:type="spellEnd"/>
            <w:r w:rsidR="00F171A8">
              <w:t xml:space="preserve"> </w:t>
            </w:r>
            <w:r>
              <w:t>83-84</w:t>
            </w:r>
          </w:p>
        </w:tc>
      </w:tr>
      <w:tr w:rsidR="0017068A" w:rsidRPr="00F97526" w14:paraId="49C4C4D2" w14:textId="77777777" w:rsidTr="009A120E">
        <w:trPr>
          <w:trHeight w:val="70"/>
        </w:trPr>
        <w:tc>
          <w:tcPr>
            <w:tcW w:w="1838" w:type="dxa"/>
            <w:shd w:val="clear" w:color="auto" w:fill="C6D9F1" w:themeFill="text2" w:themeFillTint="33"/>
            <w:vAlign w:val="center"/>
          </w:tcPr>
          <w:p w14:paraId="706D28B2" w14:textId="77777777" w:rsidR="0017068A" w:rsidRPr="00640E52" w:rsidRDefault="0017068A" w:rsidP="00161716">
            <w:r w:rsidRPr="00640E52">
              <w:t>Aim of Activity</w:t>
            </w:r>
          </w:p>
        </w:tc>
        <w:tc>
          <w:tcPr>
            <w:tcW w:w="7342" w:type="dxa"/>
            <w:gridSpan w:val="5"/>
          </w:tcPr>
          <w:p w14:paraId="0D81DB3F" w14:textId="5BB399E3" w:rsidR="0017068A" w:rsidRPr="00640E52" w:rsidRDefault="00CB6123" w:rsidP="00161716">
            <w:r w:rsidRPr="00CB6123">
              <w:t xml:space="preserve">Work with key partners to achieve an integrated health system that is fit for purpose. Integration initiatives will focus on local needs identified from the needs assessment and be achieved through strategic engagement, </w:t>
            </w:r>
            <w:r w:rsidR="00774312">
              <w:t xml:space="preserve">partnership development and commissioning. </w:t>
            </w:r>
            <w:r w:rsidR="00463FB1">
              <w:t>Integration initiatives are</w:t>
            </w:r>
            <w:r w:rsidR="00724369">
              <w:t xml:space="preserve"> </w:t>
            </w:r>
            <w:r w:rsidRPr="00CB6123">
              <w:t>supported by the existing SWSLHD/SWSPHN Integrated Care Collaborative which provides high level governance for all integration activities.</w:t>
            </w:r>
          </w:p>
        </w:tc>
      </w:tr>
      <w:tr w:rsidR="0017068A" w:rsidRPr="00F97526" w14:paraId="58992DAC" w14:textId="77777777" w:rsidTr="009A120E">
        <w:trPr>
          <w:trHeight w:val="70"/>
        </w:trPr>
        <w:tc>
          <w:tcPr>
            <w:tcW w:w="1838" w:type="dxa"/>
            <w:shd w:val="clear" w:color="auto" w:fill="C6D9F1" w:themeFill="text2" w:themeFillTint="33"/>
            <w:vAlign w:val="center"/>
          </w:tcPr>
          <w:p w14:paraId="1CBF8A54" w14:textId="641035BF" w:rsidR="0017068A" w:rsidRPr="00640E52" w:rsidRDefault="0017068A" w:rsidP="00161716">
            <w:r w:rsidRPr="00640E52">
              <w:t>Description of Activity</w:t>
            </w:r>
          </w:p>
        </w:tc>
        <w:tc>
          <w:tcPr>
            <w:tcW w:w="7342" w:type="dxa"/>
            <w:gridSpan w:val="5"/>
          </w:tcPr>
          <w:p w14:paraId="51D13DB7" w14:textId="3883405E" w:rsidR="00CC062F" w:rsidRDefault="00CB6123" w:rsidP="00F17332">
            <w:pPr>
              <w:pStyle w:val="ListParagraph"/>
              <w:numPr>
                <w:ilvl w:val="0"/>
                <w:numId w:val="11"/>
              </w:numPr>
            </w:pPr>
            <w:r>
              <w:t>Co</w:t>
            </w:r>
            <w:r w:rsidR="00AE1DD5">
              <w:t>-</w:t>
            </w:r>
            <w:r>
              <w:t>design innovative models of care which support an integrated patient journey across the system, consistent with needs assessment prio</w:t>
            </w:r>
            <w:r w:rsidR="000D2AC6">
              <w:t>rities</w:t>
            </w:r>
            <w:r w:rsidR="00F17332">
              <w:t>.</w:t>
            </w:r>
          </w:p>
          <w:p w14:paraId="35B84227" w14:textId="3D98667E" w:rsidR="00CB6123" w:rsidRPr="004578DB" w:rsidRDefault="00CC062F" w:rsidP="00F17332">
            <w:pPr>
              <w:pStyle w:val="ListParagraph"/>
              <w:numPr>
                <w:ilvl w:val="0"/>
                <w:numId w:val="11"/>
              </w:numPr>
            </w:pPr>
            <w:r w:rsidRPr="00234D70">
              <w:t xml:space="preserve">Provide subject matter expertise and oversight of commissioned services, ensuring providers secure </w:t>
            </w:r>
            <w:r w:rsidR="000D6BF5" w:rsidRPr="00234D70">
              <w:t>improved patient outcomes and represent value for money. Undertake sector development activities to enhance connection and integration between providers.</w:t>
            </w:r>
          </w:p>
          <w:p w14:paraId="5DDA97EB" w14:textId="0F75EC06" w:rsidR="000D2AC6" w:rsidRDefault="008F1E9C" w:rsidP="00F17332">
            <w:pPr>
              <w:pStyle w:val="ListParagraph"/>
              <w:numPr>
                <w:ilvl w:val="0"/>
                <w:numId w:val="11"/>
              </w:numPr>
            </w:pPr>
            <w:r>
              <w:t>Continue and strengthen integration partnerships including South Western Sydney Integrated Care Collaborative</w:t>
            </w:r>
            <w:r w:rsidR="00BE6FA4">
              <w:t>, Health alliances and other strategic activities</w:t>
            </w:r>
            <w:r w:rsidR="00F17332">
              <w:t>.</w:t>
            </w:r>
          </w:p>
          <w:p w14:paraId="2D937360" w14:textId="3071513A" w:rsidR="00BE6FA4" w:rsidRDefault="00327E1A" w:rsidP="00F17332">
            <w:pPr>
              <w:pStyle w:val="ListParagraph"/>
              <w:numPr>
                <w:ilvl w:val="0"/>
                <w:numId w:val="11"/>
              </w:numPr>
            </w:pPr>
            <w:r>
              <w:t xml:space="preserve">Develop </w:t>
            </w:r>
            <w:r w:rsidR="001436BC">
              <w:t xml:space="preserve">localised </w:t>
            </w:r>
            <w:proofErr w:type="spellStart"/>
            <w:r w:rsidR="000D6BF5">
              <w:t>H</w:t>
            </w:r>
            <w:r w:rsidR="001436BC">
              <w:t>ealth</w:t>
            </w:r>
            <w:r w:rsidR="004578DB">
              <w:t>P</w:t>
            </w:r>
            <w:r w:rsidR="001436BC">
              <w:t>athways</w:t>
            </w:r>
            <w:proofErr w:type="spellEnd"/>
            <w:r w:rsidR="001436BC">
              <w:t xml:space="preserve"> and associated patient resources</w:t>
            </w:r>
            <w:r w:rsidR="00C32610">
              <w:t>, including translated health information,</w:t>
            </w:r>
            <w:r w:rsidR="001436BC">
              <w:t xml:space="preserve"> to enhance consumer literacy</w:t>
            </w:r>
            <w:r w:rsidR="00F17332">
              <w:t>.</w:t>
            </w:r>
          </w:p>
          <w:p w14:paraId="254163AA" w14:textId="77777777" w:rsidR="0017068A" w:rsidRPr="00640E52" w:rsidRDefault="0017068A" w:rsidP="00161716"/>
        </w:tc>
      </w:tr>
      <w:tr w:rsidR="0017068A" w:rsidRPr="00F97526" w14:paraId="1B990854" w14:textId="77777777" w:rsidTr="009A120E">
        <w:trPr>
          <w:trHeight w:val="70"/>
        </w:trPr>
        <w:tc>
          <w:tcPr>
            <w:tcW w:w="1838" w:type="dxa"/>
            <w:shd w:val="clear" w:color="auto" w:fill="C6D9F1" w:themeFill="text2" w:themeFillTint="33"/>
            <w:vAlign w:val="center"/>
          </w:tcPr>
          <w:p w14:paraId="077A132D" w14:textId="77777777" w:rsidR="0017068A" w:rsidRPr="00640E52" w:rsidRDefault="0017068A" w:rsidP="00161716">
            <w:r>
              <w:t>Associated Flexible Activity/</w:t>
            </w:r>
            <w:proofErr w:type="spellStart"/>
            <w:r>
              <w:t>ies</w:t>
            </w:r>
            <w:proofErr w:type="spellEnd"/>
            <w:r>
              <w:t>:</w:t>
            </w:r>
          </w:p>
        </w:tc>
        <w:tc>
          <w:tcPr>
            <w:tcW w:w="7342" w:type="dxa"/>
            <w:gridSpan w:val="5"/>
          </w:tcPr>
          <w:p w14:paraId="027D4A53" w14:textId="1FEABF23" w:rsidR="0017068A" w:rsidRDefault="004578DB" w:rsidP="004578DB">
            <w:r>
              <w:t>CF 1-6</w:t>
            </w:r>
          </w:p>
        </w:tc>
      </w:tr>
      <w:tr w:rsidR="0017068A" w:rsidRPr="00F97526" w14:paraId="0334F3DC" w14:textId="77777777" w:rsidTr="009A120E">
        <w:trPr>
          <w:trHeight w:val="70"/>
        </w:trPr>
        <w:tc>
          <w:tcPr>
            <w:tcW w:w="1838" w:type="dxa"/>
            <w:shd w:val="clear" w:color="auto" w:fill="C6D9F1" w:themeFill="text2" w:themeFillTint="33"/>
            <w:vAlign w:val="center"/>
          </w:tcPr>
          <w:p w14:paraId="58E13E81" w14:textId="77777777" w:rsidR="0017068A" w:rsidRPr="00062E58" w:rsidRDefault="0017068A" w:rsidP="00161716">
            <w:r>
              <w:t>Target population cohort</w:t>
            </w:r>
          </w:p>
        </w:tc>
        <w:tc>
          <w:tcPr>
            <w:tcW w:w="7342" w:type="dxa"/>
            <w:gridSpan w:val="5"/>
          </w:tcPr>
          <w:p w14:paraId="3A8DF5FB" w14:textId="1AD78F04" w:rsidR="00F67836" w:rsidRDefault="00F67836" w:rsidP="00F17332">
            <w:pPr>
              <w:pStyle w:val="ListParagraph"/>
              <w:numPr>
                <w:ilvl w:val="0"/>
                <w:numId w:val="11"/>
              </w:numPr>
            </w:pPr>
            <w:r>
              <w:t>General practice teams</w:t>
            </w:r>
          </w:p>
          <w:p w14:paraId="5A964865" w14:textId="17853545" w:rsidR="00F67836" w:rsidRDefault="00F67836" w:rsidP="00F17332">
            <w:pPr>
              <w:pStyle w:val="ListParagraph"/>
              <w:numPr>
                <w:ilvl w:val="0"/>
                <w:numId w:val="11"/>
              </w:numPr>
            </w:pPr>
            <w:r>
              <w:t>Health care consumers</w:t>
            </w:r>
          </w:p>
          <w:p w14:paraId="1670DF58" w14:textId="068B7789" w:rsidR="0017068A" w:rsidRPr="00587E4E" w:rsidRDefault="00F67836" w:rsidP="00161716">
            <w:pPr>
              <w:pStyle w:val="ListParagraph"/>
              <w:numPr>
                <w:ilvl w:val="0"/>
                <w:numId w:val="11"/>
              </w:numPr>
            </w:pPr>
            <w:r>
              <w:t>He</w:t>
            </w:r>
            <w:r w:rsidR="00667022">
              <w:t>alth and social providers</w:t>
            </w:r>
          </w:p>
        </w:tc>
      </w:tr>
      <w:tr w:rsidR="0017068A" w:rsidRPr="00F97526" w14:paraId="5A3C7246" w14:textId="77777777" w:rsidTr="009A120E">
        <w:trPr>
          <w:trHeight w:val="70"/>
        </w:trPr>
        <w:tc>
          <w:tcPr>
            <w:tcW w:w="1838" w:type="dxa"/>
            <w:shd w:val="clear" w:color="auto" w:fill="C6D9F1" w:themeFill="text2" w:themeFillTint="33"/>
            <w:vAlign w:val="center"/>
          </w:tcPr>
          <w:p w14:paraId="217BFDF0" w14:textId="77777777" w:rsidR="0017068A" w:rsidRPr="00062E58" w:rsidRDefault="0017068A" w:rsidP="00161716">
            <w:r>
              <w:t>Indigenous specific</w:t>
            </w:r>
          </w:p>
        </w:tc>
        <w:tc>
          <w:tcPr>
            <w:tcW w:w="7342" w:type="dxa"/>
            <w:gridSpan w:val="5"/>
          </w:tcPr>
          <w:p w14:paraId="2CC9B0D0" w14:textId="087477A7" w:rsidR="0017068A" w:rsidRDefault="0017068A" w:rsidP="00161716">
            <w:r>
              <w:t>I</w:t>
            </w:r>
            <w:r w:rsidRPr="00ED20E2">
              <w:t>s this activity targeted to, or predominantly supporting, Aboriginal and Torres Strait Islander people?</w:t>
            </w:r>
          </w:p>
          <w:p w14:paraId="0C7AB347" w14:textId="746C4FAD" w:rsidR="0017068A" w:rsidRDefault="006E1196" w:rsidP="00161716">
            <w:sdt>
              <w:sdtPr>
                <w:id w:val="-1592697362"/>
                <w:placeholder>
                  <w:docPart w:val="816BF175FC184101A74FEF9F271BF863"/>
                </w:placeholder>
                <w:dropDownList>
                  <w:listItem w:displayText="Yes" w:value="Yes"/>
                  <w:listItem w:displayText="No" w:value="No"/>
                </w:dropDownList>
              </w:sdtPr>
              <w:sdtEndPr/>
              <w:sdtContent>
                <w:r w:rsidR="00667022">
                  <w:t>No</w:t>
                </w:r>
              </w:sdtContent>
            </w:sdt>
          </w:p>
        </w:tc>
      </w:tr>
      <w:tr w:rsidR="0017068A" w:rsidRPr="00F97526" w14:paraId="2277A117" w14:textId="77777777" w:rsidTr="009A120E">
        <w:trPr>
          <w:trHeight w:val="70"/>
        </w:trPr>
        <w:tc>
          <w:tcPr>
            <w:tcW w:w="1838" w:type="dxa"/>
            <w:shd w:val="clear" w:color="auto" w:fill="C6D9F1" w:themeFill="text2" w:themeFillTint="33"/>
            <w:vAlign w:val="center"/>
          </w:tcPr>
          <w:p w14:paraId="5BF8CC35" w14:textId="77777777" w:rsidR="0017068A" w:rsidRDefault="0017068A" w:rsidP="00161716">
            <w:r>
              <w:t>Coverage</w:t>
            </w:r>
          </w:p>
        </w:tc>
        <w:tc>
          <w:tcPr>
            <w:tcW w:w="7342" w:type="dxa"/>
            <w:gridSpan w:val="5"/>
            <w:shd w:val="clear" w:color="auto" w:fill="auto"/>
          </w:tcPr>
          <w:p w14:paraId="72BEF2DB" w14:textId="0F286B33" w:rsidR="0017068A" w:rsidRPr="00587E4E" w:rsidRDefault="005435E9" w:rsidP="00161716">
            <w:r>
              <w:t xml:space="preserve">Whole </w:t>
            </w:r>
            <w:r w:rsidR="00667022">
              <w:t>South Western Sydney</w:t>
            </w:r>
            <w:r>
              <w:t xml:space="preserve"> PHN region</w:t>
            </w:r>
            <w:r w:rsidR="00F17332">
              <w:t>.</w:t>
            </w:r>
          </w:p>
        </w:tc>
      </w:tr>
      <w:tr w:rsidR="0017068A" w:rsidRPr="00F97526" w14:paraId="4B14201D" w14:textId="77777777" w:rsidTr="009A120E">
        <w:trPr>
          <w:trHeight w:val="70"/>
        </w:trPr>
        <w:tc>
          <w:tcPr>
            <w:tcW w:w="1838" w:type="dxa"/>
            <w:shd w:val="clear" w:color="auto" w:fill="C6D9F1" w:themeFill="text2" w:themeFillTint="33"/>
            <w:vAlign w:val="center"/>
          </w:tcPr>
          <w:p w14:paraId="626BA7A0" w14:textId="77777777" w:rsidR="0017068A" w:rsidRDefault="0017068A" w:rsidP="00161716">
            <w:r>
              <w:t>Consultation</w:t>
            </w:r>
          </w:p>
        </w:tc>
        <w:tc>
          <w:tcPr>
            <w:tcW w:w="7342" w:type="dxa"/>
            <w:gridSpan w:val="5"/>
            <w:shd w:val="clear" w:color="auto" w:fill="auto"/>
          </w:tcPr>
          <w:p w14:paraId="1FB62CEF" w14:textId="7AA8BDA7" w:rsidR="009C3962" w:rsidRDefault="009C3962" w:rsidP="00F17332">
            <w:pPr>
              <w:pStyle w:val="ListParagraph"/>
              <w:numPr>
                <w:ilvl w:val="0"/>
                <w:numId w:val="11"/>
              </w:numPr>
            </w:pPr>
            <w:r>
              <w:t xml:space="preserve">SWS Integrated Care Collaborative </w:t>
            </w:r>
            <w:r w:rsidR="00052204">
              <w:t xml:space="preserve">– </w:t>
            </w:r>
            <w:r w:rsidR="00F17332">
              <w:t>SWS</w:t>
            </w:r>
            <w:r w:rsidR="00052204">
              <w:t xml:space="preserve">LHD clinicians, </w:t>
            </w:r>
            <w:r w:rsidR="00F17332">
              <w:t>SWS</w:t>
            </w:r>
            <w:r w:rsidR="00052204">
              <w:t xml:space="preserve">PHN and </w:t>
            </w:r>
            <w:r w:rsidR="00F17332">
              <w:t>SWS</w:t>
            </w:r>
            <w:r w:rsidR="00052204">
              <w:t xml:space="preserve">LHD executive, GPs, consumers, universities, </w:t>
            </w:r>
            <w:r w:rsidR="00332F10">
              <w:t>local government</w:t>
            </w:r>
            <w:r w:rsidR="00F17332">
              <w:t>.</w:t>
            </w:r>
          </w:p>
          <w:p w14:paraId="32E7F902" w14:textId="2A6FF75E" w:rsidR="00332F10" w:rsidRDefault="00332F10" w:rsidP="00F17332">
            <w:pPr>
              <w:pStyle w:val="ListParagraph"/>
              <w:numPr>
                <w:ilvl w:val="0"/>
                <w:numId w:val="11"/>
              </w:numPr>
            </w:pPr>
            <w:r>
              <w:t xml:space="preserve">Health </w:t>
            </w:r>
            <w:r w:rsidR="00F17332">
              <w:t>A</w:t>
            </w:r>
            <w:r>
              <w:t>lliances</w:t>
            </w:r>
            <w:r w:rsidR="00F17332">
              <w:t xml:space="preserve"> – SWS</w:t>
            </w:r>
            <w:r w:rsidRPr="00332F10">
              <w:t xml:space="preserve">LHD, </w:t>
            </w:r>
            <w:r w:rsidR="00F17332">
              <w:t>SWS</w:t>
            </w:r>
            <w:r w:rsidRPr="00332F10">
              <w:t>PHN, GPs, consumers, universities, local government</w:t>
            </w:r>
            <w:r>
              <w:t>, research agencies, non-government organisations</w:t>
            </w:r>
            <w:r w:rsidR="00F17332">
              <w:t>.</w:t>
            </w:r>
          </w:p>
          <w:p w14:paraId="096F8EBD" w14:textId="24718839" w:rsidR="00332F10" w:rsidRDefault="003E2F7E" w:rsidP="00F17332">
            <w:pPr>
              <w:pStyle w:val="ListParagraph"/>
              <w:numPr>
                <w:ilvl w:val="0"/>
                <w:numId w:val="11"/>
              </w:numPr>
            </w:pPr>
            <w:r>
              <w:t xml:space="preserve">Standing committee structures including program </w:t>
            </w:r>
            <w:r w:rsidR="00044693">
              <w:t>committees</w:t>
            </w:r>
            <w:r>
              <w:t xml:space="preserve"> and place based local health councils with cross sector representation</w:t>
            </w:r>
            <w:r w:rsidR="00F17332">
              <w:t>.</w:t>
            </w:r>
          </w:p>
          <w:p w14:paraId="570A8EC6" w14:textId="0670C54B" w:rsidR="0017068A" w:rsidRPr="00FD4BC7" w:rsidRDefault="00044693" w:rsidP="00161716">
            <w:pPr>
              <w:pStyle w:val="ListParagraph"/>
              <w:numPr>
                <w:ilvl w:val="0"/>
                <w:numId w:val="11"/>
              </w:numPr>
            </w:pPr>
            <w:proofErr w:type="spellStart"/>
            <w:r>
              <w:t>HealthPathways</w:t>
            </w:r>
            <w:proofErr w:type="spellEnd"/>
            <w:r>
              <w:t xml:space="preserve"> </w:t>
            </w:r>
            <w:r w:rsidR="00686B84">
              <w:t xml:space="preserve">clinical work groups, </w:t>
            </w:r>
            <w:r>
              <w:t>general practice reference group</w:t>
            </w:r>
            <w:r w:rsidR="00CC63C5">
              <w:t xml:space="preserve">, community advisory </w:t>
            </w:r>
            <w:r w:rsidR="00F17332">
              <w:t>committee.</w:t>
            </w:r>
          </w:p>
        </w:tc>
      </w:tr>
      <w:tr w:rsidR="0017068A" w:rsidRPr="00F97526" w14:paraId="61ECDA35" w14:textId="77777777" w:rsidTr="009A120E">
        <w:trPr>
          <w:trHeight w:val="70"/>
        </w:trPr>
        <w:tc>
          <w:tcPr>
            <w:tcW w:w="1838" w:type="dxa"/>
            <w:shd w:val="clear" w:color="auto" w:fill="C6D9F1" w:themeFill="text2" w:themeFillTint="33"/>
            <w:vAlign w:val="center"/>
          </w:tcPr>
          <w:p w14:paraId="5E20DEBC" w14:textId="77777777" w:rsidR="0017068A" w:rsidRDefault="0017068A" w:rsidP="00161716">
            <w:r>
              <w:t>Collaboration</w:t>
            </w:r>
          </w:p>
        </w:tc>
        <w:tc>
          <w:tcPr>
            <w:tcW w:w="7342" w:type="dxa"/>
            <w:gridSpan w:val="5"/>
            <w:shd w:val="clear" w:color="auto" w:fill="auto"/>
          </w:tcPr>
          <w:p w14:paraId="4FA1AA20" w14:textId="5E225BA0" w:rsidR="002A4A4B" w:rsidRDefault="002A4A4B" w:rsidP="00087002">
            <w:r>
              <w:t xml:space="preserve">Each stakeholder contributes to </w:t>
            </w:r>
            <w:r w:rsidR="00BA7866">
              <w:t xml:space="preserve">design, and </w:t>
            </w:r>
            <w:r w:rsidR="00785548">
              <w:t xml:space="preserve">implementation of </w:t>
            </w:r>
            <w:r w:rsidR="00BA7866">
              <w:t xml:space="preserve">integration </w:t>
            </w:r>
            <w:r>
              <w:t>approach</w:t>
            </w:r>
            <w:r w:rsidR="00785548">
              <w:t>es</w:t>
            </w:r>
            <w:r>
              <w:t xml:space="preserve"> between </w:t>
            </w:r>
            <w:r w:rsidR="00D04674">
              <w:t xml:space="preserve">LHD, PHN, local </w:t>
            </w:r>
            <w:r w:rsidR="00597F82">
              <w:t>governments</w:t>
            </w:r>
            <w:r w:rsidR="00D04674">
              <w:t xml:space="preserve">, </w:t>
            </w:r>
            <w:r w:rsidR="00597F82">
              <w:t>universities</w:t>
            </w:r>
            <w:r w:rsidR="00D04674">
              <w:t>,</w:t>
            </w:r>
            <w:r>
              <w:t xml:space="preserve"> </w:t>
            </w:r>
            <w:r w:rsidR="00BA7866">
              <w:t xml:space="preserve">general </w:t>
            </w:r>
            <w:r w:rsidR="00BA7866">
              <w:lastRenderedPageBreak/>
              <w:t xml:space="preserve">practice </w:t>
            </w:r>
            <w:r>
              <w:t xml:space="preserve">and </w:t>
            </w:r>
            <w:r w:rsidR="00785548">
              <w:t xml:space="preserve">consumers </w:t>
            </w:r>
            <w:r>
              <w:t>supported by the SWSPHN/SWSLHD integrated care collaborative.</w:t>
            </w:r>
          </w:p>
          <w:p w14:paraId="0808775A" w14:textId="5ACD12D3" w:rsidR="002A4A4B" w:rsidRDefault="00087002" w:rsidP="00087002">
            <w:pPr>
              <w:pStyle w:val="ListParagraph"/>
              <w:numPr>
                <w:ilvl w:val="0"/>
                <w:numId w:val="11"/>
              </w:numPr>
            </w:pPr>
            <w:r>
              <w:t>L</w:t>
            </w:r>
            <w:r w:rsidR="002A4A4B">
              <w:t>ocal council</w:t>
            </w:r>
            <w:r>
              <w:t xml:space="preserve"> </w:t>
            </w:r>
            <w:r w:rsidR="002A4A4B">
              <w:t>- identify local needs and contribute to co design of strategies and assist in the delivery of activities to the communities they support</w:t>
            </w:r>
          </w:p>
          <w:p w14:paraId="47D7767C" w14:textId="08580AE3" w:rsidR="002A4A4B" w:rsidRDefault="002A4A4B" w:rsidP="00087002">
            <w:pPr>
              <w:pStyle w:val="ListParagraph"/>
              <w:numPr>
                <w:ilvl w:val="0"/>
                <w:numId w:val="11"/>
              </w:numPr>
            </w:pPr>
            <w:r>
              <w:t>NGOs</w:t>
            </w:r>
            <w:r w:rsidR="00087002">
              <w:t xml:space="preserve"> </w:t>
            </w:r>
            <w:r>
              <w:t>- provide specific skill knowledge to local activities</w:t>
            </w:r>
          </w:p>
          <w:p w14:paraId="0B109BD4" w14:textId="34A65EF6" w:rsidR="00597F82" w:rsidRDefault="00597F82" w:rsidP="00087002">
            <w:pPr>
              <w:pStyle w:val="ListParagraph"/>
              <w:numPr>
                <w:ilvl w:val="0"/>
                <w:numId w:val="11"/>
              </w:numPr>
            </w:pPr>
            <w:r>
              <w:t>LHD</w:t>
            </w:r>
            <w:r w:rsidR="00087002">
              <w:t xml:space="preserve"> </w:t>
            </w:r>
            <w:r>
              <w:t>- shared govern</w:t>
            </w:r>
            <w:r w:rsidR="00BA7866">
              <w:t>anc</w:t>
            </w:r>
            <w:r>
              <w:t>e</w:t>
            </w:r>
          </w:p>
          <w:p w14:paraId="703E78F4" w14:textId="150C112D" w:rsidR="00597F82" w:rsidRDefault="00597F82" w:rsidP="00087002">
            <w:pPr>
              <w:pStyle w:val="ListParagraph"/>
              <w:numPr>
                <w:ilvl w:val="0"/>
                <w:numId w:val="11"/>
              </w:numPr>
            </w:pPr>
            <w:r>
              <w:t>GP</w:t>
            </w:r>
            <w:r w:rsidR="00087002">
              <w:t xml:space="preserve"> </w:t>
            </w:r>
            <w:r>
              <w:t xml:space="preserve">- </w:t>
            </w:r>
            <w:r w:rsidR="00BA7866">
              <w:t>clinical governance</w:t>
            </w:r>
          </w:p>
          <w:p w14:paraId="7B2C5A5F" w14:textId="1E4D42E5" w:rsidR="00F97BE8" w:rsidRDefault="00BA7866" w:rsidP="00087002">
            <w:pPr>
              <w:pStyle w:val="ListParagraph"/>
              <w:numPr>
                <w:ilvl w:val="0"/>
                <w:numId w:val="11"/>
              </w:numPr>
            </w:pPr>
            <w:r>
              <w:t>All</w:t>
            </w:r>
            <w:r w:rsidR="00087002">
              <w:t xml:space="preserve"> </w:t>
            </w:r>
            <w:r>
              <w:t>- advisory</w:t>
            </w:r>
          </w:p>
          <w:p w14:paraId="2E0DC936" w14:textId="4F498061" w:rsidR="0017068A" w:rsidRPr="00587E4E" w:rsidRDefault="0017068A" w:rsidP="00161716">
            <w:r w:rsidRPr="00E3556E">
              <w:t xml:space="preserve"> </w:t>
            </w:r>
          </w:p>
        </w:tc>
      </w:tr>
      <w:tr w:rsidR="0017068A" w:rsidRPr="00F97526" w14:paraId="6005C755" w14:textId="77777777" w:rsidTr="009A120E">
        <w:trPr>
          <w:trHeight w:val="70"/>
        </w:trPr>
        <w:tc>
          <w:tcPr>
            <w:tcW w:w="1838" w:type="dxa"/>
            <w:shd w:val="clear" w:color="auto" w:fill="C6D9F1" w:themeFill="text2" w:themeFillTint="33"/>
            <w:vAlign w:val="center"/>
          </w:tcPr>
          <w:p w14:paraId="567C08EE" w14:textId="77777777" w:rsidR="0017068A" w:rsidRPr="00F97526" w:rsidRDefault="0017068A" w:rsidP="00161716">
            <w:r>
              <w:lastRenderedPageBreak/>
              <w:t>Activity milestone details/ Duration</w:t>
            </w:r>
          </w:p>
        </w:tc>
        <w:tc>
          <w:tcPr>
            <w:tcW w:w="7342" w:type="dxa"/>
            <w:gridSpan w:val="5"/>
          </w:tcPr>
          <w:p w14:paraId="6F6F7EF4" w14:textId="77777777" w:rsidR="0017068A" w:rsidRDefault="0017068A" w:rsidP="00161716">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23665772" w14:textId="263DBF3B" w:rsidR="0017068A" w:rsidRDefault="0017068A" w:rsidP="00161716">
            <w:r>
              <w:t>Activity s</w:t>
            </w:r>
            <w:r w:rsidRPr="00DC794E">
              <w:t>tart date:</w:t>
            </w:r>
            <w:r>
              <w:tab/>
            </w:r>
            <w:sdt>
              <w:sdtPr>
                <w:id w:val="-996180962"/>
                <w:placeholder>
                  <w:docPart w:val="AD274DB297624F47A347576F48158B56"/>
                </w:placeholder>
                <w:date w:fullDate="2019-07-01T00:00:00Z">
                  <w:dateFormat w:val="d/MM/yyyy"/>
                  <w:lid w:val="en-AU"/>
                  <w:storeMappedDataAs w:val="dateTime"/>
                  <w:calendar w:val="gregorian"/>
                </w:date>
              </w:sdtPr>
              <w:sdtEndPr/>
              <w:sdtContent>
                <w:r w:rsidR="00087002">
                  <w:t>1/07/2019</w:t>
                </w:r>
              </w:sdtContent>
            </w:sdt>
          </w:p>
          <w:p w14:paraId="28356D2F" w14:textId="010F8503" w:rsidR="0017068A" w:rsidRDefault="0017068A" w:rsidP="00161716">
            <w:r>
              <w:t>Activity end date:</w:t>
            </w:r>
            <w:r>
              <w:tab/>
            </w:r>
            <w:sdt>
              <w:sdtPr>
                <w:id w:val="-281344692"/>
                <w:placeholder>
                  <w:docPart w:val="4311545935364B8BB021607107FAB205"/>
                </w:placeholder>
                <w:date w:fullDate="2022-06-30T00:00:00Z">
                  <w:dateFormat w:val="d/MM/yyyy"/>
                  <w:lid w:val="en-AU"/>
                  <w:storeMappedDataAs w:val="dateTime"/>
                  <w:calendar w:val="gregorian"/>
                </w:date>
              </w:sdtPr>
              <w:sdtEndPr/>
              <w:sdtContent>
                <w:r w:rsidR="00D859E2">
                  <w:t>30/06/2022</w:t>
                </w:r>
              </w:sdtContent>
            </w:sdt>
          </w:p>
          <w:p w14:paraId="24AA6377" w14:textId="77777777" w:rsidR="0017068A" w:rsidRDefault="0017068A" w:rsidP="00161716"/>
          <w:p w14:paraId="37B69955" w14:textId="77777777" w:rsidR="0017068A" w:rsidRDefault="0017068A" w:rsidP="00161716">
            <w:r w:rsidRPr="00961867">
              <w:rPr>
                <w:b/>
              </w:rPr>
              <w:t>If applicable</w:t>
            </w:r>
            <w:r>
              <w:t>, provide anticipated service delivery</w:t>
            </w:r>
            <w:r w:rsidRPr="00587E4E">
              <w:t xml:space="preserve"> start and completion dates</w:t>
            </w:r>
            <w:r>
              <w:t xml:space="preserve"> </w:t>
            </w:r>
            <w:r>
              <w:rPr>
                <w:b/>
              </w:rPr>
              <w:t>(</w:t>
            </w:r>
            <w:r w:rsidRPr="00A451F4">
              <w:rPr>
                <w:b/>
              </w:rPr>
              <w:t>excluding</w:t>
            </w:r>
            <w:r>
              <w:t xml:space="preserve"> </w:t>
            </w:r>
            <w:r w:rsidRPr="00587E4E">
              <w:t>the</w:t>
            </w:r>
            <w:r>
              <w:t xml:space="preserve"> planning and procurement cycle):</w:t>
            </w:r>
          </w:p>
          <w:p w14:paraId="73252832" w14:textId="6F6EFEA4" w:rsidR="0017068A" w:rsidRDefault="0017068A" w:rsidP="00161716">
            <w:r>
              <w:t>Service delivery s</w:t>
            </w:r>
            <w:r w:rsidRPr="00DC794E">
              <w:t>tart date:</w:t>
            </w:r>
            <w:r>
              <w:t xml:space="preserve">  </w:t>
            </w:r>
            <w:sdt>
              <w:sdtPr>
                <w:id w:val="-2075270306"/>
                <w:placeholder>
                  <w:docPart w:val="D200930AA04F4ABCAC9D795806C6521B"/>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D859E2">
                  <w:t>July</w:t>
                </w:r>
              </w:sdtContent>
            </w:sdt>
            <w:r>
              <w:t xml:space="preserve"> </w:t>
            </w:r>
            <w:sdt>
              <w:sdtPr>
                <w:id w:val="12127394"/>
                <w:placeholder>
                  <w:docPart w:val="596FADA0C4AC43E0B37CDC10E0ADC09C"/>
                </w:placeholder>
                <w:dropDownList>
                  <w:listItem w:displayText="2019" w:value="2019"/>
                  <w:listItem w:displayText="2020" w:value="2020"/>
                  <w:listItem w:displayText="2021" w:value="2021"/>
                  <w:listItem w:displayText="2022" w:value="2022"/>
                </w:dropDownList>
              </w:sdtPr>
              <w:sdtEndPr/>
              <w:sdtContent>
                <w:r w:rsidR="00D859E2">
                  <w:t>2019</w:t>
                </w:r>
              </w:sdtContent>
            </w:sdt>
          </w:p>
          <w:p w14:paraId="2DB6FC9C" w14:textId="6EE88613" w:rsidR="0017068A" w:rsidRPr="00D056D8" w:rsidDel="002D726C" w:rsidRDefault="0017068A" w:rsidP="00161716">
            <w:r>
              <w:t xml:space="preserve">Service delivery end date: </w:t>
            </w:r>
            <w:sdt>
              <w:sdtPr>
                <w:id w:val="-546148216"/>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D859E2">
                  <w:t>July</w:t>
                </w:r>
              </w:sdtContent>
            </w:sdt>
            <w:r>
              <w:t xml:space="preserve"> </w:t>
            </w:r>
            <w:sdt>
              <w:sdtPr>
                <w:id w:val="1491519515"/>
                <w:dropDownList>
                  <w:listItem w:displayText="2019" w:value="2019"/>
                  <w:listItem w:displayText="2020" w:value="2020"/>
                  <w:listItem w:displayText="2021" w:value="2021"/>
                  <w:listItem w:displayText="2022" w:value="2022"/>
                </w:dropDownList>
              </w:sdtPr>
              <w:sdtEndPr/>
              <w:sdtContent>
                <w:r w:rsidR="00D859E2">
                  <w:t>2022</w:t>
                </w:r>
              </w:sdtContent>
            </w:sdt>
          </w:p>
        </w:tc>
      </w:tr>
      <w:tr w:rsidR="0017068A" w:rsidRPr="00F97526" w14:paraId="28EA7368" w14:textId="77777777" w:rsidTr="009A120E">
        <w:trPr>
          <w:trHeight w:val="70"/>
        </w:trPr>
        <w:tc>
          <w:tcPr>
            <w:tcW w:w="1838" w:type="dxa"/>
            <w:shd w:val="clear" w:color="auto" w:fill="C6D9F1" w:themeFill="text2" w:themeFillTint="33"/>
            <w:vAlign w:val="center"/>
          </w:tcPr>
          <w:p w14:paraId="58BCFFD7" w14:textId="77777777" w:rsidR="0017068A" w:rsidRDefault="0017068A" w:rsidP="00161716">
            <w:r>
              <w:t>Commissioning method and approach to market</w:t>
            </w:r>
          </w:p>
        </w:tc>
        <w:tc>
          <w:tcPr>
            <w:tcW w:w="7342" w:type="dxa"/>
            <w:gridSpan w:val="5"/>
          </w:tcPr>
          <w:p w14:paraId="65AFAD86" w14:textId="77777777" w:rsidR="0017068A" w:rsidRPr="004D5AE6" w:rsidRDefault="0017068A" w:rsidP="00161716">
            <w:pPr>
              <w:rPr>
                <w:rFonts w:ascii="Calibri" w:eastAsia="Calibri" w:hAnsi="Calibri" w:cs="Times New Roman"/>
              </w:rPr>
            </w:pPr>
            <w:r w:rsidRPr="004D5AE6">
              <w:rPr>
                <w:rFonts w:ascii="Calibri" w:eastAsia="Calibri" w:hAnsi="Calibri" w:cs="Times New Roman"/>
              </w:rPr>
              <w:t>1. Please identify your intended procurement approach for commissioning services under this activity:</w:t>
            </w:r>
          </w:p>
          <w:p w14:paraId="1FA0E664" w14:textId="4D09EC7C" w:rsidR="0017068A" w:rsidRPr="004D5AE6" w:rsidRDefault="006E1196" w:rsidP="00161716">
            <w:pPr>
              <w:rPr>
                <w:rFonts w:ascii="Calibri" w:eastAsia="Calibri" w:hAnsi="Calibri" w:cs="Times New Roman"/>
              </w:rPr>
            </w:pPr>
            <w:sdt>
              <w:sdtPr>
                <w:rPr>
                  <w:rFonts w:ascii="Calibri" w:eastAsia="Calibri" w:hAnsi="Calibri" w:cs="Times New Roman"/>
                </w:rPr>
                <w:id w:val="-1914999846"/>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Not yet known</w:t>
            </w:r>
          </w:p>
          <w:p w14:paraId="7AB355B4" w14:textId="10990A02" w:rsidR="0017068A" w:rsidRPr="004D5AE6" w:rsidRDefault="006E1196" w:rsidP="00046C00">
            <w:pPr>
              <w:rPr>
                <w:rFonts w:ascii="Calibri" w:eastAsia="Calibri" w:hAnsi="Calibri" w:cs="Times New Roman"/>
              </w:rPr>
            </w:pPr>
            <w:sdt>
              <w:sdtPr>
                <w:rPr>
                  <w:rFonts w:ascii="Calibri" w:eastAsia="Calibri" w:hAnsi="Calibri" w:cs="Times New Roman"/>
                </w:rPr>
                <w:id w:val="-421329531"/>
                <w14:checkbox>
                  <w14:checked w14:val="1"/>
                  <w14:checkedState w14:val="2612" w14:font="MS Gothic"/>
                  <w14:uncheckedState w14:val="2610" w14:font="MS Gothic"/>
                </w14:checkbox>
              </w:sdtPr>
              <w:sdtEndPr/>
              <w:sdtContent>
                <w:r w:rsidR="000964BB">
                  <w:rPr>
                    <w:rFonts w:ascii="MS Gothic" w:eastAsia="MS Gothic" w:hAnsi="MS Gothic" w:cs="Times New Roman" w:hint="eastAsia"/>
                  </w:rPr>
                  <w:t>☒</w:t>
                </w:r>
              </w:sdtContent>
            </w:sdt>
            <w:r w:rsidR="0017068A" w:rsidRPr="004D5AE6">
              <w:rPr>
                <w:rFonts w:ascii="Calibri" w:eastAsia="Calibri" w:hAnsi="Calibri" w:cs="Times New Roman"/>
              </w:rPr>
              <w:t xml:space="preserve"> Continuing service provider / contract extension</w:t>
            </w:r>
          </w:p>
          <w:p w14:paraId="4CEBD041" w14:textId="71FFD8B5" w:rsidR="0017068A" w:rsidRPr="004D5AE6" w:rsidRDefault="006E1196" w:rsidP="00046C00">
            <w:pPr>
              <w:rPr>
                <w:rFonts w:ascii="Calibri" w:eastAsia="Calibri" w:hAnsi="Calibri" w:cs="Times New Roman"/>
              </w:rPr>
            </w:pPr>
            <w:sdt>
              <w:sdtPr>
                <w:rPr>
                  <w:rFonts w:ascii="Calibri" w:eastAsia="Calibri" w:hAnsi="Calibri" w:cs="Times New Roman"/>
                </w:rPr>
                <w:id w:val="-96714124"/>
                <w14:checkbox>
                  <w14:checked w14:val="0"/>
                  <w14:checkedState w14:val="2612" w14:font="MS Gothic"/>
                  <w14:uncheckedState w14:val="2610" w14:font="MS Gothic"/>
                </w14:checkbox>
              </w:sdtPr>
              <w:sdtEndPr/>
              <w:sdtContent>
                <w:r w:rsidR="0017068A">
                  <w:rPr>
                    <w:rFonts w:ascii="MS Gothic" w:eastAsia="MS Gothic" w:hAnsi="MS Gothic" w:cs="Times New Roman" w:hint="eastAsia"/>
                  </w:rPr>
                  <w:t>☐</w:t>
                </w:r>
              </w:sdtContent>
            </w:sdt>
            <w:r w:rsidR="0017068A" w:rsidRPr="004D5AE6">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0DA11CD1" w14:textId="77777777" w:rsidR="0017068A" w:rsidRPr="004D5AE6" w:rsidRDefault="006E1196" w:rsidP="00046C00">
            <w:pPr>
              <w:rPr>
                <w:rFonts w:ascii="Calibri" w:eastAsia="Calibri" w:hAnsi="Calibri" w:cs="Times New Roman"/>
              </w:rPr>
            </w:pPr>
            <w:sdt>
              <w:sdtPr>
                <w:rPr>
                  <w:rFonts w:ascii="Calibri" w:eastAsia="Calibri" w:hAnsi="Calibri" w:cs="Times New Roman"/>
                </w:rPr>
                <w:id w:val="-1616750128"/>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Open tender</w:t>
            </w:r>
          </w:p>
          <w:p w14:paraId="78DB312C" w14:textId="77777777" w:rsidR="0017068A" w:rsidRPr="004D5AE6" w:rsidRDefault="006E1196" w:rsidP="00046C00">
            <w:pPr>
              <w:rPr>
                <w:rFonts w:ascii="Calibri" w:eastAsia="Calibri" w:hAnsi="Calibri" w:cs="Times New Roman"/>
              </w:rPr>
            </w:pPr>
            <w:sdt>
              <w:sdtPr>
                <w:rPr>
                  <w:rFonts w:ascii="Calibri" w:eastAsia="Calibri" w:hAnsi="Calibri" w:cs="Times New Roman"/>
                </w:rPr>
                <w:id w:val="-683201705"/>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Expression of Interest (EOI)</w:t>
            </w:r>
          </w:p>
          <w:p w14:paraId="0BFA6E7B" w14:textId="6F723481" w:rsidR="0017068A" w:rsidRPr="004D5AE6" w:rsidRDefault="006E1196" w:rsidP="00161716">
            <w:pPr>
              <w:rPr>
                <w:rFonts w:ascii="Calibri" w:eastAsia="Calibri" w:hAnsi="Calibri" w:cs="Times New Roman"/>
              </w:rPr>
            </w:pPr>
            <w:sdt>
              <w:sdtPr>
                <w:rPr>
                  <w:rFonts w:ascii="Calibri" w:eastAsia="Calibri" w:hAnsi="Calibri" w:cs="Times New Roman"/>
                </w:rPr>
                <w:id w:val="-274633125"/>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Other approach (please provide details)</w:t>
            </w:r>
          </w:p>
          <w:p w14:paraId="216D2426" w14:textId="77777777" w:rsidR="0017068A" w:rsidRPr="004D5AE6" w:rsidRDefault="0017068A" w:rsidP="00161716">
            <w:pPr>
              <w:rPr>
                <w:rFonts w:ascii="Calibri" w:eastAsia="Calibri" w:hAnsi="Calibri" w:cs="Times New Roman"/>
              </w:rPr>
            </w:pPr>
          </w:p>
          <w:p w14:paraId="731099DF" w14:textId="5DF4ABA2" w:rsidR="0017068A" w:rsidRPr="004D5AE6" w:rsidRDefault="0017068A" w:rsidP="00161716">
            <w:pPr>
              <w:rPr>
                <w:rFonts w:ascii="Calibri" w:eastAsia="Calibri" w:hAnsi="Calibri" w:cs="Times New Roman"/>
              </w:rPr>
            </w:pPr>
            <w:r w:rsidRPr="004D5AE6">
              <w:rPr>
                <w:rFonts w:ascii="Calibri" w:eastAsia="Calibri" w:hAnsi="Calibri" w:cs="Times New Roman"/>
              </w:rPr>
              <w:t>2a. Is this activity being co-designed?</w:t>
            </w:r>
          </w:p>
          <w:p w14:paraId="5EEBF892" w14:textId="1456A75E" w:rsidR="0017068A" w:rsidRPr="00046C00" w:rsidRDefault="006E1196" w:rsidP="00161716">
            <w:pPr>
              <w:rPr>
                <w:rFonts w:ascii="Calibri" w:eastAsia="Calibri" w:hAnsi="Calibri" w:cs="Times New Roman"/>
                <w:color w:val="000000" w:themeColor="text1"/>
              </w:rPr>
            </w:pPr>
            <w:sdt>
              <w:sdtPr>
                <w:rPr>
                  <w:rFonts w:ascii="Calibri" w:eastAsia="Calibri" w:hAnsi="Calibri" w:cs="Times New Roman"/>
                  <w:color w:val="000000" w:themeColor="text1"/>
                </w:rPr>
                <w:id w:val="-98500922"/>
                <w:dropDownList>
                  <w:listItem w:displayText="Yes" w:value="Yes"/>
                  <w:listItem w:displayText="No" w:value="No"/>
                </w:dropDownList>
              </w:sdtPr>
              <w:sdtEndPr/>
              <w:sdtContent>
                <w:r w:rsidR="000964BB" w:rsidRPr="00046C00">
                  <w:rPr>
                    <w:rFonts w:ascii="Calibri" w:eastAsia="Calibri" w:hAnsi="Calibri" w:cs="Times New Roman"/>
                    <w:color w:val="000000" w:themeColor="text1"/>
                  </w:rPr>
                  <w:t>Yes</w:t>
                </w:r>
              </w:sdtContent>
            </w:sdt>
          </w:p>
          <w:p w14:paraId="1DABDCEC" w14:textId="77777777" w:rsidR="0017068A" w:rsidRPr="00046C00" w:rsidRDefault="0017068A" w:rsidP="00161716">
            <w:pPr>
              <w:rPr>
                <w:rFonts w:ascii="Calibri" w:eastAsia="Calibri" w:hAnsi="Calibri" w:cs="Times New Roman"/>
                <w:color w:val="000000" w:themeColor="text1"/>
              </w:rPr>
            </w:pPr>
          </w:p>
          <w:p w14:paraId="65470214" w14:textId="5151123A" w:rsidR="0017068A" w:rsidRPr="00046C00" w:rsidRDefault="0017068A" w:rsidP="00161716">
            <w:pPr>
              <w:rPr>
                <w:rFonts w:ascii="Calibri" w:eastAsia="Calibri" w:hAnsi="Calibri" w:cs="Times New Roman"/>
                <w:color w:val="000000" w:themeColor="text1"/>
              </w:rPr>
            </w:pPr>
            <w:r w:rsidRPr="00046C00">
              <w:rPr>
                <w:rFonts w:ascii="Calibri" w:eastAsia="Calibri" w:hAnsi="Calibri" w:cs="Times New Roman"/>
                <w:color w:val="000000" w:themeColor="text1"/>
              </w:rPr>
              <w:t>2b. Is this activity this result of a previous co-design process?</w:t>
            </w:r>
          </w:p>
          <w:p w14:paraId="7027A9E1" w14:textId="0765E0A1" w:rsidR="0017068A" w:rsidRPr="00046C00" w:rsidRDefault="006E1196" w:rsidP="00161716">
            <w:pPr>
              <w:rPr>
                <w:rFonts w:ascii="Calibri" w:eastAsia="Calibri" w:hAnsi="Calibri" w:cs="Times New Roman"/>
                <w:color w:val="000000" w:themeColor="text1"/>
              </w:rPr>
            </w:pPr>
            <w:sdt>
              <w:sdtPr>
                <w:rPr>
                  <w:rFonts w:ascii="Calibri" w:eastAsia="Calibri" w:hAnsi="Calibri" w:cs="Times New Roman"/>
                  <w:color w:val="000000" w:themeColor="text1"/>
                </w:rPr>
                <w:id w:val="1357933080"/>
                <w:dropDownList>
                  <w:listItem w:displayText="Yes" w:value="Yes"/>
                  <w:listItem w:displayText="No" w:value="No"/>
                </w:dropDownList>
              </w:sdtPr>
              <w:sdtEndPr/>
              <w:sdtContent>
                <w:r w:rsidR="000964BB" w:rsidRPr="00046C00">
                  <w:rPr>
                    <w:rFonts w:ascii="Calibri" w:eastAsia="Calibri" w:hAnsi="Calibri" w:cs="Times New Roman"/>
                    <w:color w:val="000000" w:themeColor="text1"/>
                  </w:rPr>
                  <w:t>Yes</w:t>
                </w:r>
              </w:sdtContent>
            </w:sdt>
          </w:p>
          <w:p w14:paraId="3CAD1D2A" w14:textId="77777777" w:rsidR="0017068A" w:rsidRPr="00046C00" w:rsidRDefault="0017068A" w:rsidP="00161716">
            <w:pPr>
              <w:rPr>
                <w:rFonts w:ascii="Calibri" w:eastAsia="Calibri" w:hAnsi="Calibri" w:cs="Times New Roman"/>
                <w:color w:val="000000" w:themeColor="text1"/>
              </w:rPr>
            </w:pPr>
          </w:p>
          <w:p w14:paraId="5844BAFC" w14:textId="77777777" w:rsidR="0017068A" w:rsidRPr="00046C00" w:rsidRDefault="0017068A" w:rsidP="00161716">
            <w:pPr>
              <w:rPr>
                <w:rFonts w:ascii="Calibri" w:eastAsia="Calibri" w:hAnsi="Calibri" w:cs="Times New Roman"/>
                <w:color w:val="000000" w:themeColor="text1"/>
              </w:rPr>
            </w:pPr>
            <w:r w:rsidRPr="00046C00">
              <w:rPr>
                <w:rFonts w:ascii="Calibri" w:eastAsia="Calibri" w:hAnsi="Calibri" w:cs="Times New Roman"/>
                <w:color w:val="000000" w:themeColor="text1"/>
              </w:rPr>
              <w:t>3a. Do you plan to implement this activity using co-commissioning or joint-commissioning arrangements?</w:t>
            </w:r>
          </w:p>
          <w:p w14:paraId="5FC63082" w14:textId="2A14DC40" w:rsidR="0017068A" w:rsidRPr="00046C00" w:rsidRDefault="006E1196" w:rsidP="00161716">
            <w:pPr>
              <w:rPr>
                <w:rFonts w:ascii="Calibri" w:eastAsia="Calibri" w:hAnsi="Calibri" w:cs="Times New Roman"/>
                <w:color w:val="000000" w:themeColor="text1"/>
              </w:rPr>
            </w:pPr>
            <w:sdt>
              <w:sdtPr>
                <w:rPr>
                  <w:rFonts w:ascii="Calibri" w:eastAsia="Calibri" w:hAnsi="Calibri" w:cs="Times New Roman"/>
                  <w:color w:val="000000" w:themeColor="text1"/>
                </w:rPr>
                <w:id w:val="1734044739"/>
                <w:dropDownList>
                  <w:listItem w:displayText="Yes" w:value="Yes"/>
                  <w:listItem w:displayText="No" w:value="No"/>
                </w:dropDownList>
              </w:sdtPr>
              <w:sdtEndPr/>
              <w:sdtContent>
                <w:r w:rsidR="000964BB" w:rsidRPr="00046C00">
                  <w:rPr>
                    <w:rFonts w:ascii="Calibri" w:eastAsia="Calibri" w:hAnsi="Calibri" w:cs="Times New Roman"/>
                    <w:color w:val="000000" w:themeColor="text1"/>
                  </w:rPr>
                  <w:t>Yes</w:t>
                </w:r>
              </w:sdtContent>
            </w:sdt>
          </w:p>
          <w:p w14:paraId="513FD8B2" w14:textId="77777777" w:rsidR="0017068A" w:rsidRPr="00046C00" w:rsidRDefault="0017068A" w:rsidP="00161716">
            <w:pPr>
              <w:rPr>
                <w:rFonts w:ascii="Calibri" w:eastAsia="Calibri" w:hAnsi="Calibri" w:cs="Times New Roman"/>
                <w:color w:val="000000" w:themeColor="text1"/>
              </w:rPr>
            </w:pPr>
          </w:p>
          <w:p w14:paraId="19690CF8" w14:textId="77777777" w:rsidR="0017068A" w:rsidRPr="00046C00" w:rsidRDefault="0017068A" w:rsidP="00161716">
            <w:pPr>
              <w:rPr>
                <w:rFonts w:ascii="Calibri" w:eastAsia="Calibri" w:hAnsi="Calibri" w:cs="Times New Roman"/>
                <w:color w:val="000000" w:themeColor="text1"/>
              </w:rPr>
            </w:pPr>
            <w:r w:rsidRPr="00046C00">
              <w:rPr>
                <w:rFonts w:ascii="Calibri" w:eastAsia="Calibri" w:hAnsi="Calibri" w:cs="Times New Roman"/>
                <w:color w:val="000000" w:themeColor="text1"/>
              </w:rPr>
              <w:t>3b. Has this activity previously been co-commissioned or joint-commissioned?</w:t>
            </w:r>
          </w:p>
          <w:p w14:paraId="577E720E" w14:textId="18B2BC18" w:rsidR="0017068A" w:rsidRPr="00046C00" w:rsidRDefault="006E1196" w:rsidP="00046C00">
            <w:pPr>
              <w:rPr>
                <w:rFonts w:ascii="Calibri" w:eastAsia="Calibri" w:hAnsi="Calibri" w:cs="Times New Roman"/>
                <w:color w:val="000000" w:themeColor="text1"/>
              </w:rPr>
            </w:pPr>
            <w:sdt>
              <w:sdtPr>
                <w:rPr>
                  <w:rFonts w:ascii="Calibri" w:eastAsia="Calibri" w:hAnsi="Calibri" w:cs="Times New Roman"/>
                  <w:color w:val="000000" w:themeColor="text1"/>
                </w:rPr>
                <w:id w:val="-1303376768"/>
                <w:dropDownList>
                  <w:listItem w:displayText="Yes" w:value="Yes"/>
                  <w:listItem w:displayText="No" w:value="No"/>
                </w:dropDownList>
              </w:sdtPr>
              <w:sdtEndPr/>
              <w:sdtContent>
                <w:r w:rsidR="00D43B85" w:rsidRPr="00046C00">
                  <w:rPr>
                    <w:rFonts w:ascii="Calibri" w:eastAsia="Calibri" w:hAnsi="Calibri" w:cs="Times New Roman"/>
                    <w:color w:val="000000" w:themeColor="text1"/>
                  </w:rPr>
                  <w:t>Yes</w:t>
                </w:r>
              </w:sdtContent>
            </w:sdt>
          </w:p>
        </w:tc>
      </w:tr>
      <w:tr w:rsidR="0017068A" w:rsidRPr="00F97526" w:rsidDel="000F4ED9" w14:paraId="4C1F310F" w14:textId="77777777" w:rsidTr="009A120E">
        <w:trPr>
          <w:trHeight w:val="549"/>
        </w:trPr>
        <w:tc>
          <w:tcPr>
            <w:tcW w:w="1838" w:type="dxa"/>
            <w:shd w:val="clear" w:color="auto" w:fill="C6D9F1" w:themeFill="text2" w:themeFillTint="33"/>
            <w:vAlign w:val="center"/>
          </w:tcPr>
          <w:p w14:paraId="455A1AF9" w14:textId="77777777" w:rsidR="0017068A" w:rsidDel="000F4ED9" w:rsidRDefault="0017068A" w:rsidP="00161716">
            <w:r>
              <w:t>Total Planned Expenditure</w:t>
            </w:r>
          </w:p>
        </w:tc>
        <w:tc>
          <w:tcPr>
            <w:tcW w:w="7342" w:type="dxa"/>
            <w:gridSpan w:val="5"/>
          </w:tcPr>
          <w:p w14:paraId="2CC99328" w14:textId="7D525E5C" w:rsidR="0017068A" w:rsidRPr="00587E4E" w:rsidDel="000F4ED9" w:rsidRDefault="0017068A" w:rsidP="00046C00">
            <w:r>
              <w:t>Enter the planned expenditure for this Activity in the following table.</w:t>
            </w:r>
          </w:p>
        </w:tc>
      </w:tr>
      <w:tr w:rsidR="00AE4284" w:rsidRPr="00F97526" w:rsidDel="000F4ED9" w14:paraId="4A3D0B05" w14:textId="77777777" w:rsidTr="00AE4284">
        <w:trPr>
          <w:trHeight w:val="267"/>
        </w:trPr>
        <w:tc>
          <w:tcPr>
            <w:tcW w:w="2830" w:type="dxa"/>
            <w:gridSpan w:val="2"/>
            <w:shd w:val="clear" w:color="auto" w:fill="C6D9F1" w:themeFill="text2" w:themeFillTint="33"/>
          </w:tcPr>
          <w:p w14:paraId="63A9E9E2" w14:textId="77777777" w:rsidR="0017068A" w:rsidRDefault="0017068A" w:rsidP="00161716">
            <w:r w:rsidRPr="00504B66">
              <w:rPr>
                <w:b/>
              </w:rPr>
              <w:t>Funding Source</w:t>
            </w:r>
          </w:p>
        </w:tc>
        <w:tc>
          <w:tcPr>
            <w:tcW w:w="1587" w:type="dxa"/>
            <w:shd w:val="clear" w:color="auto" w:fill="C6D9F1" w:themeFill="text2" w:themeFillTint="33"/>
          </w:tcPr>
          <w:p w14:paraId="087E705A" w14:textId="77777777" w:rsidR="0017068A" w:rsidRDefault="0017068A" w:rsidP="00161716">
            <w:pPr>
              <w:jc w:val="center"/>
            </w:pPr>
            <w:r w:rsidRPr="00504B66">
              <w:rPr>
                <w:b/>
              </w:rPr>
              <w:t>2019-2020</w:t>
            </w:r>
          </w:p>
        </w:tc>
        <w:tc>
          <w:tcPr>
            <w:tcW w:w="1588" w:type="dxa"/>
            <w:shd w:val="clear" w:color="auto" w:fill="C6D9F1" w:themeFill="text2" w:themeFillTint="33"/>
          </w:tcPr>
          <w:p w14:paraId="75A8D9B9" w14:textId="77777777" w:rsidR="0017068A" w:rsidRDefault="0017068A" w:rsidP="00161716">
            <w:pPr>
              <w:jc w:val="center"/>
            </w:pPr>
            <w:r w:rsidRPr="00504B66">
              <w:rPr>
                <w:b/>
              </w:rPr>
              <w:t>2020-2021</w:t>
            </w:r>
          </w:p>
        </w:tc>
        <w:tc>
          <w:tcPr>
            <w:tcW w:w="1587" w:type="dxa"/>
            <w:shd w:val="clear" w:color="auto" w:fill="C6D9F1" w:themeFill="text2" w:themeFillTint="33"/>
          </w:tcPr>
          <w:p w14:paraId="69B594C7" w14:textId="77777777" w:rsidR="0017068A" w:rsidRDefault="0017068A" w:rsidP="00161716">
            <w:pPr>
              <w:jc w:val="center"/>
            </w:pPr>
            <w:r w:rsidRPr="00504B66">
              <w:rPr>
                <w:b/>
              </w:rPr>
              <w:t>2021-2022</w:t>
            </w:r>
          </w:p>
        </w:tc>
        <w:tc>
          <w:tcPr>
            <w:tcW w:w="1588" w:type="dxa"/>
            <w:shd w:val="clear" w:color="auto" w:fill="C6D9F1" w:themeFill="text2" w:themeFillTint="33"/>
          </w:tcPr>
          <w:p w14:paraId="761978D2" w14:textId="77777777" w:rsidR="0017068A" w:rsidRDefault="0017068A" w:rsidP="00161716">
            <w:pPr>
              <w:jc w:val="center"/>
            </w:pPr>
            <w:r w:rsidRPr="00504B66">
              <w:rPr>
                <w:b/>
              </w:rPr>
              <w:t>Total</w:t>
            </w:r>
          </w:p>
        </w:tc>
      </w:tr>
      <w:tr w:rsidR="0017068A" w:rsidRPr="00F97526" w:rsidDel="000F4ED9" w14:paraId="7A87BF16" w14:textId="77777777" w:rsidTr="009A120E">
        <w:trPr>
          <w:trHeight w:val="549"/>
        </w:trPr>
        <w:tc>
          <w:tcPr>
            <w:tcW w:w="2830" w:type="dxa"/>
            <w:gridSpan w:val="2"/>
            <w:shd w:val="clear" w:color="auto" w:fill="auto"/>
          </w:tcPr>
          <w:p w14:paraId="22DCAD0A" w14:textId="77777777" w:rsidR="0017068A" w:rsidRDefault="0017068A" w:rsidP="00161716">
            <w:r>
              <w:t>Planned Commonwealth Expenditure - Core Health Systems Improvement Funding</w:t>
            </w:r>
          </w:p>
        </w:tc>
        <w:tc>
          <w:tcPr>
            <w:tcW w:w="1587" w:type="dxa"/>
            <w:vAlign w:val="center"/>
          </w:tcPr>
          <w:p w14:paraId="06E71388" w14:textId="319C1669" w:rsidR="0017068A" w:rsidRPr="00891DAE" w:rsidRDefault="0017068A" w:rsidP="00161716">
            <w:pPr>
              <w:jc w:val="right"/>
            </w:pPr>
          </w:p>
        </w:tc>
        <w:tc>
          <w:tcPr>
            <w:tcW w:w="1588" w:type="dxa"/>
            <w:vAlign w:val="center"/>
          </w:tcPr>
          <w:p w14:paraId="69E4F30A" w14:textId="035010AB" w:rsidR="0017068A" w:rsidRPr="00891DAE" w:rsidRDefault="0017068A" w:rsidP="00161716">
            <w:pPr>
              <w:jc w:val="right"/>
            </w:pPr>
          </w:p>
        </w:tc>
        <w:tc>
          <w:tcPr>
            <w:tcW w:w="1587" w:type="dxa"/>
            <w:vAlign w:val="center"/>
          </w:tcPr>
          <w:p w14:paraId="0F4CAE0A" w14:textId="77777777" w:rsidR="0017068A" w:rsidRPr="00891DAE" w:rsidRDefault="0017068A" w:rsidP="00161716">
            <w:pPr>
              <w:jc w:val="right"/>
            </w:pPr>
          </w:p>
        </w:tc>
        <w:tc>
          <w:tcPr>
            <w:tcW w:w="1588" w:type="dxa"/>
            <w:vAlign w:val="center"/>
          </w:tcPr>
          <w:p w14:paraId="0BBD5C39" w14:textId="33209064" w:rsidR="0017068A" w:rsidRPr="00891DAE" w:rsidRDefault="0017068A" w:rsidP="00161716">
            <w:pPr>
              <w:jc w:val="right"/>
            </w:pPr>
          </w:p>
        </w:tc>
      </w:tr>
      <w:tr w:rsidR="0017068A" w:rsidRPr="00F97526" w:rsidDel="000F4ED9" w14:paraId="6602194C" w14:textId="77777777" w:rsidTr="009A120E">
        <w:trPr>
          <w:trHeight w:val="549"/>
        </w:trPr>
        <w:tc>
          <w:tcPr>
            <w:tcW w:w="2830" w:type="dxa"/>
            <w:gridSpan w:val="2"/>
            <w:tcBorders>
              <w:bottom w:val="single" w:sz="12" w:space="0" w:color="auto"/>
            </w:tcBorders>
            <w:shd w:val="clear" w:color="auto" w:fill="auto"/>
          </w:tcPr>
          <w:p w14:paraId="44BA9AAA" w14:textId="77777777" w:rsidR="0017068A" w:rsidRDefault="0017068A" w:rsidP="00161716">
            <w:r>
              <w:t>Planned Commonwealth Expenditure – General Practice Support Funding</w:t>
            </w:r>
          </w:p>
        </w:tc>
        <w:tc>
          <w:tcPr>
            <w:tcW w:w="1587" w:type="dxa"/>
            <w:tcBorders>
              <w:bottom w:val="single" w:sz="12" w:space="0" w:color="auto"/>
            </w:tcBorders>
            <w:vAlign w:val="center"/>
          </w:tcPr>
          <w:p w14:paraId="45CC4659" w14:textId="77777777" w:rsidR="0017068A" w:rsidRPr="00891DAE" w:rsidRDefault="0017068A" w:rsidP="00161716">
            <w:pPr>
              <w:jc w:val="right"/>
            </w:pPr>
          </w:p>
        </w:tc>
        <w:tc>
          <w:tcPr>
            <w:tcW w:w="1588" w:type="dxa"/>
            <w:tcBorders>
              <w:bottom w:val="single" w:sz="12" w:space="0" w:color="auto"/>
            </w:tcBorders>
            <w:vAlign w:val="center"/>
          </w:tcPr>
          <w:p w14:paraId="48B38EF6" w14:textId="77777777" w:rsidR="0017068A" w:rsidRPr="00891DAE" w:rsidRDefault="0017068A" w:rsidP="00161716">
            <w:pPr>
              <w:jc w:val="right"/>
            </w:pPr>
          </w:p>
        </w:tc>
        <w:tc>
          <w:tcPr>
            <w:tcW w:w="1587" w:type="dxa"/>
            <w:tcBorders>
              <w:bottom w:val="single" w:sz="12" w:space="0" w:color="auto"/>
            </w:tcBorders>
            <w:shd w:val="clear" w:color="auto" w:fill="auto"/>
            <w:vAlign w:val="center"/>
          </w:tcPr>
          <w:p w14:paraId="2B8049E9" w14:textId="77777777" w:rsidR="0017068A" w:rsidRPr="00891DAE" w:rsidRDefault="0017068A" w:rsidP="00161716">
            <w:pPr>
              <w:jc w:val="right"/>
            </w:pPr>
          </w:p>
        </w:tc>
        <w:tc>
          <w:tcPr>
            <w:tcW w:w="1588" w:type="dxa"/>
            <w:tcBorders>
              <w:bottom w:val="single" w:sz="12" w:space="0" w:color="auto"/>
            </w:tcBorders>
            <w:vAlign w:val="center"/>
          </w:tcPr>
          <w:p w14:paraId="73A0419D" w14:textId="77777777" w:rsidR="0017068A" w:rsidRPr="00891DAE" w:rsidRDefault="0017068A" w:rsidP="00161716">
            <w:pPr>
              <w:jc w:val="right"/>
            </w:pPr>
          </w:p>
        </w:tc>
      </w:tr>
      <w:tr w:rsidR="00BD1A3B" w:rsidRPr="00F97526" w:rsidDel="000F4ED9" w14:paraId="65BBCE8E" w14:textId="77777777" w:rsidTr="009A120E">
        <w:trPr>
          <w:trHeight w:val="549"/>
        </w:trPr>
        <w:tc>
          <w:tcPr>
            <w:tcW w:w="2830" w:type="dxa"/>
            <w:gridSpan w:val="2"/>
            <w:tcBorders>
              <w:top w:val="single" w:sz="12" w:space="0" w:color="auto"/>
              <w:bottom w:val="single" w:sz="12" w:space="0" w:color="auto"/>
            </w:tcBorders>
            <w:shd w:val="clear" w:color="auto" w:fill="auto"/>
          </w:tcPr>
          <w:p w14:paraId="79915CC9" w14:textId="77777777" w:rsidR="00BD1A3B" w:rsidRDefault="00BD1A3B" w:rsidP="00BD1A3B">
            <w:r>
              <w:lastRenderedPageBreak/>
              <w:t>Total Planned Commonwealth Expenditure</w:t>
            </w:r>
          </w:p>
        </w:tc>
        <w:tc>
          <w:tcPr>
            <w:tcW w:w="1587" w:type="dxa"/>
            <w:tcBorders>
              <w:top w:val="single" w:sz="12" w:space="0" w:color="auto"/>
              <w:bottom w:val="single" w:sz="12" w:space="0" w:color="auto"/>
            </w:tcBorders>
          </w:tcPr>
          <w:p w14:paraId="58A1859A" w14:textId="0C1FCA34" w:rsidR="00BD1A3B" w:rsidRDefault="00BD1A3B" w:rsidP="00BD1A3B">
            <w:pPr>
              <w:jc w:val="right"/>
            </w:pPr>
          </w:p>
        </w:tc>
        <w:tc>
          <w:tcPr>
            <w:tcW w:w="1588" w:type="dxa"/>
            <w:tcBorders>
              <w:top w:val="single" w:sz="12" w:space="0" w:color="auto"/>
              <w:bottom w:val="single" w:sz="12" w:space="0" w:color="auto"/>
            </w:tcBorders>
          </w:tcPr>
          <w:p w14:paraId="478F4514" w14:textId="4B72BF40" w:rsidR="00BD1A3B" w:rsidRDefault="00BD1A3B" w:rsidP="00BD1A3B">
            <w:pPr>
              <w:jc w:val="right"/>
            </w:pPr>
          </w:p>
        </w:tc>
        <w:tc>
          <w:tcPr>
            <w:tcW w:w="1587" w:type="dxa"/>
            <w:tcBorders>
              <w:top w:val="single" w:sz="12" w:space="0" w:color="auto"/>
              <w:bottom w:val="single" w:sz="12" w:space="0" w:color="auto"/>
            </w:tcBorders>
          </w:tcPr>
          <w:p w14:paraId="5E59EBD4" w14:textId="77777777" w:rsidR="00BD1A3B" w:rsidRDefault="00BD1A3B" w:rsidP="00BD1A3B">
            <w:pPr>
              <w:jc w:val="right"/>
            </w:pPr>
          </w:p>
        </w:tc>
        <w:tc>
          <w:tcPr>
            <w:tcW w:w="1588" w:type="dxa"/>
            <w:tcBorders>
              <w:top w:val="single" w:sz="12" w:space="0" w:color="auto"/>
              <w:bottom w:val="single" w:sz="12" w:space="0" w:color="auto"/>
            </w:tcBorders>
          </w:tcPr>
          <w:p w14:paraId="3AB8FC82" w14:textId="4C148D04" w:rsidR="00BD1A3B" w:rsidRDefault="00BD1A3B" w:rsidP="00BD1A3B">
            <w:pPr>
              <w:jc w:val="right"/>
            </w:pPr>
          </w:p>
        </w:tc>
      </w:tr>
      <w:tr w:rsidR="0017068A" w:rsidRPr="00F97526" w:rsidDel="000F4ED9" w14:paraId="01720D2A" w14:textId="77777777" w:rsidTr="009A120E">
        <w:trPr>
          <w:trHeight w:val="549"/>
        </w:trPr>
        <w:tc>
          <w:tcPr>
            <w:tcW w:w="2830" w:type="dxa"/>
            <w:gridSpan w:val="2"/>
            <w:tcBorders>
              <w:top w:val="single" w:sz="12" w:space="0" w:color="auto"/>
            </w:tcBorders>
            <w:shd w:val="clear" w:color="auto" w:fill="auto"/>
          </w:tcPr>
          <w:p w14:paraId="70F01ACA" w14:textId="77777777" w:rsidR="0017068A" w:rsidRDefault="0017068A" w:rsidP="00161716">
            <w:r>
              <w:t>Funding from other sources</w:t>
            </w:r>
          </w:p>
        </w:tc>
        <w:tc>
          <w:tcPr>
            <w:tcW w:w="1587" w:type="dxa"/>
            <w:tcBorders>
              <w:top w:val="single" w:sz="12" w:space="0" w:color="auto"/>
            </w:tcBorders>
          </w:tcPr>
          <w:p w14:paraId="4640A53A" w14:textId="77777777" w:rsidR="0017068A" w:rsidRDefault="0017068A" w:rsidP="00161716">
            <w:pPr>
              <w:jc w:val="right"/>
            </w:pPr>
          </w:p>
        </w:tc>
        <w:tc>
          <w:tcPr>
            <w:tcW w:w="1588" w:type="dxa"/>
            <w:tcBorders>
              <w:top w:val="single" w:sz="12" w:space="0" w:color="auto"/>
            </w:tcBorders>
          </w:tcPr>
          <w:p w14:paraId="390F8700" w14:textId="77777777" w:rsidR="0017068A" w:rsidRDefault="0017068A" w:rsidP="00161716">
            <w:pPr>
              <w:jc w:val="right"/>
            </w:pPr>
          </w:p>
        </w:tc>
        <w:tc>
          <w:tcPr>
            <w:tcW w:w="1587" w:type="dxa"/>
            <w:tcBorders>
              <w:top w:val="single" w:sz="12" w:space="0" w:color="auto"/>
            </w:tcBorders>
          </w:tcPr>
          <w:p w14:paraId="23BAD82E" w14:textId="77777777" w:rsidR="0017068A" w:rsidRDefault="0017068A" w:rsidP="00161716">
            <w:pPr>
              <w:jc w:val="right"/>
            </w:pPr>
          </w:p>
        </w:tc>
        <w:tc>
          <w:tcPr>
            <w:tcW w:w="1588" w:type="dxa"/>
            <w:tcBorders>
              <w:top w:val="single" w:sz="12" w:space="0" w:color="auto"/>
            </w:tcBorders>
          </w:tcPr>
          <w:p w14:paraId="520413A2" w14:textId="77777777" w:rsidR="0017068A" w:rsidRDefault="0017068A" w:rsidP="00161716">
            <w:pPr>
              <w:jc w:val="right"/>
            </w:pPr>
          </w:p>
        </w:tc>
      </w:tr>
      <w:tr w:rsidR="0017068A" w:rsidRPr="00F97526" w:rsidDel="000F4ED9" w14:paraId="070F945D" w14:textId="77777777" w:rsidTr="009A120E">
        <w:trPr>
          <w:trHeight w:val="549"/>
        </w:trPr>
        <w:tc>
          <w:tcPr>
            <w:tcW w:w="1838" w:type="dxa"/>
            <w:shd w:val="clear" w:color="auto" w:fill="C6D9F1" w:themeFill="text2" w:themeFillTint="33"/>
          </w:tcPr>
          <w:p w14:paraId="0F6FB989" w14:textId="77777777" w:rsidR="0017068A" w:rsidRDefault="0017068A" w:rsidP="00161716">
            <w:r>
              <w:rPr>
                <w:bCs/>
              </w:rPr>
              <w:t>Funding from other sources</w:t>
            </w:r>
          </w:p>
        </w:tc>
        <w:tc>
          <w:tcPr>
            <w:tcW w:w="7342" w:type="dxa"/>
            <w:gridSpan w:val="5"/>
          </w:tcPr>
          <w:p w14:paraId="4C2D75DE" w14:textId="77777777" w:rsidR="0017068A" w:rsidRDefault="0017068A" w:rsidP="00161716">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1BBAA7BB" w14:textId="4B5ECC0C" w:rsidR="0017068A" w:rsidRDefault="0017068A" w:rsidP="008125B6">
      <w:pPr>
        <w:widowControl w:val="0"/>
      </w:pPr>
    </w:p>
    <w:p w14:paraId="0EC6CE31" w14:textId="5BFAEAD4" w:rsidR="00046C00" w:rsidRDefault="00046C00">
      <w:r>
        <w:br w:type="page"/>
      </w: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17068A" w:rsidRPr="00F97526" w14:paraId="738A18EA" w14:textId="77777777" w:rsidTr="009A120E">
        <w:tc>
          <w:tcPr>
            <w:tcW w:w="9180" w:type="dxa"/>
            <w:gridSpan w:val="6"/>
            <w:tcBorders>
              <w:bottom w:val="single" w:sz="4" w:space="0" w:color="auto"/>
            </w:tcBorders>
            <w:shd w:val="clear" w:color="auto" w:fill="17365D" w:themeFill="text2" w:themeFillShade="BF"/>
            <w:vAlign w:val="center"/>
          </w:tcPr>
          <w:p w14:paraId="4B89763E" w14:textId="77777777" w:rsidR="0017068A" w:rsidRPr="00F97526" w:rsidRDefault="0017068A" w:rsidP="00161716">
            <w:pPr>
              <w:rPr>
                <w:b/>
              </w:rPr>
            </w:pPr>
            <w:r>
              <w:lastRenderedPageBreak/>
              <w:br w:type="page"/>
            </w: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17068A" w:rsidRPr="00CF2B17" w14:paraId="099B6C26" w14:textId="77777777" w:rsidTr="009A120E">
        <w:trPr>
          <w:trHeight w:val="70"/>
        </w:trPr>
        <w:tc>
          <w:tcPr>
            <w:tcW w:w="1838" w:type="dxa"/>
            <w:shd w:val="clear" w:color="auto" w:fill="C6D9F1" w:themeFill="text2" w:themeFillTint="33"/>
            <w:vAlign w:val="center"/>
          </w:tcPr>
          <w:p w14:paraId="13EAB488" w14:textId="77777777" w:rsidR="0017068A" w:rsidRPr="001D6F05" w:rsidRDefault="0017068A" w:rsidP="00161716">
            <w:r>
              <w:t>ACTIVITY TITLE</w:t>
            </w:r>
          </w:p>
        </w:tc>
        <w:tc>
          <w:tcPr>
            <w:tcW w:w="7342" w:type="dxa"/>
            <w:gridSpan w:val="5"/>
            <w:tcBorders>
              <w:bottom w:val="single" w:sz="4" w:space="0" w:color="auto"/>
            </w:tcBorders>
            <w:shd w:val="clear" w:color="auto" w:fill="auto"/>
          </w:tcPr>
          <w:p w14:paraId="66774B94" w14:textId="719A469B" w:rsidR="0017068A" w:rsidRPr="000946F8" w:rsidRDefault="00E31426" w:rsidP="00161716">
            <w:pPr>
              <w:rPr>
                <w:bCs/>
                <w:iCs/>
              </w:rPr>
            </w:pPr>
            <w:r w:rsidRPr="000946F8">
              <w:rPr>
                <w:bCs/>
                <w:iCs/>
              </w:rPr>
              <w:t>HSI 3</w:t>
            </w:r>
            <w:r w:rsidR="000946F8">
              <w:rPr>
                <w:bCs/>
                <w:iCs/>
              </w:rPr>
              <w:t>-</w:t>
            </w:r>
            <w:r w:rsidRPr="000946F8">
              <w:rPr>
                <w:bCs/>
                <w:iCs/>
              </w:rPr>
              <w:t>Intelligent Commissioning</w:t>
            </w:r>
          </w:p>
        </w:tc>
      </w:tr>
      <w:tr w:rsidR="0017068A" w:rsidRPr="00CF2B17" w14:paraId="7AF5AC9D" w14:textId="77777777" w:rsidTr="009A120E">
        <w:trPr>
          <w:trHeight w:val="70"/>
        </w:trPr>
        <w:tc>
          <w:tcPr>
            <w:tcW w:w="1838" w:type="dxa"/>
            <w:shd w:val="clear" w:color="auto" w:fill="C6D9F1" w:themeFill="text2" w:themeFillTint="33"/>
            <w:vAlign w:val="center"/>
          </w:tcPr>
          <w:p w14:paraId="2A909931" w14:textId="77777777" w:rsidR="0017068A" w:rsidRPr="000946F8" w:rsidRDefault="0017068A" w:rsidP="00161716">
            <w:pPr>
              <w:rPr>
                <w:color w:val="000000" w:themeColor="text1"/>
              </w:rPr>
            </w:pPr>
            <w:r w:rsidRPr="000946F8">
              <w:rPr>
                <w:color w:val="000000" w:themeColor="text1"/>
              </w:rPr>
              <w:t>Existing, Modified, or New Activity</w:t>
            </w:r>
          </w:p>
        </w:tc>
        <w:tc>
          <w:tcPr>
            <w:tcW w:w="7342" w:type="dxa"/>
            <w:gridSpan w:val="5"/>
            <w:tcBorders>
              <w:bottom w:val="single" w:sz="4" w:space="0" w:color="auto"/>
            </w:tcBorders>
          </w:tcPr>
          <w:p w14:paraId="14A43799" w14:textId="0EDF480B" w:rsidR="0017068A" w:rsidRPr="000946F8" w:rsidRDefault="006E1196" w:rsidP="000946F8">
            <w:sdt>
              <w:sdtPr>
                <w:id w:val="-687609272"/>
                <w:placeholder>
                  <w:docPart w:val="0C29071FEDD2430CAE37270679CDDF59"/>
                </w:placeholder>
                <w:dropDownList>
                  <w:listItem w:displayText="Existing Activity" w:value="Existing Activity"/>
                  <w:listItem w:displayText="Modified Activity" w:value="Modified Activity"/>
                  <w:listItem w:displayText="New Activity" w:value="New Activity"/>
                </w:dropDownList>
              </w:sdtPr>
              <w:sdtEndPr/>
              <w:sdtContent>
                <w:r w:rsidR="009E781C">
                  <w:t>New Activity</w:t>
                </w:r>
              </w:sdtContent>
            </w:sdt>
          </w:p>
        </w:tc>
      </w:tr>
      <w:tr w:rsidR="0017068A" w:rsidRPr="00F97526" w14:paraId="761E856A" w14:textId="77777777" w:rsidTr="009A120E">
        <w:trPr>
          <w:trHeight w:val="70"/>
        </w:trPr>
        <w:tc>
          <w:tcPr>
            <w:tcW w:w="1838" w:type="dxa"/>
            <w:shd w:val="clear" w:color="auto" w:fill="C6D9F1" w:themeFill="text2" w:themeFillTint="33"/>
            <w:vAlign w:val="center"/>
          </w:tcPr>
          <w:p w14:paraId="3DEC008A" w14:textId="77777777" w:rsidR="0017068A" w:rsidRDefault="0017068A" w:rsidP="00161716">
            <w:r>
              <w:t>Needs Assessment Priority</w:t>
            </w:r>
          </w:p>
        </w:tc>
        <w:tc>
          <w:tcPr>
            <w:tcW w:w="7342" w:type="dxa"/>
            <w:gridSpan w:val="5"/>
          </w:tcPr>
          <w:p w14:paraId="6D231661" w14:textId="64BDC2E9" w:rsidR="0017068A" w:rsidRPr="00D056D8" w:rsidDel="002D726C" w:rsidRDefault="00990EC3" w:rsidP="00161716">
            <w:r>
              <w:t xml:space="preserve">This activity </w:t>
            </w:r>
            <w:r w:rsidR="00AA4811">
              <w:t xml:space="preserve">is </w:t>
            </w:r>
            <w:r w:rsidR="00EE4AB5">
              <w:t xml:space="preserve">associated </w:t>
            </w:r>
            <w:r w:rsidR="00AA4811">
              <w:t xml:space="preserve">with all possible options </w:t>
            </w:r>
            <w:r w:rsidR="009539C2">
              <w:t>related to commissioning</w:t>
            </w:r>
            <w:r w:rsidR="00634AC1">
              <w:t xml:space="preserve"> as identified in Section 4 of the Needs Assessment.</w:t>
            </w:r>
          </w:p>
        </w:tc>
      </w:tr>
      <w:tr w:rsidR="0017068A" w:rsidRPr="00F97526" w14:paraId="51AF0BE1" w14:textId="77777777" w:rsidTr="009A120E">
        <w:trPr>
          <w:trHeight w:val="70"/>
        </w:trPr>
        <w:tc>
          <w:tcPr>
            <w:tcW w:w="1838" w:type="dxa"/>
            <w:shd w:val="clear" w:color="auto" w:fill="C6D9F1" w:themeFill="text2" w:themeFillTint="33"/>
            <w:vAlign w:val="center"/>
          </w:tcPr>
          <w:p w14:paraId="0BF12F38" w14:textId="77777777" w:rsidR="0017068A" w:rsidRPr="00640E52" w:rsidRDefault="0017068A" w:rsidP="00161716">
            <w:r w:rsidRPr="00640E52">
              <w:t>Aim of Activity</w:t>
            </w:r>
          </w:p>
        </w:tc>
        <w:tc>
          <w:tcPr>
            <w:tcW w:w="7342" w:type="dxa"/>
            <w:gridSpan w:val="5"/>
          </w:tcPr>
          <w:p w14:paraId="229BAF29" w14:textId="7713CEFE" w:rsidR="00D75AA6" w:rsidRDefault="00D75AA6" w:rsidP="00161716">
            <w:r>
              <w:t xml:space="preserve">To </w:t>
            </w:r>
            <w:r w:rsidR="00447AA5">
              <w:t>provide</w:t>
            </w:r>
            <w:r>
              <w:t xml:space="preserve"> a transparent, </w:t>
            </w:r>
            <w:r w:rsidR="002E4A10">
              <w:t xml:space="preserve">reproducible and systematic </w:t>
            </w:r>
            <w:r w:rsidR="009D427E">
              <w:t xml:space="preserve">commissioning process </w:t>
            </w:r>
            <w:r w:rsidR="00AF3850">
              <w:t>which de</w:t>
            </w:r>
            <w:r w:rsidR="00BA182A">
              <w:t>livers</w:t>
            </w:r>
            <w:r w:rsidR="00AF3850">
              <w:t xml:space="preserve"> value for money and </w:t>
            </w:r>
            <w:r w:rsidR="00BA182A">
              <w:t>improved health outcomes of the community.</w:t>
            </w:r>
          </w:p>
          <w:p w14:paraId="1402538C" w14:textId="77777777" w:rsidR="000946F8" w:rsidRDefault="000946F8" w:rsidP="00161716"/>
          <w:p w14:paraId="13AF9335" w14:textId="58A57240" w:rsidR="0017068A" w:rsidRPr="00640E52" w:rsidRDefault="00F21003" w:rsidP="00161716">
            <w:r>
              <w:t xml:space="preserve">SWSPHN will deliver robust </w:t>
            </w:r>
            <w:r w:rsidRPr="00F21003">
              <w:t>health planning, procurement, contract management and monitoring and evaluation.</w:t>
            </w:r>
          </w:p>
        </w:tc>
      </w:tr>
      <w:tr w:rsidR="0017068A" w:rsidRPr="00F97526" w14:paraId="2816CE41" w14:textId="77777777" w:rsidTr="009A120E">
        <w:trPr>
          <w:trHeight w:val="70"/>
        </w:trPr>
        <w:tc>
          <w:tcPr>
            <w:tcW w:w="1838" w:type="dxa"/>
            <w:shd w:val="clear" w:color="auto" w:fill="C6D9F1" w:themeFill="text2" w:themeFillTint="33"/>
            <w:vAlign w:val="center"/>
          </w:tcPr>
          <w:p w14:paraId="43679659" w14:textId="0DE61001" w:rsidR="0017068A" w:rsidRPr="00640E52" w:rsidRDefault="0017068A" w:rsidP="00161716">
            <w:r w:rsidRPr="00640E52">
              <w:t>Description of Activity</w:t>
            </w:r>
          </w:p>
        </w:tc>
        <w:tc>
          <w:tcPr>
            <w:tcW w:w="7342" w:type="dxa"/>
            <w:gridSpan w:val="5"/>
          </w:tcPr>
          <w:p w14:paraId="42127873" w14:textId="0F18C502" w:rsidR="008B1F93" w:rsidRDefault="004A7B0A" w:rsidP="00161716">
            <w:r>
              <w:t xml:space="preserve">SWSPHN will implement </w:t>
            </w:r>
            <w:r w:rsidR="00C615A3">
              <w:t xml:space="preserve">data analytics, population health planning, evaluation </w:t>
            </w:r>
            <w:r w:rsidR="00024B80">
              <w:t>methodology, contract management and procuremen</w:t>
            </w:r>
            <w:r w:rsidR="00406471">
              <w:t>t</w:t>
            </w:r>
            <w:r>
              <w:t xml:space="preserve"> processes which secure value for </w:t>
            </w:r>
            <w:r w:rsidR="000946F8">
              <w:t>money and</w:t>
            </w:r>
            <w:r>
              <w:t xml:space="preserve"> are in line with </w:t>
            </w:r>
            <w:r w:rsidR="007E0B6C">
              <w:t>international best-practice.</w:t>
            </w:r>
          </w:p>
          <w:p w14:paraId="4A6BA79A" w14:textId="36542C4D" w:rsidR="00406471" w:rsidRDefault="00406471" w:rsidP="00161716"/>
          <w:p w14:paraId="3A625734" w14:textId="64485C7F" w:rsidR="00382C31" w:rsidRDefault="00382C31" w:rsidP="00161716">
            <w:r>
              <w:t>Outcomes-based commissioning will be a keen focus of the 19/20 FY.</w:t>
            </w:r>
            <w:r w:rsidR="00CB70DB">
              <w:t xml:space="preserve"> This includes development of a practical plan for implementation and change management </w:t>
            </w:r>
            <w:r w:rsidR="00EB1D6E">
              <w:t>for our commissioned service providers.</w:t>
            </w:r>
          </w:p>
          <w:p w14:paraId="5A4133D3" w14:textId="36542C4D" w:rsidR="00382C31" w:rsidRDefault="00382C31" w:rsidP="00161716"/>
          <w:p w14:paraId="257C2EA9" w14:textId="40F424C0" w:rsidR="0017068A" w:rsidRPr="00640E52" w:rsidRDefault="000D35AD" w:rsidP="00161716">
            <w:r>
              <w:t xml:space="preserve">SWSPHN </w:t>
            </w:r>
            <w:r w:rsidR="000946F8">
              <w:t>will implement</w:t>
            </w:r>
            <w:r w:rsidR="00382C31">
              <w:t xml:space="preserve"> an electronic contract management system to improve existing</w:t>
            </w:r>
            <w:r w:rsidR="00D540CC">
              <w:t xml:space="preserve"> contract management</w:t>
            </w:r>
            <w:r w:rsidR="00382C31">
              <w:t xml:space="preserve"> processes</w:t>
            </w:r>
            <w:r w:rsidR="00C57495">
              <w:t>.</w:t>
            </w:r>
          </w:p>
        </w:tc>
      </w:tr>
      <w:tr w:rsidR="0017068A" w:rsidRPr="00F97526" w14:paraId="7605675C" w14:textId="77777777" w:rsidTr="009A120E">
        <w:trPr>
          <w:trHeight w:val="70"/>
        </w:trPr>
        <w:tc>
          <w:tcPr>
            <w:tcW w:w="1838" w:type="dxa"/>
            <w:shd w:val="clear" w:color="auto" w:fill="C6D9F1" w:themeFill="text2" w:themeFillTint="33"/>
            <w:vAlign w:val="center"/>
          </w:tcPr>
          <w:p w14:paraId="0DF36AAF" w14:textId="77777777" w:rsidR="0017068A" w:rsidRPr="00640E52" w:rsidRDefault="0017068A" w:rsidP="00161716">
            <w:r>
              <w:t>Associated Flexible Activity/</w:t>
            </w:r>
            <w:proofErr w:type="spellStart"/>
            <w:r>
              <w:t>ies</w:t>
            </w:r>
            <w:proofErr w:type="spellEnd"/>
            <w:r>
              <w:t>:</w:t>
            </w:r>
          </w:p>
        </w:tc>
        <w:tc>
          <w:tcPr>
            <w:tcW w:w="7342" w:type="dxa"/>
            <w:gridSpan w:val="5"/>
          </w:tcPr>
          <w:p w14:paraId="7F22D2FE" w14:textId="3B5103EC" w:rsidR="0017068A" w:rsidRDefault="0096426B" w:rsidP="00161716">
            <w:r>
              <w:t>CF 1-6</w:t>
            </w:r>
          </w:p>
        </w:tc>
      </w:tr>
      <w:tr w:rsidR="0017068A" w:rsidRPr="00F97526" w14:paraId="03FDB004" w14:textId="77777777" w:rsidTr="009A120E">
        <w:trPr>
          <w:trHeight w:val="70"/>
        </w:trPr>
        <w:tc>
          <w:tcPr>
            <w:tcW w:w="1838" w:type="dxa"/>
            <w:shd w:val="clear" w:color="auto" w:fill="C6D9F1" w:themeFill="text2" w:themeFillTint="33"/>
            <w:vAlign w:val="center"/>
          </w:tcPr>
          <w:p w14:paraId="485B35D3" w14:textId="77777777" w:rsidR="0017068A" w:rsidRPr="00062E58" w:rsidRDefault="0017068A" w:rsidP="00161716">
            <w:r>
              <w:t>Target population cohort</w:t>
            </w:r>
          </w:p>
        </w:tc>
        <w:tc>
          <w:tcPr>
            <w:tcW w:w="7342" w:type="dxa"/>
            <w:gridSpan w:val="5"/>
          </w:tcPr>
          <w:p w14:paraId="43147C9F" w14:textId="3CB94C0E" w:rsidR="00FC7C4E" w:rsidRPr="00587E4E" w:rsidRDefault="00FC7C4E" w:rsidP="000E5798">
            <w:r>
              <w:t xml:space="preserve">This activity will </w:t>
            </w:r>
            <w:r w:rsidR="00904090">
              <w:t>benefit all consumers of SWSPHN commissioned service providers.</w:t>
            </w:r>
          </w:p>
        </w:tc>
      </w:tr>
      <w:tr w:rsidR="0017068A" w:rsidRPr="00F97526" w14:paraId="693076F4" w14:textId="77777777" w:rsidTr="009A120E">
        <w:trPr>
          <w:trHeight w:val="70"/>
        </w:trPr>
        <w:tc>
          <w:tcPr>
            <w:tcW w:w="1838" w:type="dxa"/>
            <w:shd w:val="clear" w:color="auto" w:fill="C6D9F1" w:themeFill="text2" w:themeFillTint="33"/>
            <w:vAlign w:val="center"/>
          </w:tcPr>
          <w:p w14:paraId="36562B2C" w14:textId="77777777" w:rsidR="0017068A" w:rsidRPr="00062E58" w:rsidRDefault="0017068A" w:rsidP="00161716">
            <w:r>
              <w:t>Indigenous specific</w:t>
            </w:r>
          </w:p>
        </w:tc>
        <w:tc>
          <w:tcPr>
            <w:tcW w:w="7342" w:type="dxa"/>
            <w:gridSpan w:val="5"/>
          </w:tcPr>
          <w:p w14:paraId="22C306C9" w14:textId="22C181C7" w:rsidR="0017068A" w:rsidRDefault="0017068A" w:rsidP="00161716">
            <w:r>
              <w:t>I</w:t>
            </w:r>
            <w:r w:rsidRPr="00ED20E2">
              <w:t>s this activity targeted to, or predominantly supporting, Aboriginal and Torres Strait Islander people?</w:t>
            </w:r>
          </w:p>
          <w:p w14:paraId="51093483" w14:textId="6BB709D2" w:rsidR="0017068A" w:rsidRDefault="006E1196" w:rsidP="00161716">
            <w:sdt>
              <w:sdtPr>
                <w:id w:val="1135608868"/>
                <w:placeholder>
                  <w:docPart w:val="17FFBD8F451C47DEA3EE46DC928254E4"/>
                </w:placeholder>
                <w:dropDownList>
                  <w:listItem w:displayText="Yes" w:value="Yes"/>
                  <w:listItem w:displayText="No" w:value="No"/>
                </w:dropDownList>
              </w:sdtPr>
              <w:sdtEndPr/>
              <w:sdtContent>
                <w:r w:rsidR="000E5798">
                  <w:t>No</w:t>
                </w:r>
              </w:sdtContent>
            </w:sdt>
          </w:p>
        </w:tc>
      </w:tr>
      <w:tr w:rsidR="0017068A" w:rsidRPr="00F97526" w14:paraId="09F1686C" w14:textId="77777777" w:rsidTr="009A120E">
        <w:trPr>
          <w:trHeight w:val="70"/>
        </w:trPr>
        <w:tc>
          <w:tcPr>
            <w:tcW w:w="1838" w:type="dxa"/>
            <w:shd w:val="clear" w:color="auto" w:fill="C6D9F1" w:themeFill="text2" w:themeFillTint="33"/>
            <w:vAlign w:val="center"/>
          </w:tcPr>
          <w:p w14:paraId="03506807" w14:textId="77777777" w:rsidR="0017068A" w:rsidRDefault="0017068A" w:rsidP="00161716">
            <w:r>
              <w:t>Coverage</w:t>
            </w:r>
          </w:p>
        </w:tc>
        <w:tc>
          <w:tcPr>
            <w:tcW w:w="7342" w:type="dxa"/>
            <w:gridSpan w:val="5"/>
            <w:shd w:val="clear" w:color="auto" w:fill="auto"/>
          </w:tcPr>
          <w:p w14:paraId="3EB391E9" w14:textId="0F473360" w:rsidR="00EA7DD5" w:rsidRPr="00587E4E" w:rsidRDefault="00EA7DD5" w:rsidP="00161716">
            <w:r>
              <w:t>Whole</w:t>
            </w:r>
            <w:r w:rsidR="004E35CD">
              <w:t xml:space="preserve"> South Western Sydney</w:t>
            </w:r>
            <w:r>
              <w:t xml:space="preserve"> PHN </w:t>
            </w:r>
            <w:r w:rsidR="000946F8">
              <w:t>region.</w:t>
            </w:r>
          </w:p>
        </w:tc>
      </w:tr>
      <w:tr w:rsidR="0017068A" w:rsidRPr="00F97526" w14:paraId="312066EC" w14:textId="77777777" w:rsidTr="009A120E">
        <w:trPr>
          <w:trHeight w:val="70"/>
        </w:trPr>
        <w:tc>
          <w:tcPr>
            <w:tcW w:w="1838" w:type="dxa"/>
            <w:shd w:val="clear" w:color="auto" w:fill="C6D9F1" w:themeFill="text2" w:themeFillTint="33"/>
            <w:vAlign w:val="center"/>
          </w:tcPr>
          <w:p w14:paraId="0D3FBA60" w14:textId="77777777" w:rsidR="0017068A" w:rsidRDefault="0017068A" w:rsidP="00161716">
            <w:r>
              <w:t>Consultation</w:t>
            </w:r>
          </w:p>
        </w:tc>
        <w:tc>
          <w:tcPr>
            <w:tcW w:w="7342" w:type="dxa"/>
            <w:gridSpan w:val="5"/>
            <w:shd w:val="clear" w:color="auto" w:fill="auto"/>
          </w:tcPr>
          <w:p w14:paraId="60DD9EC2" w14:textId="1755ED75" w:rsidR="00EB1BCD" w:rsidRPr="00FD4BC7" w:rsidRDefault="00C24D89" w:rsidP="00161716">
            <w:r>
              <w:t xml:space="preserve">This activity will utilise consultation and stakeholder </w:t>
            </w:r>
            <w:r w:rsidR="00783760">
              <w:t>engagement identified in other activities detailed within this Activity Work Plan.</w:t>
            </w:r>
          </w:p>
        </w:tc>
      </w:tr>
      <w:tr w:rsidR="0017068A" w:rsidRPr="00F97526" w14:paraId="3BDB46F2" w14:textId="77777777" w:rsidTr="009A120E">
        <w:trPr>
          <w:trHeight w:val="70"/>
        </w:trPr>
        <w:tc>
          <w:tcPr>
            <w:tcW w:w="1838" w:type="dxa"/>
            <w:shd w:val="clear" w:color="auto" w:fill="C6D9F1" w:themeFill="text2" w:themeFillTint="33"/>
            <w:vAlign w:val="center"/>
          </w:tcPr>
          <w:p w14:paraId="43193B88" w14:textId="77777777" w:rsidR="0017068A" w:rsidRDefault="0017068A" w:rsidP="00161716">
            <w:r>
              <w:t>Collaboration</w:t>
            </w:r>
          </w:p>
        </w:tc>
        <w:tc>
          <w:tcPr>
            <w:tcW w:w="7342" w:type="dxa"/>
            <w:gridSpan w:val="5"/>
            <w:shd w:val="clear" w:color="auto" w:fill="auto"/>
          </w:tcPr>
          <w:p w14:paraId="3A0DBB68" w14:textId="2354E656" w:rsidR="00783760" w:rsidRPr="00587E4E" w:rsidRDefault="00781942" w:rsidP="00161716">
            <w:r>
              <w:t xml:space="preserve">This activity will demonstrate continued collaboration with other PHNs, and </w:t>
            </w:r>
            <w:r w:rsidR="00497D92">
              <w:t xml:space="preserve">South Western Sydney LHD. Shared learning and shared change management </w:t>
            </w:r>
            <w:r w:rsidR="003B6D78">
              <w:t xml:space="preserve">strategies will increase the market capacity </w:t>
            </w:r>
            <w:r w:rsidR="00A33CB2">
              <w:t>and appetite for commissioning in south western Sydney.</w:t>
            </w:r>
          </w:p>
        </w:tc>
      </w:tr>
      <w:tr w:rsidR="0017068A" w:rsidRPr="00F97526" w14:paraId="3B59FD13" w14:textId="77777777" w:rsidTr="009A120E">
        <w:trPr>
          <w:trHeight w:val="70"/>
        </w:trPr>
        <w:tc>
          <w:tcPr>
            <w:tcW w:w="1838" w:type="dxa"/>
            <w:shd w:val="clear" w:color="auto" w:fill="C6D9F1" w:themeFill="text2" w:themeFillTint="33"/>
            <w:vAlign w:val="center"/>
          </w:tcPr>
          <w:p w14:paraId="663D744C" w14:textId="77777777" w:rsidR="0017068A" w:rsidRPr="00F97526" w:rsidRDefault="0017068A" w:rsidP="00161716">
            <w:r>
              <w:t>Activity milestone details/ Duration</w:t>
            </w:r>
          </w:p>
        </w:tc>
        <w:tc>
          <w:tcPr>
            <w:tcW w:w="7342" w:type="dxa"/>
            <w:gridSpan w:val="5"/>
          </w:tcPr>
          <w:p w14:paraId="5EA38543" w14:textId="77777777" w:rsidR="0017068A" w:rsidRDefault="0017068A" w:rsidP="00161716">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423C4CA2" w14:textId="7E411F2F" w:rsidR="0017068A" w:rsidRDefault="0017068A" w:rsidP="00161716">
            <w:r>
              <w:t>Activity s</w:t>
            </w:r>
            <w:r w:rsidRPr="00DC794E">
              <w:t>tart date:</w:t>
            </w:r>
            <w:r>
              <w:tab/>
            </w:r>
            <w:r w:rsidR="00A029C5">
              <w:t>0</w:t>
            </w:r>
            <w:sdt>
              <w:sdtPr>
                <w:id w:val="425472148"/>
                <w:placeholder>
                  <w:docPart w:val="024D3D5857E64AA0AECEC042730AADE4"/>
                </w:placeholder>
                <w:date w:fullDate="2019-07-01T00:00:00Z">
                  <w:dateFormat w:val="d/MM/yyyy"/>
                  <w:lid w:val="en-AU"/>
                  <w:storeMappedDataAs w:val="dateTime"/>
                  <w:calendar w:val="gregorian"/>
                </w:date>
              </w:sdtPr>
              <w:sdtEndPr/>
              <w:sdtContent>
                <w:r w:rsidR="00EA7DD5">
                  <w:t>1/07/2019</w:t>
                </w:r>
              </w:sdtContent>
            </w:sdt>
          </w:p>
          <w:p w14:paraId="1874291D" w14:textId="64EE15EB" w:rsidR="0017068A" w:rsidRPr="00D056D8" w:rsidDel="002D726C" w:rsidRDefault="0017068A" w:rsidP="00161716">
            <w:r>
              <w:t>Activity end date:</w:t>
            </w:r>
            <w:r>
              <w:tab/>
            </w:r>
            <w:sdt>
              <w:sdtPr>
                <w:id w:val="-245046024"/>
                <w:placeholder>
                  <w:docPart w:val="A4D0F45377574D96B090AD9890CD9226"/>
                </w:placeholder>
                <w:date w:fullDate="2022-06-30T00:00:00Z">
                  <w:dateFormat w:val="d/MM/yyyy"/>
                  <w:lid w:val="en-AU"/>
                  <w:storeMappedDataAs w:val="dateTime"/>
                  <w:calendar w:val="gregorian"/>
                </w:date>
              </w:sdtPr>
              <w:sdtEndPr/>
              <w:sdtContent>
                <w:r w:rsidR="00EB1BCD">
                  <w:t>30/06/2022</w:t>
                </w:r>
              </w:sdtContent>
            </w:sdt>
          </w:p>
        </w:tc>
      </w:tr>
      <w:tr w:rsidR="0017068A" w:rsidRPr="00F97526" w14:paraId="7AA9A005" w14:textId="77777777" w:rsidTr="009A120E">
        <w:trPr>
          <w:trHeight w:val="70"/>
        </w:trPr>
        <w:tc>
          <w:tcPr>
            <w:tcW w:w="1838" w:type="dxa"/>
            <w:shd w:val="clear" w:color="auto" w:fill="C6D9F1" w:themeFill="text2" w:themeFillTint="33"/>
            <w:vAlign w:val="center"/>
          </w:tcPr>
          <w:p w14:paraId="064E9CF2" w14:textId="77777777" w:rsidR="0017068A" w:rsidRDefault="0017068A" w:rsidP="00161716">
            <w:r>
              <w:t>Commissioning method and approach to market</w:t>
            </w:r>
          </w:p>
        </w:tc>
        <w:tc>
          <w:tcPr>
            <w:tcW w:w="7342" w:type="dxa"/>
            <w:gridSpan w:val="5"/>
          </w:tcPr>
          <w:p w14:paraId="10E797A1" w14:textId="77777777" w:rsidR="0017068A" w:rsidRPr="004D5AE6" w:rsidRDefault="0017068A" w:rsidP="00161716">
            <w:pPr>
              <w:rPr>
                <w:rFonts w:ascii="Calibri" w:eastAsia="Calibri" w:hAnsi="Calibri" w:cs="Times New Roman"/>
              </w:rPr>
            </w:pPr>
            <w:r w:rsidRPr="004D5AE6">
              <w:rPr>
                <w:rFonts w:ascii="Calibri" w:eastAsia="Calibri" w:hAnsi="Calibri" w:cs="Times New Roman"/>
              </w:rPr>
              <w:t>1. Please identify your intended procurement approach for commissioning services under this activity:</w:t>
            </w:r>
          </w:p>
          <w:p w14:paraId="1FB0B94E" w14:textId="3C375DF8" w:rsidR="0017068A" w:rsidRPr="004D5AE6" w:rsidRDefault="006E1196" w:rsidP="00161716">
            <w:pPr>
              <w:rPr>
                <w:rFonts w:ascii="Calibri" w:eastAsia="Calibri" w:hAnsi="Calibri" w:cs="Times New Roman"/>
              </w:rPr>
            </w:pPr>
            <w:sdt>
              <w:sdtPr>
                <w:rPr>
                  <w:rFonts w:ascii="Calibri" w:eastAsia="Calibri" w:hAnsi="Calibri" w:cs="Times New Roman"/>
                </w:rPr>
                <w:id w:val="-1974676800"/>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Not yet known</w:t>
            </w:r>
          </w:p>
          <w:p w14:paraId="59C1B98E" w14:textId="77777777" w:rsidR="0017068A" w:rsidRPr="004D5AE6" w:rsidRDefault="006E1196" w:rsidP="00A029C5">
            <w:pPr>
              <w:rPr>
                <w:rFonts w:ascii="Calibri" w:eastAsia="Calibri" w:hAnsi="Calibri" w:cs="Times New Roman"/>
              </w:rPr>
            </w:pPr>
            <w:sdt>
              <w:sdtPr>
                <w:rPr>
                  <w:rFonts w:ascii="Calibri" w:eastAsia="Calibri" w:hAnsi="Calibri" w:cs="Times New Roman"/>
                </w:rPr>
                <w:id w:val="1877657270"/>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Continuing service provider / contract extension</w:t>
            </w:r>
          </w:p>
          <w:p w14:paraId="77F85CB7" w14:textId="77777777" w:rsidR="0017068A" w:rsidRPr="004D5AE6" w:rsidRDefault="006E1196" w:rsidP="00A029C5">
            <w:pPr>
              <w:rPr>
                <w:rFonts w:ascii="Calibri" w:eastAsia="Calibri" w:hAnsi="Calibri" w:cs="Times New Roman"/>
              </w:rPr>
            </w:pPr>
            <w:sdt>
              <w:sdtPr>
                <w:rPr>
                  <w:rFonts w:ascii="Calibri" w:eastAsia="Calibri" w:hAnsi="Calibri" w:cs="Times New Roman"/>
                </w:rPr>
                <w:id w:val="-1417941265"/>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0E09DA69" w14:textId="77777777" w:rsidR="0017068A" w:rsidRPr="004D5AE6" w:rsidRDefault="006E1196" w:rsidP="00A029C5">
            <w:pPr>
              <w:rPr>
                <w:rFonts w:ascii="Calibri" w:eastAsia="Calibri" w:hAnsi="Calibri" w:cs="Times New Roman"/>
              </w:rPr>
            </w:pPr>
            <w:sdt>
              <w:sdtPr>
                <w:rPr>
                  <w:rFonts w:ascii="Calibri" w:eastAsia="Calibri" w:hAnsi="Calibri" w:cs="Times New Roman"/>
                </w:rPr>
                <w:id w:val="-1181821607"/>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Open tender</w:t>
            </w:r>
          </w:p>
          <w:p w14:paraId="2B0CA06C" w14:textId="77777777" w:rsidR="0017068A" w:rsidRPr="004D5AE6" w:rsidRDefault="006E1196" w:rsidP="00A029C5">
            <w:pPr>
              <w:rPr>
                <w:rFonts w:ascii="Calibri" w:eastAsia="Calibri" w:hAnsi="Calibri" w:cs="Times New Roman"/>
              </w:rPr>
            </w:pPr>
            <w:sdt>
              <w:sdtPr>
                <w:rPr>
                  <w:rFonts w:ascii="Calibri" w:eastAsia="Calibri" w:hAnsi="Calibri" w:cs="Times New Roman"/>
                </w:rPr>
                <w:id w:val="649715587"/>
                <w14:checkbox>
                  <w14:checked w14:val="0"/>
                  <w14:checkedState w14:val="2612" w14:font="MS Gothic"/>
                  <w14:uncheckedState w14:val="2610" w14:font="MS Gothic"/>
                </w14:checkbox>
              </w:sdtPr>
              <w:sdtEndPr/>
              <w:sdtContent>
                <w:r w:rsidR="00A029C5" w:rsidRPr="004D5AE6">
                  <w:rPr>
                    <w:rFonts w:ascii="MS Gothic" w:eastAsia="MS Gothic" w:hAnsi="MS Gothic" w:cs="MS Gothic" w:hint="eastAsia"/>
                  </w:rPr>
                  <w:t>☐</w:t>
                </w:r>
              </w:sdtContent>
            </w:sdt>
            <w:r w:rsidR="0017068A" w:rsidRPr="004D5AE6">
              <w:rPr>
                <w:rFonts w:ascii="Calibri" w:eastAsia="Calibri" w:hAnsi="Calibri" w:cs="Times New Roman"/>
              </w:rPr>
              <w:t xml:space="preserve"> Expression of Interest (EOI)</w:t>
            </w:r>
          </w:p>
          <w:p w14:paraId="53FBB708" w14:textId="66EA203D" w:rsidR="0017068A" w:rsidRPr="00F45520" w:rsidRDefault="006E1196" w:rsidP="00F45520">
            <w:pPr>
              <w:rPr>
                <w:rFonts w:ascii="Calibri" w:eastAsia="Calibri" w:hAnsi="Calibri" w:cs="Times New Roman"/>
              </w:rPr>
            </w:pPr>
            <w:sdt>
              <w:sdtPr>
                <w:rPr>
                  <w:rFonts w:ascii="Calibri" w:eastAsia="Calibri" w:hAnsi="Calibri" w:cs="Times New Roman"/>
                </w:rPr>
                <w:id w:val="332721961"/>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Other approach (please provide details)</w:t>
            </w:r>
          </w:p>
        </w:tc>
      </w:tr>
      <w:tr w:rsidR="0017068A" w:rsidRPr="00F97526" w:rsidDel="000F4ED9" w14:paraId="30925BC5" w14:textId="77777777" w:rsidTr="009A120E">
        <w:trPr>
          <w:trHeight w:val="549"/>
        </w:trPr>
        <w:tc>
          <w:tcPr>
            <w:tcW w:w="1838" w:type="dxa"/>
            <w:shd w:val="clear" w:color="auto" w:fill="C6D9F1" w:themeFill="text2" w:themeFillTint="33"/>
            <w:vAlign w:val="center"/>
          </w:tcPr>
          <w:p w14:paraId="586CD228" w14:textId="77777777" w:rsidR="0017068A" w:rsidDel="000F4ED9" w:rsidRDefault="0017068A" w:rsidP="00161716">
            <w:r>
              <w:lastRenderedPageBreak/>
              <w:t>Total Planned Expenditure</w:t>
            </w:r>
          </w:p>
        </w:tc>
        <w:tc>
          <w:tcPr>
            <w:tcW w:w="7342" w:type="dxa"/>
            <w:gridSpan w:val="5"/>
          </w:tcPr>
          <w:p w14:paraId="61C72990" w14:textId="3EE3B4ED" w:rsidR="0017068A" w:rsidRPr="00587E4E" w:rsidDel="000F4ED9" w:rsidRDefault="0017068A" w:rsidP="00F45520">
            <w:r>
              <w:t>Enter the planned expenditure for this Activity in the following table.</w:t>
            </w:r>
          </w:p>
        </w:tc>
      </w:tr>
      <w:tr w:rsidR="00AE4284" w:rsidRPr="00F97526" w:rsidDel="000F4ED9" w14:paraId="5F47E88E" w14:textId="77777777" w:rsidTr="00AE4284">
        <w:trPr>
          <w:trHeight w:val="267"/>
        </w:trPr>
        <w:tc>
          <w:tcPr>
            <w:tcW w:w="2830" w:type="dxa"/>
            <w:gridSpan w:val="2"/>
            <w:shd w:val="clear" w:color="auto" w:fill="C6D9F1" w:themeFill="text2" w:themeFillTint="33"/>
          </w:tcPr>
          <w:p w14:paraId="79D761F7" w14:textId="77777777" w:rsidR="0017068A" w:rsidRDefault="0017068A" w:rsidP="00161716">
            <w:r w:rsidRPr="00504B66">
              <w:rPr>
                <w:b/>
              </w:rPr>
              <w:t>Funding Source</w:t>
            </w:r>
          </w:p>
        </w:tc>
        <w:tc>
          <w:tcPr>
            <w:tcW w:w="1587" w:type="dxa"/>
            <w:shd w:val="clear" w:color="auto" w:fill="C6D9F1" w:themeFill="text2" w:themeFillTint="33"/>
          </w:tcPr>
          <w:p w14:paraId="56D632EC" w14:textId="77777777" w:rsidR="0017068A" w:rsidRDefault="0017068A" w:rsidP="00161716">
            <w:pPr>
              <w:jc w:val="center"/>
            </w:pPr>
            <w:r w:rsidRPr="00504B66">
              <w:rPr>
                <w:b/>
              </w:rPr>
              <w:t>2019-2020</w:t>
            </w:r>
          </w:p>
        </w:tc>
        <w:tc>
          <w:tcPr>
            <w:tcW w:w="1588" w:type="dxa"/>
            <w:shd w:val="clear" w:color="auto" w:fill="C6D9F1" w:themeFill="text2" w:themeFillTint="33"/>
          </w:tcPr>
          <w:p w14:paraId="726C5AAD" w14:textId="77777777" w:rsidR="0017068A" w:rsidRDefault="0017068A" w:rsidP="00161716">
            <w:pPr>
              <w:jc w:val="center"/>
            </w:pPr>
            <w:r w:rsidRPr="00504B66">
              <w:rPr>
                <w:b/>
              </w:rPr>
              <w:t>2020-2021</w:t>
            </w:r>
          </w:p>
        </w:tc>
        <w:tc>
          <w:tcPr>
            <w:tcW w:w="1587" w:type="dxa"/>
            <w:shd w:val="clear" w:color="auto" w:fill="C6D9F1" w:themeFill="text2" w:themeFillTint="33"/>
          </w:tcPr>
          <w:p w14:paraId="41DFA1F9" w14:textId="77777777" w:rsidR="0017068A" w:rsidRDefault="0017068A" w:rsidP="00161716">
            <w:pPr>
              <w:jc w:val="center"/>
            </w:pPr>
            <w:r w:rsidRPr="00504B66">
              <w:rPr>
                <w:b/>
              </w:rPr>
              <w:t>2021-2022</w:t>
            </w:r>
          </w:p>
        </w:tc>
        <w:tc>
          <w:tcPr>
            <w:tcW w:w="1588" w:type="dxa"/>
            <w:shd w:val="clear" w:color="auto" w:fill="C6D9F1" w:themeFill="text2" w:themeFillTint="33"/>
          </w:tcPr>
          <w:p w14:paraId="3B55A280" w14:textId="77777777" w:rsidR="0017068A" w:rsidRDefault="0017068A" w:rsidP="00161716">
            <w:pPr>
              <w:jc w:val="center"/>
            </w:pPr>
            <w:r w:rsidRPr="00504B66">
              <w:rPr>
                <w:b/>
              </w:rPr>
              <w:t>Total</w:t>
            </w:r>
          </w:p>
        </w:tc>
      </w:tr>
      <w:tr w:rsidR="0017068A" w:rsidRPr="00F97526" w:rsidDel="000F4ED9" w14:paraId="34AC1F90" w14:textId="77777777" w:rsidTr="009A120E">
        <w:trPr>
          <w:trHeight w:val="549"/>
        </w:trPr>
        <w:tc>
          <w:tcPr>
            <w:tcW w:w="2830" w:type="dxa"/>
            <w:gridSpan w:val="2"/>
            <w:shd w:val="clear" w:color="auto" w:fill="auto"/>
          </w:tcPr>
          <w:p w14:paraId="64B18A8B" w14:textId="77777777" w:rsidR="0017068A" w:rsidRDefault="0017068A" w:rsidP="00161716">
            <w:r>
              <w:t>Planned Commonwealth Expenditure - Core Health Systems Improvement Funding</w:t>
            </w:r>
          </w:p>
        </w:tc>
        <w:tc>
          <w:tcPr>
            <w:tcW w:w="1587" w:type="dxa"/>
            <w:vAlign w:val="center"/>
          </w:tcPr>
          <w:p w14:paraId="0A1CD31C" w14:textId="2019FD49" w:rsidR="0017068A" w:rsidRPr="00891DAE" w:rsidRDefault="0017068A" w:rsidP="00161716">
            <w:pPr>
              <w:jc w:val="right"/>
            </w:pPr>
          </w:p>
        </w:tc>
        <w:tc>
          <w:tcPr>
            <w:tcW w:w="1588" w:type="dxa"/>
            <w:vAlign w:val="center"/>
          </w:tcPr>
          <w:p w14:paraId="0EDBA022" w14:textId="2E41745E" w:rsidR="0017068A" w:rsidRPr="00891DAE" w:rsidRDefault="0017068A" w:rsidP="00161716">
            <w:pPr>
              <w:jc w:val="right"/>
            </w:pPr>
          </w:p>
        </w:tc>
        <w:tc>
          <w:tcPr>
            <w:tcW w:w="1587" w:type="dxa"/>
            <w:vAlign w:val="center"/>
          </w:tcPr>
          <w:p w14:paraId="1A9AEC5B" w14:textId="77777777" w:rsidR="0017068A" w:rsidRPr="00891DAE" w:rsidRDefault="0017068A" w:rsidP="00161716">
            <w:pPr>
              <w:jc w:val="right"/>
            </w:pPr>
          </w:p>
        </w:tc>
        <w:tc>
          <w:tcPr>
            <w:tcW w:w="1588" w:type="dxa"/>
            <w:vAlign w:val="center"/>
          </w:tcPr>
          <w:p w14:paraId="446A14C8" w14:textId="3A9CD919" w:rsidR="0017068A" w:rsidRPr="00891DAE" w:rsidRDefault="0017068A" w:rsidP="00161716">
            <w:pPr>
              <w:jc w:val="right"/>
            </w:pPr>
          </w:p>
        </w:tc>
      </w:tr>
      <w:tr w:rsidR="004C15EC" w:rsidRPr="00F97526" w:rsidDel="000F4ED9" w14:paraId="33B23D6A" w14:textId="77777777" w:rsidTr="004C15EC">
        <w:trPr>
          <w:trHeight w:val="549"/>
        </w:trPr>
        <w:tc>
          <w:tcPr>
            <w:tcW w:w="2830" w:type="dxa"/>
            <w:gridSpan w:val="2"/>
            <w:tcBorders>
              <w:bottom w:val="single" w:sz="12" w:space="0" w:color="auto"/>
            </w:tcBorders>
            <w:shd w:val="clear" w:color="auto" w:fill="auto"/>
          </w:tcPr>
          <w:p w14:paraId="4A43A829" w14:textId="77777777" w:rsidR="004C15EC" w:rsidRDefault="004C15EC" w:rsidP="004C15EC">
            <w:r>
              <w:t>Planned Commonwealth Expenditure – General Practice Support Funding</w:t>
            </w:r>
          </w:p>
        </w:tc>
        <w:tc>
          <w:tcPr>
            <w:tcW w:w="1587" w:type="dxa"/>
            <w:tcBorders>
              <w:bottom w:val="single" w:sz="12" w:space="0" w:color="auto"/>
            </w:tcBorders>
          </w:tcPr>
          <w:p w14:paraId="2097065C" w14:textId="095BC1F8" w:rsidR="004C15EC" w:rsidRPr="00891DAE" w:rsidRDefault="004C15EC" w:rsidP="004C15EC">
            <w:pPr>
              <w:jc w:val="right"/>
            </w:pPr>
          </w:p>
        </w:tc>
        <w:tc>
          <w:tcPr>
            <w:tcW w:w="1588" w:type="dxa"/>
            <w:tcBorders>
              <w:bottom w:val="single" w:sz="12" w:space="0" w:color="auto"/>
            </w:tcBorders>
          </w:tcPr>
          <w:p w14:paraId="5CDBCC9D" w14:textId="6CB57BD0" w:rsidR="004C15EC" w:rsidRPr="00891DAE" w:rsidRDefault="004C15EC" w:rsidP="004C15EC">
            <w:pPr>
              <w:jc w:val="right"/>
            </w:pPr>
          </w:p>
        </w:tc>
        <w:tc>
          <w:tcPr>
            <w:tcW w:w="1587" w:type="dxa"/>
            <w:tcBorders>
              <w:bottom w:val="single" w:sz="12" w:space="0" w:color="auto"/>
            </w:tcBorders>
            <w:shd w:val="clear" w:color="auto" w:fill="auto"/>
          </w:tcPr>
          <w:p w14:paraId="77459107" w14:textId="77777777" w:rsidR="004C15EC" w:rsidRPr="00891DAE" w:rsidRDefault="004C15EC" w:rsidP="004C15EC">
            <w:pPr>
              <w:jc w:val="right"/>
            </w:pPr>
          </w:p>
        </w:tc>
        <w:tc>
          <w:tcPr>
            <w:tcW w:w="1588" w:type="dxa"/>
            <w:tcBorders>
              <w:bottom w:val="single" w:sz="12" w:space="0" w:color="auto"/>
            </w:tcBorders>
          </w:tcPr>
          <w:p w14:paraId="42D9AC42" w14:textId="2692E705" w:rsidR="004C15EC" w:rsidRPr="00891DAE" w:rsidRDefault="004C15EC" w:rsidP="004C15EC">
            <w:pPr>
              <w:jc w:val="right"/>
            </w:pPr>
          </w:p>
        </w:tc>
      </w:tr>
      <w:tr w:rsidR="00BD1A3B" w:rsidRPr="00F97526" w:rsidDel="000F4ED9" w14:paraId="30AD8513" w14:textId="77777777" w:rsidTr="009A120E">
        <w:trPr>
          <w:trHeight w:val="549"/>
        </w:trPr>
        <w:tc>
          <w:tcPr>
            <w:tcW w:w="2830" w:type="dxa"/>
            <w:gridSpan w:val="2"/>
            <w:tcBorders>
              <w:top w:val="single" w:sz="12" w:space="0" w:color="auto"/>
              <w:bottom w:val="single" w:sz="12" w:space="0" w:color="auto"/>
            </w:tcBorders>
            <w:shd w:val="clear" w:color="auto" w:fill="auto"/>
          </w:tcPr>
          <w:p w14:paraId="57EAD264" w14:textId="77777777" w:rsidR="00BD1A3B" w:rsidRDefault="00BD1A3B" w:rsidP="00BD1A3B">
            <w:r>
              <w:t>Total Planned Commonwealth Expenditure</w:t>
            </w:r>
          </w:p>
        </w:tc>
        <w:tc>
          <w:tcPr>
            <w:tcW w:w="1587" w:type="dxa"/>
            <w:tcBorders>
              <w:top w:val="single" w:sz="12" w:space="0" w:color="auto"/>
              <w:bottom w:val="single" w:sz="12" w:space="0" w:color="auto"/>
            </w:tcBorders>
          </w:tcPr>
          <w:p w14:paraId="669619B9" w14:textId="44815A1A" w:rsidR="00BD1A3B" w:rsidRDefault="00BD1A3B" w:rsidP="00BD1A3B">
            <w:pPr>
              <w:jc w:val="right"/>
            </w:pPr>
          </w:p>
        </w:tc>
        <w:tc>
          <w:tcPr>
            <w:tcW w:w="1588" w:type="dxa"/>
            <w:tcBorders>
              <w:top w:val="single" w:sz="12" w:space="0" w:color="auto"/>
              <w:bottom w:val="single" w:sz="12" w:space="0" w:color="auto"/>
            </w:tcBorders>
          </w:tcPr>
          <w:p w14:paraId="2765AE6B" w14:textId="207BB2A6" w:rsidR="00BD1A3B" w:rsidRDefault="00BD1A3B" w:rsidP="00BD1A3B">
            <w:pPr>
              <w:jc w:val="right"/>
            </w:pPr>
          </w:p>
        </w:tc>
        <w:tc>
          <w:tcPr>
            <w:tcW w:w="1587" w:type="dxa"/>
            <w:tcBorders>
              <w:top w:val="single" w:sz="12" w:space="0" w:color="auto"/>
              <w:bottom w:val="single" w:sz="12" w:space="0" w:color="auto"/>
            </w:tcBorders>
          </w:tcPr>
          <w:p w14:paraId="02E0FB0B" w14:textId="77777777" w:rsidR="00BD1A3B" w:rsidRDefault="00BD1A3B" w:rsidP="00BD1A3B">
            <w:pPr>
              <w:jc w:val="right"/>
            </w:pPr>
          </w:p>
        </w:tc>
        <w:tc>
          <w:tcPr>
            <w:tcW w:w="1588" w:type="dxa"/>
            <w:tcBorders>
              <w:top w:val="single" w:sz="12" w:space="0" w:color="auto"/>
              <w:bottom w:val="single" w:sz="12" w:space="0" w:color="auto"/>
            </w:tcBorders>
          </w:tcPr>
          <w:p w14:paraId="0C0B8301" w14:textId="2016A9C5" w:rsidR="00BD1A3B" w:rsidRDefault="00BD1A3B" w:rsidP="00BD1A3B">
            <w:pPr>
              <w:jc w:val="right"/>
            </w:pPr>
          </w:p>
        </w:tc>
      </w:tr>
      <w:tr w:rsidR="0017068A" w:rsidRPr="00F97526" w:rsidDel="000F4ED9" w14:paraId="6F4DC0D5" w14:textId="77777777" w:rsidTr="009A120E">
        <w:trPr>
          <w:trHeight w:val="549"/>
        </w:trPr>
        <w:tc>
          <w:tcPr>
            <w:tcW w:w="2830" w:type="dxa"/>
            <w:gridSpan w:val="2"/>
            <w:tcBorders>
              <w:top w:val="single" w:sz="12" w:space="0" w:color="auto"/>
            </w:tcBorders>
            <w:shd w:val="clear" w:color="auto" w:fill="auto"/>
          </w:tcPr>
          <w:p w14:paraId="0BD6EDDB" w14:textId="77777777" w:rsidR="0017068A" w:rsidRDefault="0017068A" w:rsidP="00161716">
            <w:r>
              <w:t>Funding from other sources</w:t>
            </w:r>
          </w:p>
        </w:tc>
        <w:tc>
          <w:tcPr>
            <w:tcW w:w="1587" w:type="dxa"/>
            <w:tcBorders>
              <w:top w:val="single" w:sz="12" w:space="0" w:color="auto"/>
            </w:tcBorders>
          </w:tcPr>
          <w:p w14:paraId="4F6FAB7C" w14:textId="77777777" w:rsidR="0017068A" w:rsidRDefault="0017068A" w:rsidP="00161716">
            <w:pPr>
              <w:jc w:val="right"/>
            </w:pPr>
          </w:p>
        </w:tc>
        <w:tc>
          <w:tcPr>
            <w:tcW w:w="1588" w:type="dxa"/>
            <w:tcBorders>
              <w:top w:val="single" w:sz="12" w:space="0" w:color="auto"/>
            </w:tcBorders>
          </w:tcPr>
          <w:p w14:paraId="0A1289BB" w14:textId="77777777" w:rsidR="0017068A" w:rsidRDefault="0017068A" w:rsidP="00161716">
            <w:pPr>
              <w:jc w:val="right"/>
            </w:pPr>
          </w:p>
        </w:tc>
        <w:tc>
          <w:tcPr>
            <w:tcW w:w="1587" w:type="dxa"/>
            <w:tcBorders>
              <w:top w:val="single" w:sz="12" w:space="0" w:color="auto"/>
            </w:tcBorders>
          </w:tcPr>
          <w:p w14:paraId="043A8648" w14:textId="77777777" w:rsidR="0017068A" w:rsidRDefault="0017068A" w:rsidP="00161716">
            <w:pPr>
              <w:jc w:val="right"/>
            </w:pPr>
          </w:p>
        </w:tc>
        <w:tc>
          <w:tcPr>
            <w:tcW w:w="1588" w:type="dxa"/>
            <w:tcBorders>
              <w:top w:val="single" w:sz="12" w:space="0" w:color="auto"/>
            </w:tcBorders>
          </w:tcPr>
          <w:p w14:paraId="543E263C" w14:textId="77777777" w:rsidR="0017068A" w:rsidRDefault="0017068A" w:rsidP="00161716">
            <w:pPr>
              <w:jc w:val="right"/>
            </w:pPr>
          </w:p>
        </w:tc>
      </w:tr>
      <w:tr w:rsidR="0017068A" w:rsidRPr="00F97526" w:rsidDel="000F4ED9" w14:paraId="02AA6943" w14:textId="77777777" w:rsidTr="009A120E">
        <w:trPr>
          <w:trHeight w:val="549"/>
        </w:trPr>
        <w:tc>
          <w:tcPr>
            <w:tcW w:w="1838" w:type="dxa"/>
            <w:shd w:val="clear" w:color="auto" w:fill="C6D9F1" w:themeFill="text2" w:themeFillTint="33"/>
          </w:tcPr>
          <w:p w14:paraId="14EBA0F2" w14:textId="77777777" w:rsidR="0017068A" w:rsidRDefault="0017068A" w:rsidP="00161716">
            <w:r>
              <w:rPr>
                <w:bCs/>
              </w:rPr>
              <w:t>Funding from other sources</w:t>
            </w:r>
          </w:p>
        </w:tc>
        <w:tc>
          <w:tcPr>
            <w:tcW w:w="7342" w:type="dxa"/>
            <w:gridSpan w:val="5"/>
          </w:tcPr>
          <w:p w14:paraId="2E8A173E" w14:textId="77777777" w:rsidR="0017068A" w:rsidRDefault="0017068A" w:rsidP="00161716">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7C51DC6B" w14:textId="61B47658" w:rsidR="0017068A" w:rsidRDefault="0017068A" w:rsidP="008125B6">
      <w:pPr>
        <w:widowControl w:val="0"/>
      </w:pPr>
    </w:p>
    <w:p w14:paraId="632CF18C" w14:textId="40A0D019" w:rsidR="00F45520" w:rsidRDefault="00F45520">
      <w:r>
        <w:br w:type="page"/>
      </w: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17068A" w:rsidRPr="00F97526" w14:paraId="6CF2182C" w14:textId="77777777" w:rsidTr="009A120E">
        <w:tc>
          <w:tcPr>
            <w:tcW w:w="9180" w:type="dxa"/>
            <w:gridSpan w:val="6"/>
            <w:tcBorders>
              <w:bottom w:val="single" w:sz="4" w:space="0" w:color="auto"/>
            </w:tcBorders>
            <w:shd w:val="clear" w:color="auto" w:fill="17365D" w:themeFill="text2" w:themeFillShade="BF"/>
            <w:vAlign w:val="center"/>
          </w:tcPr>
          <w:p w14:paraId="770A9B3B" w14:textId="77777777" w:rsidR="0017068A" w:rsidRPr="00F97526" w:rsidRDefault="0017068A" w:rsidP="00161716">
            <w:pPr>
              <w:rPr>
                <w:b/>
              </w:rPr>
            </w:pPr>
            <w:r>
              <w:lastRenderedPageBreak/>
              <w:br w:type="page"/>
            </w: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17068A" w:rsidRPr="00CF2B17" w14:paraId="2F28FBE8" w14:textId="77777777" w:rsidTr="009A120E">
        <w:trPr>
          <w:trHeight w:val="70"/>
        </w:trPr>
        <w:tc>
          <w:tcPr>
            <w:tcW w:w="1838" w:type="dxa"/>
            <w:shd w:val="clear" w:color="auto" w:fill="C6D9F1" w:themeFill="text2" w:themeFillTint="33"/>
            <w:vAlign w:val="center"/>
          </w:tcPr>
          <w:p w14:paraId="1E964600" w14:textId="77777777" w:rsidR="0017068A" w:rsidRPr="001D6F05" w:rsidRDefault="0017068A" w:rsidP="00161716">
            <w:r>
              <w:t>ACTIVITY TITLE</w:t>
            </w:r>
          </w:p>
        </w:tc>
        <w:tc>
          <w:tcPr>
            <w:tcW w:w="7342" w:type="dxa"/>
            <w:gridSpan w:val="5"/>
            <w:tcBorders>
              <w:bottom w:val="single" w:sz="4" w:space="0" w:color="auto"/>
            </w:tcBorders>
            <w:shd w:val="clear" w:color="auto" w:fill="auto"/>
          </w:tcPr>
          <w:p w14:paraId="630E1ADA" w14:textId="427A2792" w:rsidR="0017068A" w:rsidRPr="00F45520" w:rsidRDefault="0017068A" w:rsidP="00161716">
            <w:pPr>
              <w:rPr>
                <w:bCs/>
                <w:iCs/>
              </w:rPr>
            </w:pPr>
            <w:r w:rsidRPr="00F45520">
              <w:rPr>
                <w:bCs/>
                <w:iCs/>
              </w:rPr>
              <w:t xml:space="preserve">HSI </w:t>
            </w:r>
            <w:r w:rsidR="007D64F0" w:rsidRPr="00F45520">
              <w:rPr>
                <w:bCs/>
                <w:iCs/>
              </w:rPr>
              <w:t>4</w:t>
            </w:r>
            <w:r w:rsidR="00F45520">
              <w:rPr>
                <w:bCs/>
                <w:iCs/>
              </w:rPr>
              <w:t>-</w:t>
            </w:r>
            <w:r w:rsidRPr="00F45520">
              <w:rPr>
                <w:bCs/>
                <w:iCs/>
              </w:rPr>
              <w:t>Stakeholder Engagement</w:t>
            </w:r>
          </w:p>
        </w:tc>
      </w:tr>
      <w:tr w:rsidR="0017068A" w:rsidRPr="00CF2B17" w14:paraId="2E0CA754" w14:textId="77777777" w:rsidTr="009A120E">
        <w:trPr>
          <w:trHeight w:val="70"/>
        </w:trPr>
        <w:tc>
          <w:tcPr>
            <w:tcW w:w="1838" w:type="dxa"/>
            <w:shd w:val="clear" w:color="auto" w:fill="C6D9F1" w:themeFill="text2" w:themeFillTint="33"/>
            <w:vAlign w:val="center"/>
          </w:tcPr>
          <w:p w14:paraId="5254C900" w14:textId="77777777" w:rsidR="0017068A" w:rsidRPr="00F45520" w:rsidRDefault="0017068A" w:rsidP="00161716">
            <w:pPr>
              <w:rPr>
                <w:color w:val="000000" w:themeColor="text1"/>
              </w:rPr>
            </w:pPr>
            <w:r w:rsidRPr="00F45520">
              <w:rPr>
                <w:color w:val="000000" w:themeColor="text1"/>
              </w:rPr>
              <w:t>Existing, Modified, or New Activity</w:t>
            </w:r>
          </w:p>
        </w:tc>
        <w:tc>
          <w:tcPr>
            <w:tcW w:w="7342" w:type="dxa"/>
            <w:gridSpan w:val="5"/>
            <w:tcBorders>
              <w:bottom w:val="single" w:sz="4" w:space="0" w:color="auto"/>
            </w:tcBorders>
          </w:tcPr>
          <w:p w14:paraId="013D3A0F" w14:textId="46763E8E" w:rsidR="0017068A" w:rsidRDefault="006E1196" w:rsidP="00161716">
            <w:sdt>
              <w:sdtPr>
                <w:id w:val="-1123310408"/>
                <w:placeholder>
                  <w:docPart w:val="9DA75E07A5864E369DB65D2DF2D3236A"/>
                </w:placeholder>
                <w:dropDownList>
                  <w:listItem w:displayText="Existing Activity" w:value="Existing Activity"/>
                  <w:listItem w:displayText="Modified Activity" w:value="Modified Activity"/>
                  <w:listItem w:displayText="New Activity" w:value="New Activity"/>
                </w:dropDownList>
              </w:sdtPr>
              <w:sdtEndPr/>
              <w:sdtContent>
                <w:r w:rsidR="00F67B54">
                  <w:t>Modified Activity</w:t>
                </w:r>
              </w:sdtContent>
            </w:sdt>
          </w:p>
          <w:p w14:paraId="24E8F8B7" w14:textId="77777777" w:rsidR="0017068A" w:rsidRDefault="0017068A" w:rsidP="00F45520"/>
          <w:p w14:paraId="706A0347" w14:textId="31BE0E0A" w:rsidR="0017068A" w:rsidRPr="00F45520" w:rsidRDefault="009401CB" w:rsidP="00161716">
            <w:r>
              <w:t>HSI 2 Stakeholder Engagement</w:t>
            </w:r>
          </w:p>
        </w:tc>
      </w:tr>
      <w:tr w:rsidR="0017068A" w:rsidRPr="00F97526" w14:paraId="7DDFFF30" w14:textId="77777777" w:rsidTr="009A120E">
        <w:trPr>
          <w:trHeight w:val="70"/>
        </w:trPr>
        <w:tc>
          <w:tcPr>
            <w:tcW w:w="1838" w:type="dxa"/>
            <w:shd w:val="clear" w:color="auto" w:fill="C6D9F1" w:themeFill="text2" w:themeFillTint="33"/>
            <w:vAlign w:val="center"/>
          </w:tcPr>
          <w:p w14:paraId="367C0C5F" w14:textId="77777777" w:rsidR="0017068A" w:rsidRDefault="0017068A" w:rsidP="00161716">
            <w:r>
              <w:t>Needs Assessment Priority</w:t>
            </w:r>
          </w:p>
        </w:tc>
        <w:tc>
          <w:tcPr>
            <w:tcW w:w="7342" w:type="dxa"/>
            <w:gridSpan w:val="5"/>
          </w:tcPr>
          <w:p w14:paraId="474EBC30" w14:textId="77777777" w:rsidR="00D13CB6" w:rsidRDefault="00D13CB6" w:rsidP="00D13CB6">
            <w:r w:rsidRPr="00D13CB6">
              <w:rPr>
                <w:i/>
              </w:rPr>
              <w:t>Overweight and obesity</w:t>
            </w:r>
            <w:r>
              <w:t xml:space="preserve"> </w:t>
            </w:r>
            <w:proofErr w:type="spellStart"/>
            <w:r>
              <w:t>pg</w:t>
            </w:r>
            <w:proofErr w:type="spellEnd"/>
            <w:r>
              <w:t xml:space="preserve"> 100</w:t>
            </w:r>
          </w:p>
          <w:p w14:paraId="32966AFC" w14:textId="77777777" w:rsidR="00D13CB6" w:rsidRDefault="00D13CB6" w:rsidP="00D13CB6">
            <w:r>
              <w:t>Promotion of the Get Healthy and Go4Fun services to GPs in SWS to increase referrals to the program.</w:t>
            </w:r>
          </w:p>
          <w:p w14:paraId="4F930E74" w14:textId="6D333056" w:rsidR="00D13CB6" w:rsidRDefault="00D13CB6" w:rsidP="00D13CB6">
            <w:r>
              <w:t>Promotion of addressing overweight and obesity to community through online and social media engagement</w:t>
            </w:r>
            <w:r w:rsidR="00716A66">
              <w:t>.</w:t>
            </w:r>
          </w:p>
          <w:p w14:paraId="579E47DD" w14:textId="77777777" w:rsidR="00D13CB6" w:rsidRDefault="00D13CB6" w:rsidP="00D13CB6"/>
          <w:p w14:paraId="6E37CD50" w14:textId="77777777" w:rsidR="00D13CB6" w:rsidRDefault="00D13CB6" w:rsidP="00D13CB6">
            <w:r w:rsidRPr="00D13CB6">
              <w:rPr>
                <w:i/>
              </w:rPr>
              <w:t>Tobacco control</w:t>
            </w:r>
            <w:r>
              <w:t xml:space="preserve"> </w:t>
            </w:r>
            <w:proofErr w:type="spellStart"/>
            <w:r>
              <w:t>pg</w:t>
            </w:r>
            <w:proofErr w:type="spellEnd"/>
            <w:r>
              <w:t xml:space="preserve"> 101</w:t>
            </w:r>
          </w:p>
          <w:p w14:paraId="6DCC62B5" w14:textId="77777777" w:rsidR="00D13CB6" w:rsidRDefault="00D13CB6" w:rsidP="00D13CB6">
            <w:r>
              <w:t>Support the promotion and dissemination of online resources of the “one small step, one big difference” initiative.</w:t>
            </w:r>
          </w:p>
          <w:p w14:paraId="54F3A247" w14:textId="77777777" w:rsidR="00D13CB6" w:rsidRDefault="00D13CB6" w:rsidP="00D13CB6">
            <w:r>
              <w:t xml:space="preserve">Promote patient portal for </w:t>
            </w:r>
            <w:proofErr w:type="spellStart"/>
            <w:r>
              <w:t>HealthPathways</w:t>
            </w:r>
            <w:proofErr w:type="spellEnd"/>
            <w:r>
              <w:t>, Health Resource Directory.org.au, to community as a trusted source for relevant and localised, and translated health information about tobacco use and its health impacts.</w:t>
            </w:r>
          </w:p>
          <w:p w14:paraId="21A5669F" w14:textId="77777777" w:rsidR="00D13CB6" w:rsidRDefault="00D13CB6" w:rsidP="00D13CB6"/>
          <w:p w14:paraId="615E99A8" w14:textId="77777777" w:rsidR="00D13CB6" w:rsidRDefault="00D13CB6" w:rsidP="00D13CB6">
            <w:r w:rsidRPr="00D13CB6">
              <w:rPr>
                <w:i/>
              </w:rPr>
              <w:t>Chronic disease</w:t>
            </w:r>
            <w:r>
              <w:t xml:space="preserve"> – diabetes and CVD </w:t>
            </w:r>
            <w:proofErr w:type="spellStart"/>
            <w:r>
              <w:t>pg</w:t>
            </w:r>
            <w:proofErr w:type="spellEnd"/>
            <w:r>
              <w:t xml:space="preserve"> 102</w:t>
            </w:r>
          </w:p>
          <w:p w14:paraId="0539AF35" w14:textId="5FD23C71" w:rsidR="00D13CB6" w:rsidRDefault="00D13CB6" w:rsidP="00D13CB6">
            <w:r>
              <w:t xml:space="preserve">Promote patient portal for </w:t>
            </w:r>
            <w:proofErr w:type="spellStart"/>
            <w:r>
              <w:t>HealthPathways</w:t>
            </w:r>
            <w:proofErr w:type="spellEnd"/>
            <w:r>
              <w:t>, Health Resource Directory.org.au, along with Your Health Your Time Your Way to community as a trusted source for relevant and localised, and translated health information about chronic disease management</w:t>
            </w:r>
            <w:r w:rsidR="00716A66">
              <w:t>.</w:t>
            </w:r>
          </w:p>
          <w:p w14:paraId="11032A52" w14:textId="77777777" w:rsidR="00D13CB6" w:rsidRDefault="00D13CB6" w:rsidP="00D13CB6"/>
          <w:p w14:paraId="417B49C1" w14:textId="77777777" w:rsidR="00D13CB6" w:rsidRDefault="00D13CB6" w:rsidP="00D13CB6">
            <w:r w:rsidRPr="00D13CB6">
              <w:rPr>
                <w:i/>
              </w:rPr>
              <w:t>Cancer</w:t>
            </w:r>
            <w:r>
              <w:t xml:space="preserve"> </w:t>
            </w:r>
            <w:proofErr w:type="spellStart"/>
            <w:r>
              <w:t>pg</w:t>
            </w:r>
            <w:proofErr w:type="spellEnd"/>
            <w:r>
              <w:t xml:space="preserve"> 102</w:t>
            </w:r>
          </w:p>
          <w:p w14:paraId="31C95345" w14:textId="1F6595CB" w:rsidR="00D13CB6" w:rsidRDefault="00D13CB6" w:rsidP="00D13CB6">
            <w:r>
              <w:t>Promotion of importance of cancer screening and the local cancer screening options to community – particularly communities with low screening rates with a targeted approach to Aboriginal and Torres Strait Islander people Increase promotion of importance cancer screening to community through online and social media engagement</w:t>
            </w:r>
            <w:r w:rsidR="00716A66">
              <w:t>.</w:t>
            </w:r>
          </w:p>
          <w:p w14:paraId="138C55F6" w14:textId="77777777" w:rsidR="00D13CB6" w:rsidRDefault="00D13CB6" w:rsidP="00D13CB6"/>
          <w:p w14:paraId="09CA7452" w14:textId="77777777" w:rsidR="00D13CB6" w:rsidRDefault="00D13CB6" w:rsidP="00D13CB6">
            <w:r w:rsidRPr="00D13CB6">
              <w:rPr>
                <w:i/>
              </w:rPr>
              <w:t>Pregnancy and the early years</w:t>
            </w:r>
            <w:r>
              <w:t xml:space="preserve"> </w:t>
            </w:r>
            <w:proofErr w:type="spellStart"/>
            <w:r>
              <w:t>pg</w:t>
            </w:r>
            <w:proofErr w:type="spellEnd"/>
            <w:r>
              <w:t xml:space="preserve"> 104</w:t>
            </w:r>
          </w:p>
          <w:p w14:paraId="36DD18E0" w14:textId="77777777" w:rsidR="00D13CB6" w:rsidRDefault="00D13CB6" w:rsidP="00D13CB6">
            <w:r>
              <w:t>Develop strategies to increase GP antenatal shared care program participation.</w:t>
            </w:r>
          </w:p>
          <w:p w14:paraId="5B100DDC" w14:textId="17303EF3" w:rsidR="00D13CB6" w:rsidRDefault="00D13CB6" w:rsidP="00D13CB6">
            <w:r>
              <w:t>Promotion of SWS immunisation campaign through Your Health Your Time Your Way, social media and other promotion platforms</w:t>
            </w:r>
            <w:r w:rsidR="00716A66">
              <w:t>.</w:t>
            </w:r>
          </w:p>
          <w:p w14:paraId="11F08B83" w14:textId="77777777" w:rsidR="00D13CB6" w:rsidRDefault="00D13CB6" w:rsidP="00D13CB6"/>
          <w:p w14:paraId="5424EB38" w14:textId="77777777" w:rsidR="00D13CB6" w:rsidRDefault="00D13CB6" w:rsidP="00D13CB6">
            <w:r w:rsidRPr="00D13CB6">
              <w:rPr>
                <w:i/>
              </w:rPr>
              <w:t>Workforce</w:t>
            </w:r>
            <w:r>
              <w:t xml:space="preserve"> </w:t>
            </w:r>
            <w:proofErr w:type="spellStart"/>
            <w:r>
              <w:t>pg</w:t>
            </w:r>
            <w:proofErr w:type="spellEnd"/>
            <w:r>
              <w:t xml:space="preserve"> 107</w:t>
            </w:r>
          </w:p>
          <w:p w14:paraId="51B27696" w14:textId="30EBBE94" w:rsidR="0017068A" w:rsidRDefault="00D13CB6" w:rsidP="00D13CB6">
            <w:r>
              <w:t>Continue commitment to local health councils within each LGA to inform workforce and community needs</w:t>
            </w:r>
            <w:r w:rsidR="00716A66">
              <w:t>.</w:t>
            </w:r>
          </w:p>
          <w:p w14:paraId="272D86D6" w14:textId="77777777" w:rsidR="00D13CB6" w:rsidRDefault="00D13CB6" w:rsidP="00D13CB6"/>
          <w:p w14:paraId="49559D2B" w14:textId="77777777" w:rsidR="00D13CB6" w:rsidRDefault="00D13CB6" w:rsidP="00D13CB6">
            <w:r w:rsidRPr="00D13CB6">
              <w:rPr>
                <w:i/>
              </w:rPr>
              <w:t>Aged care and palliative care</w:t>
            </w:r>
            <w:r>
              <w:t xml:space="preserve"> </w:t>
            </w:r>
            <w:proofErr w:type="spellStart"/>
            <w:r>
              <w:t>pg</w:t>
            </w:r>
            <w:proofErr w:type="spellEnd"/>
            <w:r>
              <w:t xml:space="preserve"> 108</w:t>
            </w:r>
          </w:p>
          <w:p w14:paraId="747B68D6" w14:textId="5F34B144" w:rsidR="00D13CB6" w:rsidRDefault="00D13CB6" w:rsidP="00D13CB6">
            <w:r>
              <w:t>Work with LHD and community-based organisations to deliver community education on Dementia</w:t>
            </w:r>
            <w:r w:rsidR="00716A66">
              <w:t>.</w:t>
            </w:r>
          </w:p>
          <w:p w14:paraId="79D28B09" w14:textId="03815EF7" w:rsidR="00D13CB6" w:rsidRDefault="00D13CB6" w:rsidP="00D13CB6">
            <w:r>
              <w:t xml:space="preserve">Work collaboratively with Advance Care Planning Australia to promote Advanced Care </w:t>
            </w:r>
            <w:r w:rsidRPr="00D13CB6">
              <w:t>Planning (ACP) to the community of SWS</w:t>
            </w:r>
            <w:r w:rsidR="00716A66">
              <w:t>.</w:t>
            </w:r>
          </w:p>
          <w:p w14:paraId="4024BA2C" w14:textId="5C07010D" w:rsidR="00D13CB6" w:rsidRDefault="00D13CB6" w:rsidP="00D13CB6"/>
          <w:p w14:paraId="7A2ABF80" w14:textId="77777777" w:rsidR="00D13CB6" w:rsidRPr="009615A6" w:rsidRDefault="00D13CB6" w:rsidP="00D13CB6">
            <w:pPr>
              <w:rPr>
                <w:i/>
              </w:rPr>
            </w:pPr>
            <w:r w:rsidRPr="009615A6">
              <w:rPr>
                <w:i/>
              </w:rPr>
              <w:t xml:space="preserve">Culturally and linguistically diverse populations </w:t>
            </w:r>
            <w:proofErr w:type="spellStart"/>
            <w:r w:rsidRPr="009615A6">
              <w:rPr>
                <w:i/>
              </w:rPr>
              <w:t>pg</w:t>
            </w:r>
            <w:proofErr w:type="spellEnd"/>
            <w:r w:rsidRPr="009615A6">
              <w:rPr>
                <w:i/>
              </w:rPr>
              <w:t xml:space="preserve"> 111</w:t>
            </w:r>
          </w:p>
          <w:p w14:paraId="5501900E" w14:textId="1524D45E" w:rsidR="00D13CB6" w:rsidRDefault="00D13CB6" w:rsidP="00D13CB6">
            <w:r>
              <w:t>Continuing project with NSW Refugee Health Service (NSW RHS), Migrant Resource Centres and Settlement Services International (SSI) to link newly arrived refugees to culturally safe primary care providers</w:t>
            </w:r>
            <w:r w:rsidR="00716A66">
              <w:t>.</w:t>
            </w:r>
          </w:p>
          <w:p w14:paraId="38003AFC" w14:textId="40F3DB30" w:rsidR="00D13CB6" w:rsidRDefault="00D13CB6" w:rsidP="00D13CB6">
            <w:r>
              <w:t xml:space="preserve">Work with community and stakeholders to identify options to address Hepatitis C and B incidence/prevalence in CALD communities and newly arrived migrants </w:t>
            </w:r>
            <w:r>
              <w:lastRenderedPageBreak/>
              <w:t>and refugees. Facilitate GP CPD for improved knowledge of appropriate management of Hep C and B in CALD communities.</w:t>
            </w:r>
          </w:p>
          <w:p w14:paraId="7BE39D7A" w14:textId="662C8D63" w:rsidR="00D13CB6" w:rsidRDefault="00D13CB6" w:rsidP="00D13CB6">
            <w:r>
              <w:t>Work with community and relevant stakeholders to continue to relevant resources to enhance the health literacy of CALD communities. Potential focus areas include appropriate access to general practice, understanding of the role of a GP; appropriate use of hospital services, particularly ED; immunisation and cancer screening, tobacco control and overweight and obesity</w:t>
            </w:r>
            <w:r w:rsidR="00716A66">
              <w:t>.</w:t>
            </w:r>
          </w:p>
          <w:p w14:paraId="661D398B" w14:textId="77777777" w:rsidR="00D13CB6" w:rsidRDefault="00D13CB6" w:rsidP="00D13CB6"/>
          <w:p w14:paraId="0A357CD0" w14:textId="77777777" w:rsidR="00D13CB6" w:rsidRPr="009615A6" w:rsidRDefault="00D13CB6" w:rsidP="00D13CB6">
            <w:pPr>
              <w:rPr>
                <w:i/>
              </w:rPr>
            </w:pPr>
            <w:r w:rsidRPr="009615A6">
              <w:rPr>
                <w:i/>
              </w:rPr>
              <w:t xml:space="preserve">After hours medical care community awareness </w:t>
            </w:r>
            <w:proofErr w:type="spellStart"/>
            <w:r w:rsidRPr="009615A6">
              <w:rPr>
                <w:i/>
              </w:rPr>
              <w:t>pg</w:t>
            </w:r>
            <w:proofErr w:type="spellEnd"/>
            <w:r w:rsidRPr="009615A6">
              <w:rPr>
                <w:i/>
              </w:rPr>
              <w:t xml:space="preserve"> 112</w:t>
            </w:r>
          </w:p>
          <w:p w14:paraId="4101FFF2" w14:textId="5638FDB5" w:rsidR="00D13CB6" w:rsidRDefault="00D13CB6" w:rsidP="00D13CB6">
            <w:r>
              <w:t>Refine community awareness campaign to promote appropriate options other than ED for after-hours care. Including articles, online promotion of these options, local media, video and promotion during hospital discharge</w:t>
            </w:r>
            <w:r w:rsidR="00716A66">
              <w:t>.</w:t>
            </w:r>
          </w:p>
          <w:p w14:paraId="04C4AC3A" w14:textId="77777777" w:rsidR="00D13CB6" w:rsidRDefault="00D13CB6" w:rsidP="00D13CB6"/>
          <w:p w14:paraId="080FE139" w14:textId="77777777" w:rsidR="00D13CB6" w:rsidRPr="009615A6" w:rsidRDefault="00D13CB6" w:rsidP="00D13CB6">
            <w:pPr>
              <w:rPr>
                <w:i/>
              </w:rPr>
            </w:pPr>
            <w:r w:rsidRPr="009615A6">
              <w:rPr>
                <w:i/>
              </w:rPr>
              <w:t xml:space="preserve">Primary mental healthcare </w:t>
            </w:r>
            <w:proofErr w:type="spellStart"/>
            <w:r w:rsidRPr="009615A6">
              <w:rPr>
                <w:i/>
              </w:rPr>
              <w:t>pg</w:t>
            </w:r>
            <w:proofErr w:type="spellEnd"/>
            <w:r w:rsidRPr="009615A6">
              <w:rPr>
                <w:i/>
              </w:rPr>
              <w:t xml:space="preserve"> 112</w:t>
            </w:r>
          </w:p>
          <w:p w14:paraId="64400B5E" w14:textId="77777777" w:rsidR="00D13CB6" w:rsidRDefault="00D13CB6" w:rsidP="00D13CB6">
            <w:r>
              <w:t>Promote mental health through:</w:t>
            </w:r>
          </w:p>
          <w:p w14:paraId="0800EFD1" w14:textId="275936B7" w:rsidR="00D13CB6" w:rsidRDefault="00D13CB6" w:rsidP="00FB2032">
            <w:pPr>
              <w:pStyle w:val="ListParagraph"/>
              <w:numPr>
                <w:ilvl w:val="0"/>
                <w:numId w:val="33"/>
              </w:numPr>
            </w:pPr>
            <w:r>
              <w:t>Developing phone App which contains mental health information and directory of local programs and services for people in SWS</w:t>
            </w:r>
            <w:r w:rsidR="00FB2032">
              <w:t>.</w:t>
            </w:r>
          </w:p>
          <w:p w14:paraId="26FCD029" w14:textId="2494C0F5" w:rsidR="00D13CB6" w:rsidRDefault="00D13CB6" w:rsidP="00FB2032">
            <w:pPr>
              <w:pStyle w:val="ListParagraph"/>
              <w:numPr>
                <w:ilvl w:val="0"/>
                <w:numId w:val="33"/>
              </w:numPr>
            </w:pPr>
            <w:r>
              <w:t>Developing an e-mental health tool kit to support GPs and Allied mental health professionals to refer e-mental health tools to complement face-to-face services Participation in relevant network and stakeholder meetings, advisory committees and clinical councils across the region SWSPHN Consumer Website – Your Health Your Time Your Way – SWSPHN Community Pulse Newsletter - Participation at Mental Health related Expos held in the region - CPD events -Mental health promotion videos</w:t>
            </w:r>
            <w:r w:rsidR="00FB2032">
              <w:t>.</w:t>
            </w:r>
          </w:p>
          <w:p w14:paraId="4BCA8751" w14:textId="77777777" w:rsidR="00D13CB6" w:rsidRDefault="00D13CB6" w:rsidP="00FB2032">
            <w:pPr>
              <w:pStyle w:val="ListParagraph"/>
              <w:numPr>
                <w:ilvl w:val="0"/>
                <w:numId w:val="33"/>
              </w:numPr>
            </w:pPr>
            <w:r>
              <w:t>Develop a program/project that will promote and educate the region about psychosocial disability, psychosocial support needs, and the services and supports available to consumers in the region.</w:t>
            </w:r>
          </w:p>
          <w:p w14:paraId="33B600C6" w14:textId="77777777" w:rsidR="00D13CB6" w:rsidRDefault="00D13CB6" w:rsidP="00D13CB6"/>
          <w:p w14:paraId="6848774E" w14:textId="77777777" w:rsidR="00D13CB6" w:rsidRPr="009615A6" w:rsidRDefault="00D13CB6" w:rsidP="00D13CB6">
            <w:pPr>
              <w:rPr>
                <w:i/>
              </w:rPr>
            </w:pPr>
            <w:r w:rsidRPr="009615A6">
              <w:rPr>
                <w:i/>
              </w:rPr>
              <w:t xml:space="preserve">Alcohol and other drugs treatment </w:t>
            </w:r>
            <w:proofErr w:type="gramStart"/>
            <w:r w:rsidRPr="009615A6">
              <w:rPr>
                <w:i/>
              </w:rPr>
              <w:t>needs</w:t>
            </w:r>
            <w:proofErr w:type="gramEnd"/>
            <w:r w:rsidRPr="009615A6">
              <w:rPr>
                <w:i/>
              </w:rPr>
              <w:t xml:space="preserve"> </w:t>
            </w:r>
            <w:proofErr w:type="spellStart"/>
            <w:r w:rsidRPr="009615A6">
              <w:rPr>
                <w:i/>
              </w:rPr>
              <w:t>pg</w:t>
            </w:r>
            <w:proofErr w:type="spellEnd"/>
            <w:r w:rsidRPr="009615A6">
              <w:rPr>
                <w:i/>
              </w:rPr>
              <w:t xml:space="preserve"> 131</w:t>
            </w:r>
          </w:p>
          <w:p w14:paraId="185B33D4" w14:textId="0B6CEFAB" w:rsidR="00D13CB6" w:rsidRPr="00D056D8" w:rsidDel="002D726C" w:rsidRDefault="00D13CB6" w:rsidP="00D13CB6">
            <w:r>
              <w:t xml:space="preserve">Promote patient portal for </w:t>
            </w:r>
            <w:proofErr w:type="spellStart"/>
            <w:r>
              <w:t>HealthPathways</w:t>
            </w:r>
            <w:proofErr w:type="spellEnd"/>
            <w:r>
              <w:t>, Health Resource Directory.org.au, to GP’s and community as a trusted source for relevant and localised, and translated health information about AOD management</w:t>
            </w:r>
            <w:r w:rsidR="00716A66">
              <w:t>.</w:t>
            </w:r>
          </w:p>
        </w:tc>
      </w:tr>
      <w:tr w:rsidR="0017068A" w:rsidRPr="00F97526" w14:paraId="44C90CDF" w14:textId="77777777" w:rsidTr="009A120E">
        <w:trPr>
          <w:trHeight w:val="70"/>
        </w:trPr>
        <w:tc>
          <w:tcPr>
            <w:tcW w:w="1838" w:type="dxa"/>
            <w:shd w:val="clear" w:color="auto" w:fill="C6D9F1" w:themeFill="text2" w:themeFillTint="33"/>
            <w:vAlign w:val="center"/>
          </w:tcPr>
          <w:p w14:paraId="154DD6F7" w14:textId="77777777" w:rsidR="0017068A" w:rsidRPr="00640E52" w:rsidRDefault="0017068A" w:rsidP="00161716">
            <w:r w:rsidRPr="00640E52">
              <w:lastRenderedPageBreak/>
              <w:t>Aim of Activity</w:t>
            </w:r>
          </w:p>
        </w:tc>
        <w:tc>
          <w:tcPr>
            <w:tcW w:w="7342" w:type="dxa"/>
            <w:gridSpan w:val="5"/>
          </w:tcPr>
          <w:p w14:paraId="2B0EF0D0" w14:textId="77777777" w:rsidR="00D13CB6" w:rsidRDefault="00D13CB6" w:rsidP="00D13CB6">
            <w:r>
              <w:t>To ensure GPs, practice nurses, practice managers/staff, consumers, LHD, NGOs and other key stakeholders are identified through the SWSPHN Stakeholder Engagement Framework, engaged on an appropriate level and given a voice in the planning, development, implementation and evaluation of our commissioned services, programs and initiatives.</w:t>
            </w:r>
          </w:p>
          <w:p w14:paraId="773920F1" w14:textId="79BB2C80" w:rsidR="00D13CB6" w:rsidRDefault="00D13CB6" w:rsidP="00D13CB6">
            <w:r>
              <w:t>To ensure stakeholders are provided with appropriate online and face-to-face platforms to provide feedback on key areas of SWSPHN business which results in improved integration, builds capacity of health professionals and consumers and ensures the health needs of our community are identified, assessed and understood.</w:t>
            </w:r>
          </w:p>
          <w:p w14:paraId="65B1C565" w14:textId="77777777" w:rsidR="00D13CB6" w:rsidRDefault="00D13CB6" w:rsidP="00D13CB6">
            <w:r>
              <w:t xml:space="preserve">To proactively engage all SWSPHN stakeholders and provide them with timely, relevant and accessible communications mechanisms which help to enhance and connect primary health </w:t>
            </w:r>
            <w:proofErr w:type="gramStart"/>
            <w:r>
              <w:t>care</w:t>
            </w:r>
            <w:proofErr w:type="gramEnd"/>
            <w:r>
              <w:t xml:space="preserve"> so residents achieve better health outcomes.</w:t>
            </w:r>
          </w:p>
          <w:p w14:paraId="3AD627FE" w14:textId="10757D5A" w:rsidR="0017068A" w:rsidRPr="00640E52" w:rsidRDefault="00D13CB6" w:rsidP="00161716">
            <w:r>
              <w:t xml:space="preserve">To contribute to the improved health literacy of our community by providing relevant, localised information, within appropriate and accessible information </w:t>
            </w:r>
            <w:r w:rsidRPr="00D13CB6">
              <w:t xml:space="preserve">platforms, so the community is better informed, is empowered to access relevant self-management strategies and take charge of their health, and is able to make better informed health decisions, especially those in our community from Culturally and Linguistically Diverse and Aboriginal or Torres </w:t>
            </w:r>
            <w:r w:rsidRPr="00D13CB6">
              <w:lastRenderedPageBreak/>
              <w:t>Strait Islander populations and those who have, or are at risk of developing, chronic conditions.</w:t>
            </w:r>
          </w:p>
        </w:tc>
      </w:tr>
      <w:tr w:rsidR="0017068A" w:rsidRPr="00F97526" w14:paraId="41038BA8" w14:textId="77777777" w:rsidTr="009A120E">
        <w:trPr>
          <w:trHeight w:val="70"/>
        </w:trPr>
        <w:tc>
          <w:tcPr>
            <w:tcW w:w="1838" w:type="dxa"/>
            <w:shd w:val="clear" w:color="auto" w:fill="C6D9F1" w:themeFill="text2" w:themeFillTint="33"/>
            <w:vAlign w:val="center"/>
          </w:tcPr>
          <w:p w14:paraId="6FFF996E" w14:textId="77777777" w:rsidR="0017068A" w:rsidRPr="00640E52" w:rsidRDefault="0017068A" w:rsidP="00161716">
            <w:r w:rsidRPr="00F67B54">
              <w:lastRenderedPageBreak/>
              <w:t>Description of Activity</w:t>
            </w:r>
            <w:r w:rsidRPr="00640E52">
              <w:t xml:space="preserve"> </w:t>
            </w:r>
          </w:p>
        </w:tc>
        <w:tc>
          <w:tcPr>
            <w:tcW w:w="7342" w:type="dxa"/>
            <w:gridSpan w:val="5"/>
          </w:tcPr>
          <w:p w14:paraId="487E9225" w14:textId="6582587E" w:rsidR="00F67B54" w:rsidRDefault="00F67B54" w:rsidP="00F67B54">
            <w:r>
              <w:t xml:space="preserve">HSI 4.1 </w:t>
            </w:r>
            <w:r w:rsidR="00FB2032">
              <w:t xml:space="preserve">– </w:t>
            </w:r>
            <w:r>
              <w:t>Support and enable consultation and engagement with, and representation of, key stakeholder groups – including general practice, allied health and other primary health providers, LHD, NGOs, peak bodies, local councils, commissioned services, the community, and other relevant organisations and groups identified in the SWSPHN Stakeholder Engagement Framework – on SWSPHN committees, councils, working groups, focus groups, co-design sessions and evaluation panels, to build and strengthen networks and to understand the health needs of our community.</w:t>
            </w:r>
          </w:p>
          <w:p w14:paraId="3AB96085" w14:textId="77777777" w:rsidR="00F67B54" w:rsidRDefault="00F67B54" w:rsidP="00F67B54"/>
          <w:p w14:paraId="74B8A84D" w14:textId="43C7882B" w:rsidR="00F67B54" w:rsidRDefault="00F67B54" w:rsidP="00F67B54">
            <w:r>
              <w:t xml:space="preserve">HSI 4.2 </w:t>
            </w:r>
            <w:r w:rsidR="00FB2032">
              <w:t xml:space="preserve">– </w:t>
            </w:r>
            <w:r>
              <w:t>Continue to provide multiple platforms for feedback and engagement, to stakeholders and the broader community through online feedback mechanisms and face-to-face provisions, ensuring all voices are heard and that stakeholders understand who the PHN is, our role in capacity building and in the integration and commissioning of local health services.</w:t>
            </w:r>
          </w:p>
          <w:p w14:paraId="6B1D97F1" w14:textId="77777777" w:rsidR="00F67B54" w:rsidRDefault="00F67B54" w:rsidP="00F67B54"/>
          <w:p w14:paraId="695AF00F" w14:textId="2B281A53" w:rsidR="00F67B54" w:rsidRDefault="00F67B54" w:rsidP="00F67B54">
            <w:r>
              <w:t xml:space="preserve">HSI 4.3 </w:t>
            </w:r>
            <w:r w:rsidR="00FB2032">
              <w:t xml:space="preserve">– </w:t>
            </w:r>
            <w:r>
              <w:t>Continue to provide communications mechanisms to general practice and the community to deliver timely and relevant updates and information through multiple communications channels including website, newsletters, social media, GP and general practice awareness campaigns, consumer awareness campaigns within our priority areas, and increase brand awareness of the PHN.</w:t>
            </w:r>
          </w:p>
          <w:p w14:paraId="60B864DC" w14:textId="77777777" w:rsidR="00F67B54" w:rsidRDefault="00F67B54" w:rsidP="00F67B54"/>
          <w:p w14:paraId="1EB5D6F1" w14:textId="3C86BEB0" w:rsidR="0017068A" w:rsidRPr="00640E52" w:rsidRDefault="00F67B54" w:rsidP="00F67B54">
            <w:r>
              <w:t xml:space="preserve">HSI 4.4 </w:t>
            </w:r>
            <w:r w:rsidR="00FB2032">
              <w:t>–</w:t>
            </w:r>
            <w:r>
              <w:t xml:space="preserve"> Contribute to the improved health literacy of our community by providing localised, timely and relevant health information and supports, delivered through easily accessible and trusted channels, and translated where appropriate, to support the community to be informed about their health, to understand primary health and the role of the GP and their own role in taking charge of their health, and to empower local residents to make better informed health decisions and to navigate the health system efficiently and appropriately.</w:t>
            </w:r>
          </w:p>
        </w:tc>
      </w:tr>
      <w:tr w:rsidR="0017068A" w:rsidRPr="00F97526" w14:paraId="04E208E3" w14:textId="77777777" w:rsidTr="009A120E">
        <w:trPr>
          <w:trHeight w:val="70"/>
        </w:trPr>
        <w:tc>
          <w:tcPr>
            <w:tcW w:w="1838" w:type="dxa"/>
            <w:shd w:val="clear" w:color="auto" w:fill="C6D9F1" w:themeFill="text2" w:themeFillTint="33"/>
            <w:vAlign w:val="center"/>
          </w:tcPr>
          <w:p w14:paraId="40117709" w14:textId="77777777" w:rsidR="0017068A" w:rsidRPr="00640E52" w:rsidRDefault="0017068A" w:rsidP="00161716">
            <w:r>
              <w:t>Associated Flexible Activity/</w:t>
            </w:r>
            <w:proofErr w:type="spellStart"/>
            <w:r>
              <w:t>ies</w:t>
            </w:r>
            <w:proofErr w:type="spellEnd"/>
            <w:r>
              <w:t>:</w:t>
            </w:r>
          </w:p>
        </w:tc>
        <w:tc>
          <w:tcPr>
            <w:tcW w:w="7342" w:type="dxa"/>
            <w:gridSpan w:val="5"/>
          </w:tcPr>
          <w:p w14:paraId="0557659E" w14:textId="18C29EDD" w:rsidR="0017068A" w:rsidRDefault="000E5798" w:rsidP="000E5798">
            <w:r>
              <w:t xml:space="preserve">CF 1 - </w:t>
            </w:r>
            <w:r w:rsidR="003312C9">
              <w:t>6</w:t>
            </w:r>
          </w:p>
        </w:tc>
      </w:tr>
      <w:tr w:rsidR="0017068A" w:rsidRPr="00F97526" w14:paraId="22B3F22B" w14:textId="77777777" w:rsidTr="009A120E">
        <w:trPr>
          <w:trHeight w:val="70"/>
        </w:trPr>
        <w:tc>
          <w:tcPr>
            <w:tcW w:w="1838" w:type="dxa"/>
            <w:shd w:val="clear" w:color="auto" w:fill="C6D9F1" w:themeFill="text2" w:themeFillTint="33"/>
            <w:vAlign w:val="center"/>
          </w:tcPr>
          <w:p w14:paraId="6E7B9F90" w14:textId="77777777" w:rsidR="0017068A" w:rsidRPr="00062E58" w:rsidRDefault="0017068A" w:rsidP="00161716">
            <w:r>
              <w:t>Target population cohort</w:t>
            </w:r>
          </w:p>
        </w:tc>
        <w:tc>
          <w:tcPr>
            <w:tcW w:w="7342" w:type="dxa"/>
            <w:gridSpan w:val="5"/>
          </w:tcPr>
          <w:p w14:paraId="3C68FCB8" w14:textId="203B0C38" w:rsidR="0017068A" w:rsidRPr="00587E4E" w:rsidRDefault="00F41205" w:rsidP="00161716">
            <w:r w:rsidRPr="00F41205">
              <w:t>General practice, consumers of SWSPHN commissioned services. Broader community and all other SWSPHN stakeholders</w:t>
            </w:r>
            <w:r w:rsidR="00FB2032">
              <w:t>.</w:t>
            </w:r>
          </w:p>
        </w:tc>
      </w:tr>
      <w:tr w:rsidR="0017068A" w:rsidRPr="00F97526" w14:paraId="29318F23" w14:textId="77777777" w:rsidTr="009A120E">
        <w:trPr>
          <w:trHeight w:val="70"/>
        </w:trPr>
        <w:tc>
          <w:tcPr>
            <w:tcW w:w="1838" w:type="dxa"/>
            <w:shd w:val="clear" w:color="auto" w:fill="C6D9F1" w:themeFill="text2" w:themeFillTint="33"/>
            <w:vAlign w:val="center"/>
          </w:tcPr>
          <w:p w14:paraId="6C5E0E7F" w14:textId="77777777" w:rsidR="0017068A" w:rsidRPr="00062E58" w:rsidRDefault="0017068A" w:rsidP="00161716">
            <w:r>
              <w:t>Indigenous specific</w:t>
            </w:r>
          </w:p>
        </w:tc>
        <w:tc>
          <w:tcPr>
            <w:tcW w:w="7342" w:type="dxa"/>
            <w:gridSpan w:val="5"/>
          </w:tcPr>
          <w:p w14:paraId="6F5F04C9" w14:textId="729E84C1" w:rsidR="0017068A" w:rsidRDefault="0017068A" w:rsidP="00161716">
            <w:r>
              <w:t>I</w:t>
            </w:r>
            <w:r w:rsidRPr="00ED20E2">
              <w:t>s this activity targeted to, or predominantly supporting, Aboriginal and Torres Strait Islander people?</w:t>
            </w:r>
          </w:p>
          <w:p w14:paraId="11313E59" w14:textId="2CD7ECA7" w:rsidR="0017068A" w:rsidRDefault="006E1196" w:rsidP="00161716">
            <w:sdt>
              <w:sdtPr>
                <w:id w:val="-2042118426"/>
                <w:placeholder>
                  <w:docPart w:val="23992ED284F74B02906B7FE6F9783389"/>
                </w:placeholder>
                <w:dropDownList>
                  <w:listItem w:displayText="Yes" w:value="Yes"/>
                  <w:listItem w:displayText="No" w:value="No"/>
                </w:dropDownList>
              </w:sdtPr>
              <w:sdtEndPr/>
              <w:sdtContent>
                <w:r w:rsidR="00161716">
                  <w:t>No</w:t>
                </w:r>
              </w:sdtContent>
            </w:sdt>
          </w:p>
        </w:tc>
      </w:tr>
      <w:tr w:rsidR="0017068A" w:rsidRPr="00F97526" w14:paraId="7A6CF0D1" w14:textId="77777777" w:rsidTr="009A120E">
        <w:trPr>
          <w:trHeight w:val="70"/>
        </w:trPr>
        <w:tc>
          <w:tcPr>
            <w:tcW w:w="1838" w:type="dxa"/>
            <w:shd w:val="clear" w:color="auto" w:fill="C6D9F1" w:themeFill="text2" w:themeFillTint="33"/>
            <w:vAlign w:val="center"/>
          </w:tcPr>
          <w:p w14:paraId="6D4CEB08" w14:textId="77777777" w:rsidR="0017068A" w:rsidRDefault="0017068A" w:rsidP="00161716">
            <w:r>
              <w:t>Coverage</w:t>
            </w:r>
          </w:p>
        </w:tc>
        <w:tc>
          <w:tcPr>
            <w:tcW w:w="7342" w:type="dxa"/>
            <w:gridSpan w:val="5"/>
            <w:shd w:val="clear" w:color="auto" w:fill="auto"/>
          </w:tcPr>
          <w:p w14:paraId="3AE19063" w14:textId="3F261CC0" w:rsidR="00161716" w:rsidRPr="00587E4E" w:rsidRDefault="00161716" w:rsidP="00161716">
            <w:r>
              <w:t>W</w:t>
            </w:r>
            <w:r w:rsidR="0017068A">
              <w:t>hole PHN region</w:t>
            </w:r>
            <w:r w:rsidR="00FB2032">
              <w:t>.</w:t>
            </w:r>
          </w:p>
        </w:tc>
      </w:tr>
      <w:tr w:rsidR="0017068A" w:rsidRPr="00F97526" w14:paraId="4D5841D0" w14:textId="77777777" w:rsidTr="009A120E">
        <w:trPr>
          <w:trHeight w:val="70"/>
        </w:trPr>
        <w:tc>
          <w:tcPr>
            <w:tcW w:w="1838" w:type="dxa"/>
            <w:shd w:val="clear" w:color="auto" w:fill="C6D9F1" w:themeFill="text2" w:themeFillTint="33"/>
            <w:vAlign w:val="center"/>
          </w:tcPr>
          <w:p w14:paraId="405F6D60" w14:textId="77777777" w:rsidR="0017068A" w:rsidRDefault="0017068A" w:rsidP="00161716">
            <w:r w:rsidRPr="002A6CF7">
              <w:t>Consultation</w:t>
            </w:r>
          </w:p>
        </w:tc>
        <w:tc>
          <w:tcPr>
            <w:tcW w:w="7342" w:type="dxa"/>
            <w:gridSpan w:val="5"/>
            <w:shd w:val="clear" w:color="auto" w:fill="auto"/>
          </w:tcPr>
          <w:p w14:paraId="27F3C1A3" w14:textId="1F9ED3EB" w:rsidR="00F67B54" w:rsidRPr="00FD4BC7" w:rsidRDefault="00F67B54" w:rsidP="00343E3C">
            <w:r>
              <w:t>SWSPHN staff</w:t>
            </w:r>
            <w:r w:rsidR="00343E3C">
              <w:t>;</w:t>
            </w:r>
            <w:r>
              <w:t xml:space="preserve"> Board</w:t>
            </w:r>
            <w:r w:rsidR="00343E3C">
              <w:t>;</w:t>
            </w:r>
            <w:r>
              <w:t xml:space="preserve"> Clinical Counci</w:t>
            </w:r>
            <w:r w:rsidR="00343E3C">
              <w:t>l;</w:t>
            </w:r>
            <w:r>
              <w:t xml:space="preserve"> Community Advisory Committee</w:t>
            </w:r>
            <w:r w:rsidR="00343E3C">
              <w:t>;</w:t>
            </w:r>
            <w:r>
              <w:t xml:space="preserve"> steering committee</w:t>
            </w:r>
            <w:r w:rsidR="00343E3C">
              <w:t>s and Local Health Councils;</w:t>
            </w:r>
            <w:r>
              <w:t xml:space="preserve"> working groups; Local Health District; GPs</w:t>
            </w:r>
            <w:r w:rsidR="00343E3C">
              <w:t>;</w:t>
            </w:r>
            <w:r>
              <w:t xml:space="preserve"> Practice Nurses</w:t>
            </w:r>
            <w:r w:rsidR="00343E3C">
              <w:t>;</w:t>
            </w:r>
            <w:r>
              <w:t xml:space="preserve"> Practice Managers</w:t>
            </w:r>
            <w:r w:rsidR="00343E3C">
              <w:t>;</w:t>
            </w:r>
            <w:r>
              <w:t xml:space="preserve"> </w:t>
            </w:r>
            <w:r w:rsidR="00A028E9">
              <w:t>NGOs</w:t>
            </w:r>
            <w:r w:rsidR="00343E3C">
              <w:t>;</w:t>
            </w:r>
            <w:r w:rsidR="00A028E9">
              <w:t xml:space="preserve"> peak bodies</w:t>
            </w:r>
            <w:r w:rsidR="00343E3C">
              <w:t>;</w:t>
            </w:r>
            <w:r w:rsidR="00A028E9">
              <w:t xml:space="preserve"> universities</w:t>
            </w:r>
            <w:r w:rsidR="00343E3C">
              <w:t>;</w:t>
            </w:r>
            <w:r w:rsidR="00A028E9">
              <w:t xml:space="preserve"> local government</w:t>
            </w:r>
            <w:r w:rsidR="00FB2032">
              <w:t>.</w:t>
            </w:r>
          </w:p>
        </w:tc>
      </w:tr>
      <w:tr w:rsidR="0017068A" w:rsidRPr="00F97526" w14:paraId="2360F336" w14:textId="77777777" w:rsidTr="009A120E">
        <w:trPr>
          <w:trHeight w:val="70"/>
        </w:trPr>
        <w:tc>
          <w:tcPr>
            <w:tcW w:w="1838" w:type="dxa"/>
            <w:shd w:val="clear" w:color="auto" w:fill="C6D9F1" w:themeFill="text2" w:themeFillTint="33"/>
            <w:vAlign w:val="center"/>
          </w:tcPr>
          <w:p w14:paraId="4DE199DC" w14:textId="77777777" w:rsidR="0017068A" w:rsidRDefault="0017068A" w:rsidP="00161716">
            <w:r w:rsidRPr="00343E3C">
              <w:t>Collaboration</w:t>
            </w:r>
          </w:p>
        </w:tc>
        <w:tc>
          <w:tcPr>
            <w:tcW w:w="7342" w:type="dxa"/>
            <w:gridSpan w:val="5"/>
            <w:shd w:val="clear" w:color="auto" w:fill="auto"/>
          </w:tcPr>
          <w:p w14:paraId="5EF51A70" w14:textId="4AD9B78C" w:rsidR="00A028E9" w:rsidRDefault="00A028E9" w:rsidP="00161716">
            <w:r>
              <w:t xml:space="preserve">SWSPHN staff, </w:t>
            </w:r>
            <w:r w:rsidRPr="00A028E9">
              <w:t>Board, Clinical Council, Community Advisory Committee</w:t>
            </w:r>
            <w:r>
              <w:t xml:space="preserve"> </w:t>
            </w:r>
            <w:r w:rsidR="001C7367">
              <w:t>–</w:t>
            </w:r>
            <w:r>
              <w:t xml:space="preserve"> </w:t>
            </w:r>
            <w:r w:rsidRPr="00A028E9">
              <w:t>to guide strategic direction and approval of Stakeholder Engagement Framework</w:t>
            </w:r>
            <w:r>
              <w:t>, community information campaigns, general information campaigns and initiatives, and relevant communications and engagement planning.</w:t>
            </w:r>
          </w:p>
          <w:p w14:paraId="60171B13" w14:textId="0D831691" w:rsidR="00A028E9" w:rsidRDefault="00A028E9" w:rsidP="00161716"/>
          <w:p w14:paraId="79056F85" w14:textId="2B349332" w:rsidR="00A028E9" w:rsidRDefault="00A028E9" w:rsidP="00161716">
            <w:r>
              <w:t>GPs, practice nurses, practice managers, practice staff – engaged to provide feedback on communications mechanisms, consultation and input into activities and initiatives through representation on Board</w:t>
            </w:r>
            <w:r w:rsidR="002A6CF7">
              <w:t xml:space="preserve"> (strategic direction)</w:t>
            </w:r>
            <w:r>
              <w:t xml:space="preserve">, </w:t>
            </w:r>
            <w:r>
              <w:lastRenderedPageBreak/>
              <w:t>Clinical Council, steering committees, working groups and focus groups and satisfaction with PHN and PHN activities</w:t>
            </w:r>
            <w:r w:rsidR="00FB2032">
              <w:t>.</w:t>
            </w:r>
          </w:p>
          <w:p w14:paraId="7A0359F1" w14:textId="6D9E58FA" w:rsidR="002A6CF7" w:rsidRDefault="002A6CF7" w:rsidP="00161716"/>
          <w:p w14:paraId="6EC85458" w14:textId="1D634E0D" w:rsidR="002A6CF7" w:rsidRDefault="002A6CF7" w:rsidP="00161716">
            <w:r>
              <w:t>Local Health District – engaged on multiple layers and through multiple mechanisms to enhance integration and capacity building activities</w:t>
            </w:r>
            <w:r w:rsidR="001C7367">
              <w:t>.</w:t>
            </w:r>
          </w:p>
          <w:p w14:paraId="10E8BAE1" w14:textId="4B560B4D" w:rsidR="002A6CF7" w:rsidRDefault="002A6CF7" w:rsidP="00161716"/>
          <w:p w14:paraId="62D869D5" w14:textId="1986E2B8" w:rsidR="00A028E9" w:rsidRPr="00587E4E" w:rsidRDefault="002A6CF7" w:rsidP="00161716">
            <w:r>
              <w:t>NGOs, peak bodies, local government and universities – engaged through advisory committees, steering committees, health councils to provide feedback and insight around population health needs, initiatives and programs being run and developed by the PHN, ensuring multi-sectorial partnerships support and enable integration and capacity building</w:t>
            </w:r>
            <w:r w:rsidR="001C7367">
              <w:t>.</w:t>
            </w:r>
          </w:p>
        </w:tc>
      </w:tr>
      <w:tr w:rsidR="0017068A" w:rsidRPr="00F97526" w14:paraId="6D1C33AB" w14:textId="77777777" w:rsidTr="009A120E">
        <w:trPr>
          <w:trHeight w:val="70"/>
        </w:trPr>
        <w:tc>
          <w:tcPr>
            <w:tcW w:w="1838" w:type="dxa"/>
            <w:shd w:val="clear" w:color="auto" w:fill="C6D9F1" w:themeFill="text2" w:themeFillTint="33"/>
            <w:vAlign w:val="center"/>
          </w:tcPr>
          <w:p w14:paraId="595F287F" w14:textId="77777777" w:rsidR="0017068A" w:rsidRPr="00F97526" w:rsidRDefault="0017068A" w:rsidP="00161716">
            <w:r>
              <w:lastRenderedPageBreak/>
              <w:t>Activity milestone details/ Duration</w:t>
            </w:r>
          </w:p>
        </w:tc>
        <w:tc>
          <w:tcPr>
            <w:tcW w:w="7342" w:type="dxa"/>
            <w:gridSpan w:val="5"/>
          </w:tcPr>
          <w:p w14:paraId="32A16DB9" w14:textId="77777777" w:rsidR="0017068A" w:rsidRDefault="0017068A" w:rsidP="00161716">
            <w:r>
              <w:t>Provide the a</w:t>
            </w:r>
            <w:r w:rsidRPr="00587E4E">
              <w:t>nticipated activity start and completion dates</w:t>
            </w:r>
            <w:r>
              <w:t xml:space="preserve"> </w:t>
            </w:r>
            <w:r>
              <w:rPr>
                <w:b/>
              </w:rPr>
              <w:t>(</w:t>
            </w:r>
            <w:r w:rsidRPr="00A451F4">
              <w:rPr>
                <w:b/>
              </w:rPr>
              <w:t>including</w:t>
            </w:r>
            <w:r w:rsidRPr="00587E4E">
              <w:t xml:space="preserve"> the</w:t>
            </w:r>
            <w:r>
              <w:t xml:space="preserve"> planning and procurement cycle):</w:t>
            </w:r>
          </w:p>
          <w:p w14:paraId="75FB2706" w14:textId="09C998A1" w:rsidR="0017068A" w:rsidRDefault="0017068A" w:rsidP="00161716">
            <w:r>
              <w:t>Activity s</w:t>
            </w:r>
            <w:r w:rsidRPr="00DC794E">
              <w:t>tart date:</w:t>
            </w:r>
            <w:r>
              <w:tab/>
            </w:r>
            <w:r w:rsidR="001C7367">
              <w:t>0</w:t>
            </w:r>
            <w:sdt>
              <w:sdtPr>
                <w:id w:val="-479924242"/>
                <w:placeholder>
                  <w:docPart w:val="1E7F2ED81BC14A3E941335BED1C5E9DD"/>
                </w:placeholder>
                <w:date w:fullDate="2019-07-01T00:00:00Z">
                  <w:dateFormat w:val="d/MM/yyyy"/>
                  <w:lid w:val="en-AU"/>
                  <w:storeMappedDataAs w:val="dateTime"/>
                  <w:calendar w:val="gregorian"/>
                </w:date>
              </w:sdtPr>
              <w:sdtEndPr/>
              <w:sdtContent>
                <w:r w:rsidR="00D13CB6">
                  <w:t>1/07/2019</w:t>
                </w:r>
              </w:sdtContent>
            </w:sdt>
          </w:p>
          <w:p w14:paraId="1F6E7F73" w14:textId="56639CC5" w:rsidR="0017068A" w:rsidRPr="00D056D8" w:rsidDel="002D726C" w:rsidRDefault="0017068A" w:rsidP="00161716">
            <w:r>
              <w:t>Activity end date:</w:t>
            </w:r>
            <w:r>
              <w:tab/>
            </w:r>
            <w:r w:rsidR="001C7367">
              <w:t>0</w:t>
            </w:r>
            <w:sdt>
              <w:sdtPr>
                <w:id w:val="-548140822"/>
                <w:placeholder>
                  <w:docPart w:val="A590DD67561A4E24BECE229745ACC0F9"/>
                </w:placeholder>
                <w:date w:fullDate="2021-06-30T00:00:00Z">
                  <w:dateFormat w:val="d/MM/yyyy"/>
                  <w:lid w:val="en-AU"/>
                  <w:storeMappedDataAs w:val="dateTime"/>
                  <w:calendar w:val="gregorian"/>
                </w:date>
              </w:sdtPr>
              <w:sdtEndPr/>
              <w:sdtContent>
                <w:r w:rsidR="00D13CB6">
                  <w:t>30/06/2021</w:t>
                </w:r>
              </w:sdtContent>
            </w:sdt>
          </w:p>
        </w:tc>
      </w:tr>
      <w:tr w:rsidR="0017068A" w:rsidRPr="00F97526" w14:paraId="47582F1C" w14:textId="77777777" w:rsidTr="009A120E">
        <w:trPr>
          <w:trHeight w:val="70"/>
        </w:trPr>
        <w:tc>
          <w:tcPr>
            <w:tcW w:w="1838" w:type="dxa"/>
            <w:shd w:val="clear" w:color="auto" w:fill="C6D9F1" w:themeFill="text2" w:themeFillTint="33"/>
            <w:vAlign w:val="center"/>
          </w:tcPr>
          <w:p w14:paraId="6DF71F9A" w14:textId="77777777" w:rsidR="0017068A" w:rsidRDefault="0017068A" w:rsidP="00161716">
            <w:r>
              <w:t>Commissioning method and approach to market</w:t>
            </w:r>
          </w:p>
        </w:tc>
        <w:tc>
          <w:tcPr>
            <w:tcW w:w="7342" w:type="dxa"/>
            <w:gridSpan w:val="5"/>
          </w:tcPr>
          <w:p w14:paraId="3C845A25" w14:textId="77777777" w:rsidR="0017068A" w:rsidRPr="004D5AE6" w:rsidRDefault="0017068A" w:rsidP="00161716">
            <w:pPr>
              <w:rPr>
                <w:rFonts w:ascii="Calibri" w:eastAsia="Calibri" w:hAnsi="Calibri" w:cs="Times New Roman"/>
              </w:rPr>
            </w:pPr>
            <w:r w:rsidRPr="004D5AE6">
              <w:rPr>
                <w:rFonts w:ascii="Calibri" w:eastAsia="Calibri" w:hAnsi="Calibri" w:cs="Times New Roman"/>
              </w:rPr>
              <w:t>1. Please identify your intended procurement approach for commissioning services under this activity:</w:t>
            </w:r>
          </w:p>
          <w:p w14:paraId="3C831961" w14:textId="1CCB588C" w:rsidR="0017068A" w:rsidRPr="004D5AE6" w:rsidRDefault="006E1196" w:rsidP="00161716">
            <w:pPr>
              <w:rPr>
                <w:rFonts w:ascii="Calibri" w:eastAsia="Calibri" w:hAnsi="Calibri" w:cs="Times New Roman"/>
              </w:rPr>
            </w:pPr>
            <w:sdt>
              <w:sdtPr>
                <w:rPr>
                  <w:rFonts w:ascii="Calibri" w:eastAsia="Calibri" w:hAnsi="Calibri" w:cs="Times New Roman"/>
                </w:rPr>
                <w:id w:val="-619370336"/>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Not yet known</w:t>
            </w:r>
          </w:p>
          <w:p w14:paraId="0C717336" w14:textId="77777777" w:rsidR="0017068A" w:rsidRPr="004D5AE6" w:rsidRDefault="006E1196" w:rsidP="001C7367">
            <w:pPr>
              <w:rPr>
                <w:rFonts w:ascii="Calibri" w:eastAsia="Calibri" w:hAnsi="Calibri" w:cs="Times New Roman"/>
              </w:rPr>
            </w:pPr>
            <w:sdt>
              <w:sdtPr>
                <w:rPr>
                  <w:rFonts w:ascii="Calibri" w:eastAsia="Calibri" w:hAnsi="Calibri" w:cs="Times New Roman"/>
                </w:rPr>
                <w:id w:val="-461494067"/>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Continuing service provider / contract extension</w:t>
            </w:r>
          </w:p>
          <w:p w14:paraId="775D9157" w14:textId="77777777" w:rsidR="0017068A" w:rsidRPr="004D5AE6" w:rsidRDefault="006E1196" w:rsidP="001C7367">
            <w:pPr>
              <w:rPr>
                <w:rFonts w:ascii="Calibri" w:eastAsia="Calibri" w:hAnsi="Calibri" w:cs="Times New Roman"/>
              </w:rPr>
            </w:pPr>
            <w:sdt>
              <w:sdtPr>
                <w:rPr>
                  <w:rFonts w:ascii="Calibri" w:eastAsia="Calibri" w:hAnsi="Calibri" w:cs="Times New Roman"/>
                </w:rPr>
                <w:id w:val="-1980213927"/>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Direct engagement. If selecting this option, provide justification for direct engagement, and if applicable, the length of time the commissioned provider has provided this service, and their performance to date.</w:t>
            </w:r>
          </w:p>
          <w:p w14:paraId="5B9DB5AF" w14:textId="77777777" w:rsidR="0017068A" w:rsidRPr="004D5AE6" w:rsidRDefault="006E1196" w:rsidP="001C7367">
            <w:pPr>
              <w:rPr>
                <w:rFonts w:ascii="Calibri" w:eastAsia="Calibri" w:hAnsi="Calibri" w:cs="Times New Roman"/>
              </w:rPr>
            </w:pPr>
            <w:sdt>
              <w:sdtPr>
                <w:rPr>
                  <w:rFonts w:ascii="Calibri" w:eastAsia="Calibri" w:hAnsi="Calibri" w:cs="Times New Roman"/>
                </w:rPr>
                <w:id w:val="-2142021783"/>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Open tender</w:t>
            </w:r>
          </w:p>
          <w:p w14:paraId="4C4FD6CF" w14:textId="77777777" w:rsidR="0017068A" w:rsidRPr="004D5AE6" w:rsidRDefault="006E1196" w:rsidP="001C7367">
            <w:pPr>
              <w:rPr>
                <w:rFonts w:ascii="Calibri" w:eastAsia="Calibri" w:hAnsi="Calibri" w:cs="Times New Roman"/>
              </w:rPr>
            </w:pPr>
            <w:sdt>
              <w:sdtPr>
                <w:rPr>
                  <w:rFonts w:ascii="Calibri" w:eastAsia="Calibri" w:hAnsi="Calibri" w:cs="Times New Roman"/>
                </w:rPr>
                <w:id w:val="-1538652192"/>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Expression of Interest (EOI)</w:t>
            </w:r>
          </w:p>
          <w:p w14:paraId="48A6F029" w14:textId="7BF7A741" w:rsidR="0017068A" w:rsidRPr="001C7367" w:rsidRDefault="006E1196" w:rsidP="001C7367">
            <w:pPr>
              <w:rPr>
                <w:rFonts w:ascii="Calibri" w:eastAsia="Calibri" w:hAnsi="Calibri" w:cs="Times New Roman"/>
              </w:rPr>
            </w:pPr>
            <w:sdt>
              <w:sdtPr>
                <w:rPr>
                  <w:rFonts w:ascii="Calibri" w:eastAsia="Calibri" w:hAnsi="Calibri" w:cs="Times New Roman"/>
                </w:rPr>
                <w:id w:val="1917594470"/>
                <w14:checkbox>
                  <w14:checked w14:val="0"/>
                  <w14:checkedState w14:val="2612" w14:font="MS Gothic"/>
                  <w14:uncheckedState w14:val="2610" w14:font="MS Gothic"/>
                </w14:checkbox>
              </w:sdtPr>
              <w:sdtEndPr/>
              <w:sdtContent>
                <w:r w:rsidR="0017068A" w:rsidRPr="004D5AE6">
                  <w:rPr>
                    <w:rFonts w:ascii="MS Gothic" w:eastAsia="MS Gothic" w:hAnsi="MS Gothic" w:cs="MS Gothic" w:hint="eastAsia"/>
                  </w:rPr>
                  <w:t>☐</w:t>
                </w:r>
              </w:sdtContent>
            </w:sdt>
            <w:r w:rsidR="0017068A" w:rsidRPr="004D5AE6">
              <w:rPr>
                <w:rFonts w:ascii="Calibri" w:eastAsia="Calibri" w:hAnsi="Calibri" w:cs="Times New Roman"/>
              </w:rPr>
              <w:t xml:space="preserve"> Other approach (please provide details)</w:t>
            </w:r>
          </w:p>
        </w:tc>
      </w:tr>
      <w:tr w:rsidR="0017068A" w:rsidRPr="00F97526" w:rsidDel="000F4ED9" w14:paraId="04DA964A" w14:textId="77777777" w:rsidTr="009A120E">
        <w:trPr>
          <w:trHeight w:val="549"/>
        </w:trPr>
        <w:tc>
          <w:tcPr>
            <w:tcW w:w="1838" w:type="dxa"/>
            <w:shd w:val="clear" w:color="auto" w:fill="C6D9F1" w:themeFill="text2" w:themeFillTint="33"/>
            <w:vAlign w:val="center"/>
          </w:tcPr>
          <w:p w14:paraId="1D141353" w14:textId="77777777" w:rsidR="0017068A" w:rsidDel="000F4ED9" w:rsidRDefault="0017068A" w:rsidP="00161716">
            <w:r>
              <w:t>Total Planned Expenditure</w:t>
            </w:r>
          </w:p>
        </w:tc>
        <w:tc>
          <w:tcPr>
            <w:tcW w:w="7342" w:type="dxa"/>
            <w:gridSpan w:val="5"/>
          </w:tcPr>
          <w:p w14:paraId="26361BF0" w14:textId="66D850E9" w:rsidR="0017068A" w:rsidRPr="00587E4E" w:rsidDel="000F4ED9" w:rsidRDefault="0017068A" w:rsidP="001C7367">
            <w:r>
              <w:t>Enter the planned expenditure for this Activity in the following table.</w:t>
            </w:r>
          </w:p>
        </w:tc>
      </w:tr>
      <w:tr w:rsidR="00AE4284" w:rsidRPr="00F97526" w:rsidDel="000F4ED9" w14:paraId="7E4BC4D9" w14:textId="77777777" w:rsidTr="00AE4284">
        <w:trPr>
          <w:trHeight w:val="267"/>
        </w:trPr>
        <w:tc>
          <w:tcPr>
            <w:tcW w:w="2830" w:type="dxa"/>
            <w:gridSpan w:val="2"/>
            <w:shd w:val="clear" w:color="auto" w:fill="C6D9F1" w:themeFill="text2" w:themeFillTint="33"/>
          </w:tcPr>
          <w:p w14:paraId="50C44F07" w14:textId="77777777" w:rsidR="0017068A" w:rsidRDefault="0017068A" w:rsidP="00161716">
            <w:r w:rsidRPr="00504B66">
              <w:rPr>
                <w:b/>
              </w:rPr>
              <w:t>Funding Source</w:t>
            </w:r>
          </w:p>
        </w:tc>
        <w:tc>
          <w:tcPr>
            <w:tcW w:w="1587" w:type="dxa"/>
            <w:shd w:val="clear" w:color="auto" w:fill="C6D9F1" w:themeFill="text2" w:themeFillTint="33"/>
          </w:tcPr>
          <w:p w14:paraId="16189796" w14:textId="77777777" w:rsidR="0017068A" w:rsidRDefault="0017068A" w:rsidP="00161716">
            <w:pPr>
              <w:jc w:val="center"/>
            </w:pPr>
            <w:r w:rsidRPr="00504B66">
              <w:rPr>
                <w:b/>
              </w:rPr>
              <w:t>2019-2020</w:t>
            </w:r>
          </w:p>
        </w:tc>
        <w:tc>
          <w:tcPr>
            <w:tcW w:w="1588" w:type="dxa"/>
            <w:shd w:val="clear" w:color="auto" w:fill="C6D9F1" w:themeFill="text2" w:themeFillTint="33"/>
          </w:tcPr>
          <w:p w14:paraId="487C1961" w14:textId="77777777" w:rsidR="0017068A" w:rsidRDefault="0017068A" w:rsidP="00161716">
            <w:pPr>
              <w:jc w:val="center"/>
            </w:pPr>
            <w:r w:rsidRPr="00504B66">
              <w:rPr>
                <w:b/>
              </w:rPr>
              <w:t>2020-2021</w:t>
            </w:r>
          </w:p>
        </w:tc>
        <w:tc>
          <w:tcPr>
            <w:tcW w:w="1587" w:type="dxa"/>
            <w:shd w:val="clear" w:color="auto" w:fill="C6D9F1" w:themeFill="text2" w:themeFillTint="33"/>
          </w:tcPr>
          <w:p w14:paraId="5BE66771" w14:textId="77777777" w:rsidR="0017068A" w:rsidRDefault="0017068A" w:rsidP="00161716">
            <w:pPr>
              <w:jc w:val="center"/>
            </w:pPr>
            <w:r w:rsidRPr="00504B66">
              <w:rPr>
                <w:b/>
              </w:rPr>
              <w:t>2021-2022</w:t>
            </w:r>
          </w:p>
        </w:tc>
        <w:tc>
          <w:tcPr>
            <w:tcW w:w="1588" w:type="dxa"/>
            <w:shd w:val="clear" w:color="auto" w:fill="C6D9F1" w:themeFill="text2" w:themeFillTint="33"/>
          </w:tcPr>
          <w:p w14:paraId="311B45A6" w14:textId="77777777" w:rsidR="0017068A" w:rsidRDefault="0017068A" w:rsidP="00161716">
            <w:pPr>
              <w:jc w:val="center"/>
            </w:pPr>
            <w:r w:rsidRPr="00504B66">
              <w:rPr>
                <w:b/>
              </w:rPr>
              <w:t>Total</w:t>
            </w:r>
          </w:p>
        </w:tc>
      </w:tr>
      <w:tr w:rsidR="0017068A" w:rsidRPr="00F97526" w:rsidDel="000F4ED9" w14:paraId="46F3909F" w14:textId="77777777" w:rsidTr="009A120E">
        <w:trPr>
          <w:trHeight w:val="549"/>
        </w:trPr>
        <w:tc>
          <w:tcPr>
            <w:tcW w:w="2830" w:type="dxa"/>
            <w:gridSpan w:val="2"/>
            <w:shd w:val="clear" w:color="auto" w:fill="auto"/>
          </w:tcPr>
          <w:p w14:paraId="3BCBA6FA" w14:textId="77777777" w:rsidR="0017068A" w:rsidRDefault="0017068A" w:rsidP="00161716">
            <w:r>
              <w:t>Planned Commonwealth Expenditure - Core Health Systems Improvement Funding</w:t>
            </w:r>
          </w:p>
        </w:tc>
        <w:tc>
          <w:tcPr>
            <w:tcW w:w="1587" w:type="dxa"/>
            <w:vAlign w:val="center"/>
          </w:tcPr>
          <w:p w14:paraId="0ED19F43" w14:textId="4F7E1D27" w:rsidR="0017068A" w:rsidRPr="00891DAE" w:rsidRDefault="0017068A" w:rsidP="00161716">
            <w:pPr>
              <w:jc w:val="right"/>
            </w:pPr>
          </w:p>
        </w:tc>
        <w:tc>
          <w:tcPr>
            <w:tcW w:w="1588" w:type="dxa"/>
            <w:vAlign w:val="center"/>
          </w:tcPr>
          <w:p w14:paraId="1AD78A09" w14:textId="5E1B1193" w:rsidR="0017068A" w:rsidRPr="00891DAE" w:rsidRDefault="0017068A" w:rsidP="00161716">
            <w:pPr>
              <w:jc w:val="right"/>
            </w:pPr>
          </w:p>
        </w:tc>
        <w:tc>
          <w:tcPr>
            <w:tcW w:w="1587" w:type="dxa"/>
            <w:vAlign w:val="center"/>
          </w:tcPr>
          <w:p w14:paraId="59D733B0" w14:textId="77777777" w:rsidR="0017068A" w:rsidRPr="00891DAE" w:rsidRDefault="0017068A" w:rsidP="00161716">
            <w:pPr>
              <w:jc w:val="right"/>
            </w:pPr>
          </w:p>
        </w:tc>
        <w:tc>
          <w:tcPr>
            <w:tcW w:w="1588" w:type="dxa"/>
            <w:vAlign w:val="center"/>
          </w:tcPr>
          <w:p w14:paraId="2FE6DE86" w14:textId="316A8272" w:rsidR="0017068A" w:rsidRPr="00891DAE" w:rsidRDefault="0017068A" w:rsidP="00161716">
            <w:pPr>
              <w:jc w:val="right"/>
            </w:pPr>
          </w:p>
        </w:tc>
      </w:tr>
      <w:tr w:rsidR="0017068A" w:rsidRPr="00F97526" w:rsidDel="000F4ED9" w14:paraId="272D7113" w14:textId="77777777" w:rsidTr="009A120E">
        <w:trPr>
          <w:trHeight w:val="549"/>
        </w:trPr>
        <w:tc>
          <w:tcPr>
            <w:tcW w:w="2830" w:type="dxa"/>
            <w:gridSpan w:val="2"/>
            <w:tcBorders>
              <w:bottom w:val="single" w:sz="12" w:space="0" w:color="auto"/>
            </w:tcBorders>
            <w:shd w:val="clear" w:color="auto" w:fill="auto"/>
          </w:tcPr>
          <w:p w14:paraId="09000AB8" w14:textId="77777777" w:rsidR="0017068A" w:rsidRDefault="0017068A" w:rsidP="00161716">
            <w:r>
              <w:t>Planned Commonwealth Expenditure – General Practice Support Funding</w:t>
            </w:r>
          </w:p>
        </w:tc>
        <w:tc>
          <w:tcPr>
            <w:tcW w:w="1587" w:type="dxa"/>
            <w:tcBorders>
              <w:bottom w:val="single" w:sz="12" w:space="0" w:color="auto"/>
            </w:tcBorders>
            <w:vAlign w:val="center"/>
          </w:tcPr>
          <w:p w14:paraId="61A7D7FC" w14:textId="77777777" w:rsidR="0017068A" w:rsidRPr="00891DAE" w:rsidRDefault="0017068A" w:rsidP="00161716">
            <w:pPr>
              <w:jc w:val="right"/>
            </w:pPr>
          </w:p>
        </w:tc>
        <w:tc>
          <w:tcPr>
            <w:tcW w:w="1588" w:type="dxa"/>
            <w:tcBorders>
              <w:bottom w:val="single" w:sz="12" w:space="0" w:color="auto"/>
            </w:tcBorders>
            <w:vAlign w:val="center"/>
          </w:tcPr>
          <w:p w14:paraId="7F15BFA7" w14:textId="77777777" w:rsidR="0017068A" w:rsidRPr="00891DAE" w:rsidRDefault="0017068A" w:rsidP="00161716">
            <w:pPr>
              <w:jc w:val="right"/>
            </w:pPr>
          </w:p>
        </w:tc>
        <w:tc>
          <w:tcPr>
            <w:tcW w:w="1587" w:type="dxa"/>
            <w:tcBorders>
              <w:bottom w:val="single" w:sz="12" w:space="0" w:color="auto"/>
            </w:tcBorders>
            <w:shd w:val="clear" w:color="auto" w:fill="auto"/>
            <w:vAlign w:val="center"/>
          </w:tcPr>
          <w:p w14:paraId="00665319" w14:textId="77777777" w:rsidR="0017068A" w:rsidRPr="00891DAE" w:rsidRDefault="0017068A" w:rsidP="00161716">
            <w:pPr>
              <w:jc w:val="right"/>
            </w:pPr>
          </w:p>
        </w:tc>
        <w:tc>
          <w:tcPr>
            <w:tcW w:w="1588" w:type="dxa"/>
            <w:tcBorders>
              <w:bottom w:val="single" w:sz="12" w:space="0" w:color="auto"/>
            </w:tcBorders>
            <w:vAlign w:val="center"/>
          </w:tcPr>
          <w:p w14:paraId="708E8912" w14:textId="77777777" w:rsidR="0017068A" w:rsidRPr="00891DAE" w:rsidRDefault="0017068A" w:rsidP="00161716">
            <w:pPr>
              <w:jc w:val="right"/>
            </w:pPr>
          </w:p>
        </w:tc>
      </w:tr>
      <w:tr w:rsidR="00BD1A3B" w:rsidRPr="00F97526" w:rsidDel="000F4ED9" w14:paraId="10BF7A18" w14:textId="77777777" w:rsidTr="009A120E">
        <w:trPr>
          <w:trHeight w:val="549"/>
        </w:trPr>
        <w:tc>
          <w:tcPr>
            <w:tcW w:w="2830" w:type="dxa"/>
            <w:gridSpan w:val="2"/>
            <w:tcBorders>
              <w:top w:val="single" w:sz="12" w:space="0" w:color="auto"/>
              <w:bottom w:val="single" w:sz="12" w:space="0" w:color="auto"/>
            </w:tcBorders>
            <w:shd w:val="clear" w:color="auto" w:fill="auto"/>
          </w:tcPr>
          <w:p w14:paraId="1557BF98" w14:textId="77777777" w:rsidR="00BD1A3B" w:rsidRDefault="00BD1A3B" w:rsidP="00BD1A3B">
            <w:r>
              <w:t>Total Planned Commonwealth Expenditure</w:t>
            </w:r>
          </w:p>
        </w:tc>
        <w:tc>
          <w:tcPr>
            <w:tcW w:w="1587" w:type="dxa"/>
            <w:tcBorders>
              <w:top w:val="single" w:sz="12" w:space="0" w:color="auto"/>
              <w:bottom w:val="single" w:sz="12" w:space="0" w:color="auto"/>
            </w:tcBorders>
          </w:tcPr>
          <w:p w14:paraId="625DEDF4" w14:textId="14304B2A" w:rsidR="00BD1A3B" w:rsidRDefault="00BD1A3B" w:rsidP="00BD1A3B">
            <w:pPr>
              <w:jc w:val="right"/>
            </w:pPr>
          </w:p>
        </w:tc>
        <w:tc>
          <w:tcPr>
            <w:tcW w:w="1588" w:type="dxa"/>
            <w:tcBorders>
              <w:top w:val="single" w:sz="12" w:space="0" w:color="auto"/>
              <w:bottom w:val="single" w:sz="12" w:space="0" w:color="auto"/>
            </w:tcBorders>
          </w:tcPr>
          <w:p w14:paraId="487E8B46" w14:textId="5F4FD1CB" w:rsidR="00BD1A3B" w:rsidRDefault="00BD1A3B" w:rsidP="00BD1A3B">
            <w:pPr>
              <w:jc w:val="right"/>
            </w:pPr>
          </w:p>
        </w:tc>
        <w:tc>
          <w:tcPr>
            <w:tcW w:w="1587" w:type="dxa"/>
            <w:tcBorders>
              <w:top w:val="single" w:sz="12" w:space="0" w:color="auto"/>
              <w:bottom w:val="single" w:sz="12" w:space="0" w:color="auto"/>
            </w:tcBorders>
          </w:tcPr>
          <w:p w14:paraId="39B1C9E8" w14:textId="77777777" w:rsidR="00BD1A3B" w:rsidRDefault="00BD1A3B" w:rsidP="00BD1A3B">
            <w:pPr>
              <w:jc w:val="right"/>
            </w:pPr>
          </w:p>
        </w:tc>
        <w:tc>
          <w:tcPr>
            <w:tcW w:w="1588" w:type="dxa"/>
            <w:tcBorders>
              <w:top w:val="single" w:sz="12" w:space="0" w:color="auto"/>
              <w:bottom w:val="single" w:sz="12" w:space="0" w:color="auto"/>
            </w:tcBorders>
          </w:tcPr>
          <w:p w14:paraId="749B9C13" w14:textId="34313876" w:rsidR="00BD1A3B" w:rsidRDefault="00BD1A3B" w:rsidP="00BD1A3B">
            <w:pPr>
              <w:jc w:val="right"/>
            </w:pPr>
          </w:p>
        </w:tc>
      </w:tr>
      <w:tr w:rsidR="0017068A" w:rsidRPr="00F97526" w:rsidDel="000F4ED9" w14:paraId="68C9A12D" w14:textId="77777777" w:rsidTr="009A120E">
        <w:trPr>
          <w:trHeight w:val="549"/>
        </w:trPr>
        <w:tc>
          <w:tcPr>
            <w:tcW w:w="2830" w:type="dxa"/>
            <w:gridSpan w:val="2"/>
            <w:tcBorders>
              <w:top w:val="single" w:sz="12" w:space="0" w:color="auto"/>
            </w:tcBorders>
            <w:shd w:val="clear" w:color="auto" w:fill="auto"/>
          </w:tcPr>
          <w:p w14:paraId="1CBBA17E" w14:textId="77777777" w:rsidR="0017068A" w:rsidRDefault="0017068A" w:rsidP="00161716">
            <w:r>
              <w:t>Funding from other sources</w:t>
            </w:r>
          </w:p>
        </w:tc>
        <w:tc>
          <w:tcPr>
            <w:tcW w:w="1587" w:type="dxa"/>
            <w:tcBorders>
              <w:top w:val="single" w:sz="12" w:space="0" w:color="auto"/>
            </w:tcBorders>
          </w:tcPr>
          <w:p w14:paraId="652F3025" w14:textId="77777777" w:rsidR="0017068A" w:rsidRDefault="0017068A" w:rsidP="00161716">
            <w:pPr>
              <w:jc w:val="right"/>
            </w:pPr>
          </w:p>
        </w:tc>
        <w:tc>
          <w:tcPr>
            <w:tcW w:w="1588" w:type="dxa"/>
            <w:tcBorders>
              <w:top w:val="single" w:sz="12" w:space="0" w:color="auto"/>
            </w:tcBorders>
          </w:tcPr>
          <w:p w14:paraId="5E56DF52" w14:textId="77777777" w:rsidR="0017068A" w:rsidRDefault="0017068A" w:rsidP="00161716">
            <w:pPr>
              <w:jc w:val="right"/>
            </w:pPr>
          </w:p>
        </w:tc>
        <w:tc>
          <w:tcPr>
            <w:tcW w:w="1587" w:type="dxa"/>
            <w:tcBorders>
              <w:top w:val="single" w:sz="12" w:space="0" w:color="auto"/>
            </w:tcBorders>
          </w:tcPr>
          <w:p w14:paraId="45C22B80" w14:textId="77777777" w:rsidR="0017068A" w:rsidRDefault="0017068A" w:rsidP="00161716">
            <w:pPr>
              <w:jc w:val="right"/>
            </w:pPr>
          </w:p>
        </w:tc>
        <w:tc>
          <w:tcPr>
            <w:tcW w:w="1588" w:type="dxa"/>
            <w:tcBorders>
              <w:top w:val="single" w:sz="12" w:space="0" w:color="auto"/>
            </w:tcBorders>
          </w:tcPr>
          <w:p w14:paraId="450B97C1" w14:textId="77777777" w:rsidR="0017068A" w:rsidRDefault="0017068A" w:rsidP="00161716">
            <w:pPr>
              <w:jc w:val="right"/>
            </w:pPr>
          </w:p>
        </w:tc>
      </w:tr>
      <w:tr w:rsidR="0017068A" w:rsidRPr="00F97526" w:rsidDel="000F4ED9" w14:paraId="0ADCF0FA" w14:textId="77777777" w:rsidTr="009A120E">
        <w:trPr>
          <w:trHeight w:val="549"/>
        </w:trPr>
        <w:tc>
          <w:tcPr>
            <w:tcW w:w="1838" w:type="dxa"/>
            <w:shd w:val="clear" w:color="auto" w:fill="C6D9F1" w:themeFill="text2" w:themeFillTint="33"/>
          </w:tcPr>
          <w:p w14:paraId="1A3921ED" w14:textId="77777777" w:rsidR="0017068A" w:rsidRDefault="0017068A" w:rsidP="00161716">
            <w:r>
              <w:rPr>
                <w:bCs/>
              </w:rPr>
              <w:t>Funding from other sources</w:t>
            </w:r>
          </w:p>
        </w:tc>
        <w:tc>
          <w:tcPr>
            <w:tcW w:w="7342" w:type="dxa"/>
            <w:gridSpan w:val="5"/>
          </w:tcPr>
          <w:p w14:paraId="1CD74E20" w14:textId="77777777" w:rsidR="0017068A" w:rsidRDefault="0017068A" w:rsidP="00161716">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596D2730" w14:textId="4ABA6362" w:rsidR="0017068A" w:rsidRDefault="0017068A" w:rsidP="008125B6">
      <w:pPr>
        <w:widowControl w:val="0"/>
      </w:pPr>
    </w:p>
    <w:p w14:paraId="46E16105" w14:textId="13A4F4DB" w:rsidR="001C7367" w:rsidRDefault="001C7367">
      <w:r>
        <w:br w:type="page"/>
      </w: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17068A" w:rsidRPr="00F97526" w14:paraId="5E6C3468" w14:textId="77777777" w:rsidTr="009A120E">
        <w:tc>
          <w:tcPr>
            <w:tcW w:w="9180" w:type="dxa"/>
            <w:gridSpan w:val="6"/>
            <w:tcBorders>
              <w:bottom w:val="single" w:sz="4" w:space="0" w:color="auto"/>
            </w:tcBorders>
            <w:shd w:val="clear" w:color="auto" w:fill="17365D" w:themeFill="text2" w:themeFillShade="BF"/>
            <w:vAlign w:val="center"/>
          </w:tcPr>
          <w:p w14:paraId="23E68AEC" w14:textId="77777777" w:rsidR="0017068A" w:rsidRPr="00F97526" w:rsidRDefault="0017068A" w:rsidP="00161716">
            <w:pPr>
              <w:rPr>
                <w:b/>
              </w:rPr>
            </w:pPr>
            <w:r>
              <w:lastRenderedPageBreak/>
              <w:br w:type="page"/>
            </w: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17068A" w:rsidRPr="00CF2B17" w14:paraId="3681B565" w14:textId="77777777" w:rsidTr="009A120E">
        <w:trPr>
          <w:trHeight w:val="70"/>
        </w:trPr>
        <w:tc>
          <w:tcPr>
            <w:tcW w:w="1838" w:type="dxa"/>
            <w:shd w:val="clear" w:color="auto" w:fill="C6D9F1" w:themeFill="text2" w:themeFillTint="33"/>
            <w:vAlign w:val="center"/>
          </w:tcPr>
          <w:p w14:paraId="78236E37" w14:textId="77777777" w:rsidR="0017068A" w:rsidRPr="001D6F05" w:rsidRDefault="0017068A" w:rsidP="00161716">
            <w:r>
              <w:t>ACTIVITY TITLE</w:t>
            </w:r>
          </w:p>
        </w:tc>
        <w:tc>
          <w:tcPr>
            <w:tcW w:w="7342" w:type="dxa"/>
            <w:gridSpan w:val="5"/>
            <w:tcBorders>
              <w:bottom w:val="single" w:sz="4" w:space="0" w:color="auto"/>
            </w:tcBorders>
            <w:shd w:val="clear" w:color="auto" w:fill="auto"/>
          </w:tcPr>
          <w:p w14:paraId="3B152D90" w14:textId="7B4449A8" w:rsidR="0017068A" w:rsidRPr="001C7367" w:rsidRDefault="00FD7DB7" w:rsidP="00161716">
            <w:pPr>
              <w:rPr>
                <w:b/>
                <w:bCs/>
              </w:rPr>
            </w:pPr>
            <w:r w:rsidRPr="008C6F7C">
              <w:t xml:space="preserve">HSI </w:t>
            </w:r>
            <w:r w:rsidR="00E975D8">
              <w:t>5</w:t>
            </w:r>
            <w:r>
              <w:t>-General Practice Support</w:t>
            </w:r>
          </w:p>
        </w:tc>
      </w:tr>
      <w:tr w:rsidR="0017068A" w:rsidRPr="00CF2B17" w14:paraId="1D402DDE" w14:textId="77777777" w:rsidTr="009A120E">
        <w:trPr>
          <w:trHeight w:val="70"/>
        </w:trPr>
        <w:tc>
          <w:tcPr>
            <w:tcW w:w="1838" w:type="dxa"/>
            <w:shd w:val="clear" w:color="auto" w:fill="C6D9F1" w:themeFill="text2" w:themeFillTint="33"/>
            <w:vAlign w:val="center"/>
          </w:tcPr>
          <w:p w14:paraId="2918B37E" w14:textId="77777777" w:rsidR="0017068A" w:rsidRPr="001C7367" w:rsidRDefault="0017068A" w:rsidP="00161716">
            <w:pPr>
              <w:rPr>
                <w:color w:val="000000" w:themeColor="text1"/>
              </w:rPr>
            </w:pPr>
            <w:r w:rsidRPr="001C7367">
              <w:rPr>
                <w:color w:val="000000" w:themeColor="text1"/>
              </w:rPr>
              <w:t>Existing, Modified, or New Activity</w:t>
            </w:r>
          </w:p>
        </w:tc>
        <w:tc>
          <w:tcPr>
            <w:tcW w:w="7342" w:type="dxa"/>
            <w:gridSpan w:val="5"/>
            <w:tcBorders>
              <w:bottom w:val="single" w:sz="4" w:space="0" w:color="auto"/>
            </w:tcBorders>
          </w:tcPr>
          <w:p w14:paraId="54E13416" w14:textId="561D9DEF" w:rsidR="0017068A" w:rsidRDefault="006E1196" w:rsidP="00161716">
            <w:sdt>
              <w:sdtPr>
                <w:id w:val="277231108"/>
                <w:placeholder>
                  <w:docPart w:val="D533C43CC9154D7EA5909952436129D3"/>
                </w:placeholder>
                <w:dropDownList>
                  <w:listItem w:displayText="Existing Activity" w:value="Existing Activity"/>
                  <w:listItem w:displayText="Modified Activity" w:value="Modified Activity"/>
                  <w:listItem w:displayText="New Activity" w:value="New Activity"/>
                </w:dropDownList>
              </w:sdtPr>
              <w:sdtEndPr/>
              <w:sdtContent>
                <w:r w:rsidR="003D2C44">
                  <w:t>Modified Activity</w:t>
                </w:r>
              </w:sdtContent>
            </w:sdt>
          </w:p>
          <w:p w14:paraId="543DC81A" w14:textId="77777777" w:rsidR="00FD576B" w:rsidRDefault="00FD576B" w:rsidP="00161716"/>
          <w:p w14:paraId="340775D5" w14:textId="035BB969" w:rsidR="0017068A" w:rsidRPr="001C7367" w:rsidRDefault="00FD576B" w:rsidP="00161716">
            <w:r w:rsidRPr="008C6F7C">
              <w:t>GPS 1</w:t>
            </w:r>
          </w:p>
        </w:tc>
      </w:tr>
      <w:tr w:rsidR="0017068A" w:rsidRPr="00F97526" w14:paraId="2DAB2668" w14:textId="77777777" w:rsidTr="009A120E">
        <w:trPr>
          <w:trHeight w:val="70"/>
        </w:trPr>
        <w:tc>
          <w:tcPr>
            <w:tcW w:w="1838" w:type="dxa"/>
            <w:shd w:val="clear" w:color="auto" w:fill="C6D9F1" w:themeFill="text2" w:themeFillTint="33"/>
            <w:vAlign w:val="center"/>
          </w:tcPr>
          <w:p w14:paraId="422C6E0C" w14:textId="77777777" w:rsidR="0017068A" w:rsidRDefault="0017068A" w:rsidP="00161716">
            <w:r>
              <w:t>Needs Assessment Priority</w:t>
            </w:r>
          </w:p>
        </w:tc>
        <w:tc>
          <w:tcPr>
            <w:tcW w:w="7342" w:type="dxa"/>
            <w:gridSpan w:val="5"/>
          </w:tcPr>
          <w:p w14:paraId="146AE9E5" w14:textId="107D8310" w:rsidR="00B91B4A" w:rsidRPr="001C7367" w:rsidRDefault="00B91B4A" w:rsidP="00B91B4A">
            <w:pPr>
              <w:rPr>
                <w:i/>
              </w:rPr>
            </w:pPr>
            <w:r w:rsidRPr="001C7367">
              <w:rPr>
                <w:i/>
              </w:rPr>
              <w:t xml:space="preserve">Workforce </w:t>
            </w:r>
            <w:proofErr w:type="spellStart"/>
            <w:r w:rsidR="001C7367" w:rsidRPr="001C7367">
              <w:rPr>
                <w:i/>
              </w:rPr>
              <w:t>p</w:t>
            </w:r>
            <w:r w:rsidRPr="001C7367">
              <w:rPr>
                <w:i/>
              </w:rPr>
              <w:t>g</w:t>
            </w:r>
            <w:proofErr w:type="spellEnd"/>
            <w:r w:rsidRPr="001C7367">
              <w:rPr>
                <w:i/>
              </w:rPr>
              <w:t xml:space="preserve"> 107</w:t>
            </w:r>
          </w:p>
          <w:p w14:paraId="16DCBF7F" w14:textId="7D66A738" w:rsidR="0017068A" w:rsidRPr="001C7367" w:rsidDel="002D726C" w:rsidRDefault="00B91B4A" w:rsidP="00161716">
            <w:pPr>
              <w:rPr>
                <w:color w:val="000000"/>
                <w:lang w:eastAsia="en-AU"/>
              </w:rPr>
            </w:pPr>
            <w:r w:rsidRPr="00234D70">
              <w:rPr>
                <w:color w:val="000000"/>
                <w:lang w:eastAsia="en-AU"/>
              </w:rPr>
              <w:t>Support general practice as a business, including providing support to practices to achieve accreditation</w:t>
            </w:r>
            <w:r w:rsidR="001C7367">
              <w:rPr>
                <w:color w:val="000000"/>
                <w:lang w:eastAsia="en-AU"/>
              </w:rPr>
              <w:t>.</w:t>
            </w:r>
          </w:p>
        </w:tc>
      </w:tr>
      <w:tr w:rsidR="0017068A" w:rsidRPr="00F97526" w14:paraId="4DD0F640" w14:textId="77777777" w:rsidTr="009A120E">
        <w:trPr>
          <w:trHeight w:val="70"/>
        </w:trPr>
        <w:tc>
          <w:tcPr>
            <w:tcW w:w="1838" w:type="dxa"/>
            <w:shd w:val="clear" w:color="auto" w:fill="C6D9F1" w:themeFill="text2" w:themeFillTint="33"/>
            <w:vAlign w:val="center"/>
          </w:tcPr>
          <w:p w14:paraId="19ED3142" w14:textId="77777777" w:rsidR="0017068A" w:rsidRPr="00640E52" w:rsidRDefault="0017068A" w:rsidP="00161716">
            <w:r w:rsidRPr="00640E52">
              <w:t>Aim of Activity</w:t>
            </w:r>
          </w:p>
        </w:tc>
        <w:tc>
          <w:tcPr>
            <w:tcW w:w="7342" w:type="dxa"/>
            <w:gridSpan w:val="5"/>
          </w:tcPr>
          <w:p w14:paraId="58D711C1" w14:textId="7893C861" w:rsidR="0017068A" w:rsidRPr="00640E52" w:rsidRDefault="00A56B14" w:rsidP="00161716">
            <w:r w:rsidRPr="001B4B62">
              <w:t>Improve practice capabilities through the provision of timely and relevant service supports through the promotion of best practice, business support, training and distribution of information.</w:t>
            </w:r>
          </w:p>
        </w:tc>
      </w:tr>
      <w:tr w:rsidR="0017068A" w:rsidRPr="00F97526" w14:paraId="15CFD824" w14:textId="77777777" w:rsidTr="009A120E">
        <w:trPr>
          <w:trHeight w:val="70"/>
        </w:trPr>
        <w:tc>
          <w:tcPr>
            <w:tcW w:w="1838" w:type="dxa"/>
            <w:shd w:val="clear" w:color="auto" w:fill="C6D9F1" w:themeFill="text2" w:themeFillTint="33"/>
            <w:vAlign w:val="center"/>
          </w:tcPr>
          <w:p w14:paraId="6483C69F" w14:textId="77777777" w:rsidR="0017068A" w:rsidRPr="00640E52" w:rsidRDefault="0017068A" w:rsidP="00161716">
            <w:r w:rsidRPr="00640E52">
              <w:t xml:space="preserve">Description of Activity </w:t>
            </w:r>
          </w:p>
        </w:tc>
        <w:tc>
          <w:tcPr>
            <w:tcW w:w="7342" w:type="dxa"/>
            <w:gridSpan w:val="5"/>
          </w:tcPr>
          <w:p w14:paraId="00E7D063" w14:textId="27372E05" w:rsidR="003C0908" w:rsidRDefault="003C0908" w:rsidP="003C0908">
            <w:r>
              <w:t xml:space="preserve">HSI </w:t>
            </w:r>
            <w:r w:rsidR="005138F6">
              <w:t>5</w:t>
            </w:r>
            <w:r>
              <w:t>.1</w:t>
            </w:r>
            <w:r w:rsidR="001C7367">
              <w:t xml:space="preserve"> – </w:t>
            </w:r>
            <w:r w:rsidRPr="006E4A7F">
              <w:t xml:space="preserve">Supporting General </w:t>
            </w:r>
            <w:r>
              <w:t>P</w:t>
            </w:r>
            <w:r w:rsidRPr="006E4A7F">
              <w:t>ractice</w:t>
            </w:r>
            <w:r>
              <w:t>s</w:t>
            </w:r>
            <w:r w:rsidRPr="006E4A7F">
              <w:t xml:space="preserve"> across SWS</w:t>
            </w:r>
            <w:r>
              <w:t xml:space="preserve"> to</w:t>
            </w:r>
            <w:r w:rsidRPr="006E4A7F">
              <w:t xml:space="preserve"> contribute to improved health outcomes</w:t>
            </w:r>
            <w:r>
              <w:t xml:space="preserve"> to deliver safe, high quality, timely evidence-based health care.</w:t>
            </w:r>
          </w:p>
          <w:p w14:paraId="0AED447F" w14:textId="77777777" w:rsidR="001C7367" w:rsidRDefault="001C7367" w:rsidP="003C0908"/>
          <w:p w14:paraId="594A6349" w14:textId="58322727" w:rsidR="0017068A" w:rsidRPr="00640E52" w:rsidRDefault="003C0908" w:rsidP="00161716">
            <w:r>
              <w:t>This will be achieved by working one on one with general practices through regular visits and email/telephone support by the practice support team</w:t>
            </w:r>
            <w:r w:rsidRPr="006E4A7F">
              <w:t xml:space="preserve"> through the promotion of best practice, training, business </w:t>
            </w:r>
            <w:r>
              <w:t xml:space="preserve">and accreditation </w:t>
            </w:r>
            <w:r w:rsidRPr="006E4A7F">
              <w:t>support and distribution of information</w:t>
            </w:r>
            <w:r>
              <w:t>.</w:t>
            </w:r>
          </w:p>
        </w:tc>
      </w:tr>
      <w:tr w:rsidR="0017068A" w:rsidRPr="00F97526" w14:paraId="5E3CEEFB" w14:textId="77777777" w:rsidTr="009A120E">
        <w:trPr>
          <w:trHeight w:val="70"/>
        </w:trPr>
        <w:tc>
          <w:tcPr>
            <w:tcW w:w="1838" w:type="dxa"/>
            <w:shd w:val="clear" w:color="auto" w:fill="C6D9F1" w:themeFill="text2" w:themeFillTint="33"/>
            <w:vAlign w:val="center"/>
          </w:tcPr>
          <w:p w14:paraId="61A390C7" w14:textId="77777777" w:rsidR="0017068A" w:rsidRPr="00640E52" w:rsidRDefault="0017068A" w:rsidP="00161716">
            <w:r>
              <w:t>Associated Flexible Activity/</w:t>
            </w:r>
            <w:proofErr w:type="spellStart"/>
            <w:r>
              <w:t>ies</w:t>
            </w:r>
            <w:proofErr w:type="spellEnd"/>
            <w:r>
              <w:t>:</w:t>
            </w:r>
          </w:p>
        </w:tc>
        <w:tc>
          <w:tcPr>
            <w:tcW w:w="7342" w:type="dxa"/>
            <w:gridSpan w:val="5"/>
          </w:tcPr>
          <w:p w14:paraId="2BBF200A" w14:textId="3377D8DB" w:rsidR="0017068A" w:rsidRDefault="00F2586C" w:rsidP="00161716">
            <w:r>
              <w:t>CF 1-6</w:t>
            </w:r>
          </w:p>
        </w:tc>
      </w:tr>
      <w:tr w:rsidR="0017068A" w:rsidRPr="00F97526" w14:paraId="3C25E1D3" w14:textId="77777777" w:rsidTr="009A120E">
        <w:trPr>
          <w:trHeight w:val="70"/>
        </w:trPr>
        <w:tc>
          <w:tcPr>
            <w:tcW w:w="1838" w:type="dxa"/>
            <w:shd w:val="clear" w:color="auto" w:fill="C6D9F1" w:themeFill="text2" w:themeFillTint="33"/>
            <w:vAlign w:val="center"/>
          </w:tcPr>
          <w:p w14:paraId="62A8FABC" w14:textId="77777777" w:rsidR="0017068A" w:rsidRPr="00062E58" w:rsidRDefault="0017068A" w:rsidP="00161716">
            <w:r>
              <w:t>Target population cohort</w:t>
            </w:r>
          </w:p>
        </w:tc>
        <w:tc>
          <w:tcPr>
            <w:tcW w:w="7342" w:type="dxa"/>
            <w:gridSpan w:val="5"/>
          </w:tcPr>
          <w:p w14:paraId="4D43C693" w14:textId="3D25D6EB" w:rsidR="0017068A" w:rsidRPr="00587E4E" w:rsidRDefault="00460641" w:rsidP="00161716">
            <w:r w:rsidRPr="009003C1">
              <w:t>General practitioners, practice nurses, general practice staff</w:t>
            </w:r>
            <w:r w:rsidRPr="00587E4E">
              <w:t xml:space="preserve"> </w:t>
            </w:r>
          </w:p>
        </w:tc>
      </w:tr>
      <w:tr w:rsidR="0017068A" w:rsidRPr="00F97526" w14:paraId="26743E50" w14:textId="77777777" w:rsidTr="009A120E">
        <w:trPr>
          <w:trHeight w:val="70"/>
        </w:trPr>
        <w:tc>
          <w:tcPr>
            <w:tcW w:w="1838" w:type="dxa"/>
            <w:shd w:val="clear" w:color="auto" w:fill="C6D9F1" w:themeFill="text2" w:themeFillTint="33"/>
            <w:vAlign w:val="center"/>
          </w:tcPr>
          <w:p w14:paraId="14552F20" w14:textId="77777777" w:rsidR="0017068A" w:rsidRPr="00062E58" w:rsidRDefault="0017068A" w:rsidP="00161716">
            <w:r>
              <w:t>Indigenous specific</w:t>
            </w:r>
          </w:p>
        </w:tc>
        <w:tc>
          <w:tcPr>
            <w:tcW w:w="7342" w:type="dxa"/>
            <w:gridSpan w:val="5"/>
          </w:tcPr>
          <w:p w14:paraId="22FD9F71" w14:textId="0F185BAC" w:rsidR="0017068A" w:rsidRDefault="0017068A" w:rsidP="00161716">
            <w:r>
              <w:t>I</w:t>
            </w:r>
            <w:r w:rsidRPr="00ED20E2">
              <w:t>s this activity targeted to, or predominantly supporting, Aboriginal and Torres Strait Islander people?</w:t>
            </w:r>
          </w:p>
          <w:p w14:paraId="1339AB7B" w14:textId="61464462" w:rsidR="0017068A" w:rsidRDefault="006E1196" w:rsidP="00161716">
            <w:sdt>
              <w:sdtPr>
                <w:id w:val="-1718580774"/>
                <w:placeholder>
                  <w:docPart w:val="FAB649B1B99D47A387B790FB57CB4551"/>
                </w:placeholder>
                <w:dropDownList>
                  <w:listItem w:displayText="Yes" w:value="Yes"/>
                  <w:listItem w:displayText="No" w:value="No"/>
                </w:dropDownList>
              </w:sdtPr>
              <w:sdtEndPr/>
              <w:sdtContent>
                <w:r w:rsidR="00460641">
                  <w:t>No</w:t>
                </w:r>
              </w:sdtContent>
            </w:sdt>
          </w:p>
        </w:tc>
      </w:tr>
      <w:tr w:rsidR="0017068A" w:rsidRPr="00F97526" w14:paraId="0CD1A1B3" w14:textId="77777777" w:rsidTr="009A120E">
        <w:trPr>
          <w:trHeight w:val="70"/>
        </w:trPr>
        <w:tc>
          <w:tcPr>
            <w:tcW w:w="1838" w:type="dxa"/>
            <w:shd w:val="clear" w:color="auto" w:fill="C6D9F1" w:themeFill="text2" w:themeFillTint="33"/>
            <w:vAlign w:val="center"/>
          </w:tcPr>
          <w:p w14:paraId="5487587B" w14:textId="77777777" w:rsidR="0017068A" w:rsidRDefault="0017068A" w:rsidP="00161716">
            <w:r>
              <w:t>Coverage</w:t>
            </w:r>
          </w:p>
        </w:tc>
        <w:tc>
          <w:tcPr>
            <w:tcW w:w="7342" w:type="dxa"/>
            <w:gridSpan w:val="5"/>
            <w:shd w:val="clear" w:color="auto" w:fill="auto"/>
          </w:tcPr>
          <w:p w14:paraId="675A4338" w14:textId="5FBA41B6" w:rsidR="0017068A" w:rsidRPr="00587E4E" w:rsidRDefault="009A21BD" w:rsidP="00161716">
            <w:r w:rsidRPr="6E37C190">
              <w:t xml:space="preserve">All seven (7) LGAs within SWSPHN region: Canterbury Bankstown, Fairfield, Liverpool, Campbelltown, Camden, Wollondilly and </w:t>
            </w:r>
            <w:proofErr w:type="spellStart"/>
            <w:r w:rsidRPr="6E37C190">
              <w:t>Wingecarribee</w:t>
            </w:r>
            <w:proofErr w:type="spellEnd"/>
            <w:r w:rsidR="001C7367">
              <w:t>.</w:t>
            </w:r>
          </w:p>
        </w:tc>
      </w:tr>
      <w:tr w:rsidR="0017068A" w:rsidRPr="00F97526" w14:paraId="23572F62" w14:textId="77777777" w:rsidTr="009A120E">
        <w:trPr>
          <w:trHeight w:val="70"/>
        </w:trPr>
        <w:tc>
          <w:tcPr>
            <w:tcW w:w="1838" w:type="dxa"/>
            <w:shd w:val="clear" w:color="auto" w:fill="C6D9F1" w:themeFill="text2" w:themeFillTint="33"/>
            <w:vAlign w:val="center"/>
          </w:tcPr>
          <w:p w14:paraId="61350826" w14:textId="77777777" w:rsidR="0017068A" w:rsidRDefault="0017068A" w:rsidP="00161716">
            <w:r>
              <w:t>Consultation</w:t>
            </w:r>
          </w:p>
        </w:tc>
        <w:tc>
          <w:tcPr>
            <w:tcW w:w="7342" w:type="dxa"/>
            <w:gridSpan w:val="5"/>
            <w:shd w:val="clear" w:color="auto" w:fill="auto"/>
          </w:tcPr>
          <w:p w14:paraId="4A867584" w14:textId="0C10C10A" w:rsidR="0017068A" w:rsidRPr="00FD4BC7" w:rsidRDefault="00D12B7B" w:rsidP="00161716">
            <w:r>
              <w:t>SWSPHN Clinical Council, SWSPHN Local Health Councils, SWSPHN Workforce Committee, general practices, specialists, allied health providers, local Health District, Public Health Unit, University of Wollongong, Western Sydney University.</w:t>
            </w:r>
          </w:p>
        </w:tc>
      </w:tr>
      <w:tr w:rsidR="0017068A" w:rsidRPr="00F97526" w14:paraId="757523A0" w14:textId="77777777" w:rsidTr="009A120E">
        <w:trPr>
          <w:trHeight w:val="70"/>
        </w:trPr>
        <w:tc>
          <w:tcPr>
            <w:tcW w:w="1838" w:type="dxa"/>
            <w:shd w:val="clear" w:color="auto" w:fill="C6D9F1" w:themeFill="text2" w:themeFillTint="33"/>
            <w:vAlign w:val="center"/>
          </w:tcPr>
          <w:p w14:paraId="62C181B0" w14:textId="77777777" w:rsidR="0017068A" w:rsidRDefault="0017068A" w:rsidP="00161716">
            <w:r>
              <w:t>Collaboration</w:t>
            </w:r>
          </w:p>
        </w:tc>
        <w:tc>
          <w:tcPr>
            <w:tcW w:w="7342" w:type="dxa"/>
            <w:gridSpan w:val="5"/>
            <w:shd w:val="clear" w:color="auto" w:fill="auto"/>
          </w:tcPr>
          <w:p w14:paraId="3C013F65" w14:textId="3EC13DB9" w:rsidR="00592F51" w:rsidRDefault="00592F51" w:rsidP="001C7367">
            <w:r w:rsidRPr="004443DB">
              <w:t>SWSPHN will collaborate with practice team</w:t>
            </w:r>
            <w:r>
              <w:t>s</w:t>
            </w:r>
            <w:r w:rsidRPr="004443DB">
              <w:t xml:space="preserve"> including GPs, Practice Nurses and Practice Managers to implement change and contribute to improved practice capabilities</w:t>
            </w:r>
            <w:r w:rsidR="001C7367">
              <w:t>.</w:t>
            </w:r>
          </w:p>
          <w:p w14:paraId="1669A785" w14:textId="77777777" w:rsidR="001C7367" w:rsidRPr="004443DB" w:rsidRDefault="001C7367" w:rsidP="001C7367"/>
          <w:p w14:paraId="34993AE5" w14:textId="16E9C934" w:rsidR="0017068A" w:rsidRPr="00587E4E" w:rsidRDefault="00592F51" w:rsidP="001C7367">
            <w:r w:rsidRPr="004443DB">
              <w:t>SWSPHN has existing collaborative relationships with a range of stakeholders to contribute to the guiding and development of improved practice capabilities and best practice.  These stakeholders include: SWS Local Health District, Aboriginal Medical Services, Western Sydney University, University of Wollongong, GP Synergy, Cancer Institute of NSW, Pharmacists, Allied Health Providers, Specialists, RTOs</w:t>
            </w:r>
            <w:r>
              <w:t>, ADHA, RACGP, ACRRM</w:t>
            </w:r>
            <w:r w:rsidRPr="004443DB">
              <w:t xml:space="preserve"> and other PHNs.</w:t>
            </w:r>
          </w:p>
        </w:tc>
      </w:tr>
      <w:tr w:rsidR="0017068A" w:rsidRPr="00F97526" w14:paraId="23281B6E" w14:textId="77777777" w:rsidTr="009A120E">
        <w:trPr>
          <w:trHeight w:val="70"/>
        </w:trPr>
        <w:tc>
          <w:tcPr>
            <w:tcW w:w="1838" w:type="dxa"/>
            <w:shd w:val="clear" w:color="auto" w:fill="C6D9F1" w:themeFill="text2" w:themeFillTint="33"/>
            <w:vAlign w:val="center"/>
          </w:tcPr>
          <w:p w14:paraId="29E4B96C" w14:textId="77777777" w:rsidR="0017068A" w:rsidRPr="00F97526" w:rsidRDefault="0017068A" w:rsidP="00161716">
            <w:r>
              <w:t>Activity milestone details/ Duration</w:t>
            </w:r>
          </w:p>
        </w:tc>
        <w:tc>
          <w:tcPr>
            <w:tcW w:w="7342" w:type="dxa"/>
            <w:gridSpan w:val="5"/>
          </w:tcPr>
          <w:p w14:paraId="76C5F3D5" w14:textId="49E02C65" w:rsidR="0017068A" w:rsidRPr="00D056D8" w:rsidDel="002D726C" w:rsidRDefault="00DE5E1F" w:rsidP="00161716">
            <w:r>
              <w:t>N/A</w:t>
            </w:r>
          </w:p>
        </w:tc>
      </w:tr>
      <w:tr w:rsidR="0017068A" w:rsidRPr="00F97526" w14:paraId="398D6D17" w14:textId="77777777" w:rsidTr="009A120E">
        <w:trPr>
          <w:trHeight w:val="70"/>
        </w:trPr>
        <w:tc>
          <w:tcPr>
            <w:tcW w:w="1838" w:type="dxa"/>
            <w:shd w:val="clear" w:color="auto" w:fill="C6D9F1" w:themeFill="text2" w:themeFillTint="33"/>
            <w:vAlign w:val="center"/>
          </w:tcPr>
          <w:p w14:paraId="54B117E9" w14:textId="77777777" w:rsidR="0017068A" w:rsidRDefault="0017068A" w:rsidP="00161716">
            <w:r>
              <w:t>Commissioning method and approach to market</w:t>
            </w:r>
          </w:p>
        </w:tc>
        <w:tc>
          <w:tcPr>
            <w:tcW w:w="7342" w:type="dxa"/>
            <w:gridSpan w:val="5"/>
          </w:tcPr>
          <w:p w14:paraId="7FF01CCA" w14:textId="675D7059" w:rsidR="0017068A" w:rsidRPr="001C7367" w:rsidRDefault="00DE5E1F" w:rsidP="001C7367">
            <w:pPr>
              <w:rPr>
                <w:rFonts w:ascii="Calibri" w:eastAsia="Calibri" w:hAnsi="Calibri" w:cs="Times New Roman"/>
              </w:rPr>
            </w:pPr>
            <w:r>
              <w:rPr>
                <w:rFonts w:ascii="Calibri" w:eastAsia="Calibri" w:hAnsi="Calibri" w:cs="Times New Roman"/>
              </w:rPr>
              <w:t>N/A</w:t>
            </w:r>
          </w:p>
        </w:tc>
      </w:tr>
      <w:tr w:rsidR="0017068A" w:rsidRPr="00F97526" w:rsidDel="000F4ED9" w14:paraId="45B34141" w14:textId="77777777" w:rsidTr="009A120E">
        <w:trPr>
          <w:trHeight w:val="549"/>
        </w:trPr>
        <w:tc>
          <w:tcPr>
            <w:tcW w:w="1838" w:type="dxa"/>
            <w:shd w:val="clear" w:color="auto" w:fill="C6D9F1" w:themeFill="text2" w:themeFillTint="33"/>
            <w:vAlign w:val="center"/>
          </w:tcPr>
          <w:p w14:paraId="019EE101" w14:textId="77777777" w:rsidR="0017068A" w:rsidDel="000F4ED9" w:rsidRDefault="0017068A" w:rsidP="00161716">
            <w:r>
              <w:t>Total Planned Expenditure</w:t>
            </w:r>
          </w:p>
        </w:tc>
        <w:tc>
          <w:tcPr>
            <w:tcW w:w="7342" w:type="dxa"/>
            <w:gridSpan w:val="5"/>
          </w:tcPr>
          <w:p w14:paraId="506AB278" w14:textId="77777777" w:rsidR="0017068A" w:rsidRDefault="0017068A" w:rsidP="001C7367">
            <w:r>
              <w:t>Enter the planned expenditure for this Activity in the following table.</w:t>
            </w:r>
          </w:p>
          <w:p w14:paraId="3F949D34" w14:textId="77777777" w:rsidR="001C7367" w:rsidRDefault="001C7367" w:rsidP="001C7367"/>
          <w:p w14:paraId="472A8814" w14:textId="284D7BD7" w:rsidR="001C7367" w:rsidRPr="00587E4E" w:rsidDel="000F4ED9" w:rsidRDefault="001C7367" w:rsidP="001C7367"/>
        </w:tc>
      </w:tr>
      <w:tr w:rsidR="00AE4284" w:rsidRPr="00F97526" w:rsidDel="000F4ED9" w14:paraId="3188D0E1" w14:textId="77777777" w:rsidTr="00AE4284">
        <w:trPr>
          <w:trHeight w:val="267"/>
        </w:trPr>
        <w:tc>
          <w:tcPr>
            <w:tcW w:w="2830" w:type="dxa"/>
            <w:gridSpan w:val="2"/>
            <w:shd w:val="clear" w:color="auto" w:fill="C6D9F1" w:themeFill="text2" w:themeFillTint="33"/>
          </w:tcPr>
          <w:p w14:paraId="08DB45B1" w14:textId="77777777" w:rsidR="0017068A" w:rsidRDefault="0017068A" w:rsidP="00161716">
            <w:r w:rsidRPr="00504B66">
              <w:rPr>
                <w:b/>
              </w:rPr>
              <w:lastRenderedPageBreak/>
              <w:t>Funding Source</w:t>
            </w:r>
          </w:p>
        </w:tc>
        <w:tc>
          <w:tcPr>
            <w:tcW w:w="1587" w:type="dxa"/>
            <w:shd w:val="clear" w:color="auto" w:fill="C6D9F1" w:themeFill="text2" w:themeFillTint="33"/>
          </w:tcPr>
          <w:p w14:paraId="5F0D3A11" w14:textId="77777777" w:rsidR="0017068A" w:rsidRDefault="0017068A" w:rsidP="00161716">
            <w:pPr>
              <w:jc w:val="center"/>
            </w:pPr>
            <w:r w:rsidRPr="00504B66">
              <w:rPr>
                <w:b/>
              </w:rPr>
              <w:t>2019-2020</w:t>
            </w:r>
          </w:p>
        </w:tc>
        <w:tc>
          <w:tcPr>
            <w:tcW w:w="1588" w:type="dxa"/>
            <w:shd w:val="clear" w:color="auto" w:fill="C6D9F1" w:themeFill="text2" w:themeFillTint="33"/>
          </w:tcPr>
          <w:p w14:paraId="197982CF" w14:textId="77777777" w:rsidR="0017068A" w:rsidRDefault="0017068A" w:rsidP="00161716">
            <w:pPr>
              <w:jc w:val="center"/>
            </w:pPr>
            <w:r w:rsidRPr="00504B66">
              <w:rPr>
                <w:b/>
              </w:rPr>
              <w:t>2020-2021</w:t>
            </w:r>
          </w:p>
        </w:tc>
        <w:tc>
          <w:tcPr>
            <w:tcW w:w="1587" w:type="dxa"/>
            <w:shd w:val="clear" w:color="auto" w:fill="C6D9F1" w:themeFill="text2" w:themeFillTint="33"/>
          </w:tcPr>
          <w:p w14:paraId="659BF080" w14:textId="77777777" w:rsidR="0017068A" w:rsidRDefault="0017068A" w:rsidP="00161716">
            <w:pPr>
              <w:jc w:val="center"/>
            </w:pPr>
            <w:r w:rsidRPr="00504B66">
              <w:rPr>
                <w:b/>
              </w:rPr>
              <w:t>2021-2022</w:t>
            </w:r>
          </w:p>
        </w:tc>
        <w:tc>
          <w:tcPr>
            <w:tcW w:w="1588" w:type="dxa"/>
            <w:shd w:val="clear" w:color="auto" w:fill="C6D9F1" w:themeFill="text2" w:themeFillTint="33"/>
          </w:tcPr>
          <w:p w14:paraId="2A664C46" w14:textId="77777777" w:rsidR="0017068A" w:rsidRDefault="0017068A" w:rsidP="00161716">
            <w:pPr>
              <w:jc w:val="center"/>
            </w:pPr>
            <w:r w:rsidRPr="00504B66">
              <w:rPr>
                <w:b/>
              </w:rPr>
              <w:t>Total</w:t>
            </w:r>
          </w:p>
        </w:tc>
      </w:tr>
      <w:tr w:rsidR="0017068A" w:rsidRPr="00F97526" w:rsidDel="000F4ED9" w14:paraId="66C5BCFA" w14:textId="77777777" w:rsidTr="009A120E">
        <w:trPr>
          <w:trHeight w:val="549"/>
        </w:trPr>
        <w:tc>
          <w:tcPr>
            <w:tcW w:w="2830" w:type="dxa"/>
            <w:gridSpan w:val="2"/>
            <w:shd w:val="clear" w:color="auto" w:fill="auto"/>
          </w:tcPr>
          <w:p w14:paraId="68C20B19" w14:textId="77777777" w:rsidR="0017068A" w:rsidRDefault="0017068A" w:rsidP="00161716">
            <w:r>
              <w:t>Planned Commonwealth Expenditure - Core Health Systems Improvement Funding</w:t>
            </w:r>
          </w:p>
        </w:tc>
        <w:tc>
          <w:tcPr>
            <w:tcW w:w="1587" w:type="dxa"/>
            <w:vAlign w:val="center"/>
          </w:tcPr>
          <w:p w14:paraId="7730A33B" w14:textId="560C2B09" w:rsidR="0017068A" w:rsidRPr="00891DAE" w:rsidRDefault="0017068A" w:rsidP="00161716">
            <w:pPr>
              <w:jc w:val="right"/>
            </w:pPr>
          </w:p>
        </w:tc>
        <w:tc>
          <w:tcPr>
            <w:tcW w:w="1588" w:type="dxa"/>
            <w:vAlign w:val="center"/>
          </w:tcPr>
          <w:p w14:paraId="1FF316E1" w14:textId="3B26AEC9" w:rsidR="0017068A" w:rsidRPr="00891DAE" w:rsidRDefault="0017068A" w:rsidP="00161716">
            <w:pPr>
              <w:jc w:val="right"/>
            </w:pPr>
          </w:p>
        </w:tc>
        <w:tc>
          <w:tcPr>
            <w:tcW w:w="1587" w:type="dxa"/>
            <w:vAlign w:val="center"/>
          </w:tcPr>
          <w:p w14:paraId="4BC186BC" w14:textId="77777777" w:rsidR="0017068A" w:rsidRPr="00891DAE" w:rsidRDefault="0017068A" w:rsidP="00161716">
            <w:pPr>
              <w:jc w:val="right"/>
            </w:pPr>
          </w:p>
        </w:tc>
        <w:tc>
          <w:tcPr>
            <w:tcW w:w="1588" w:type="dxa"/>
            <w:vAlign w:val="center"/>
          </w:tcPr>
          <w:p w14:paraId="5A5AC1B2" w14:textId="1BC04BBF" w:rsidR="0017068A" w:rsidRPr="00891DAE" w:rsidRDefault="0017068A" w:rsidP="00161716">
            <w:pPr>
              <w:jc w:val="right"/>
            </w:pPr>
          </w:p>
        </w:tc>
      </w:tr>
      <w:tr w:rsidR="0017068A" w:rsidRPr="00F97526" w:rsidDel="000F4ED9" w14:paraId="7F8FE43A" w14:textId="77777777" w:rsidTr="009A120E">
        <w:trPr>
          <w:trHeight w:val="549"/>
        </w:trPr>
        <w:tc>
          <w:tcPr>
            <w:tcW w:w="2830" w:type="dxa"/>
            <w:gridSpan w:val="2"/>
            <w:tcBorders>
              <w:bottom w:val="single" w:sz="12" w:space="0" w:color="auto"/>
            </w:tcBorders>
            <w:shd w:val="clear" w:color="auto" w:fill="auto"/>
          </w:tcPr>
          <w:p w14:paraId="4AEFB190" w14:textId="77777777" w:rsidR="0017068A" w:rsidRDefault="0017068A" w:rsidP="00161716">
            <w:r>
              <w:t>Planned Commonwealth Expenditure – General Practice Support Funding</w:t>
            </w:r>
          </w:p>
        </w:tc>
        <w:tc>
          <w:tcPr>
            <w:tcW w:w="1587" w:type="dxa"/>
            <w:tcBorders>
              <w:bottom w:val="single" w:sz="12" w:space="0" w:color="auto"/>
            </w:tcBorders>
            <w:vAlign w:val="center"/>
          </w:tcPr>
          <w:p w14:paraId="687BCCFB" w14:textId="77777777" w:rsidR="0017068A" w:rsidRPr="00891DAE" w:rsidRDefault="0017068A" w:rsidP="00161716">
            <w:pPr>
              <w:jc w:val="right"/>
            </w:pPr>
          </w:p>
        </w:tc>
        <w:tc>
          <w:tcPr>
            <w:tcW w:w="1588" w:type="dxa"/>
            <w:tcBorders>
              <w:bottom w:val="single" w:sz="12" w:space="0" w:color="auto"/>
            </w:tcBorders>
            <w:vAlign w:val="center"/>
          </w:tcPr>
          <w:p w14:paraId="7073BA0F" w14:textId="77777777" w:rsidR="0017068A" w:rsidRPr="00891DAE" w:rsidRDefault="0017068A" w:rsidP="00161716">
            <w:pPr>
              <w:jc w:val="right"/>
            </w:pPr>
          </w:p>
        </w:tc>
        <w:tc>
          <w:tcPr>
            <w:tcW w:w="1587" w:type="dxa"/>
            <w:tcBorders>
              <w:bottom w:val="single" w:sz="12" w:space="0" w:color="auto"/>
            </w:tcBorders>
            <w:shd w:val="clear" w:color="auto" w:fill="auto"/>
            <w:vAlign w:val="center"/>
          </w:tcPr>
          <w:p w14:paraId="22B5BB7A" w14:textId="77777777" w:rsidR="0017068A" w:rsidRPr="00891DAE" w:rsidRDefault="0017068A" w:rsidP="00161716">
            <w:pPr>
              <w:jc w:val="right"/>
            </w:pPr>
          </w:p>
        </w:tc>
        <w:tc>
          <w:tcPr>
            <w:tcW w:w="1588" w:type="dxa"/>
            <w:tcBorders>
              <w:bottom w:val="single" w:sz="12" w:space="0" w:color="auto"/>
            </w:tcBorders>
            <w:vAlign w:val="center"/>
          </w:tcPr>
          <w:p w14:paraId="30E5EBB2" w14:textId="77777777" w:rsidR="0017068A" w:rsidRPr="00891DAE" w:rsidRDefault="0017068A" w:rsidP="00161716">
            <w:pPr>
              <w:jc w:val="right"/>
            </w:pPr>
          </w:p>
        </w:tc>
      </w:tr>
      <w:tr w:rsidR="00D361F6" w:rsidRPr="00F97526" w:rsidDel="000F4ED9" w14:paraId="6D9E5696" w14:textId="77777777" w:rsidTr="009A120E">
        <w:trPr>
          <w:trHeight w:val="549"/>
        </w:trPr>
        <w:tc>
          <w:tcPr>
            <w:tcW w:w="2830" w:type="dxa"/>
            <w:gridSpan w:val="2"/>
            <w:tcBorders>
              <w:top w:val="single" w:sz="12" w:space="0" w:color="auto"/>
              <w:bottom w:val="single" w:sz="12" w:space="0" w:color="auto"/>
            </w:tcBorders>
            <w:shd w:val="clear" w:color="auto" w:fill="auto"/>
          </w:tcPr>
          <w:p w14:paraId="4E3379BC" w14:textId="77777777" w:rsidR="00D361F6" w:rsidRDefault="00D361F6" w:rsidP="00D361F6">
            <w:r>
              <w:t>Total Planned Commonwealth Expenditure</w:t>
            </w:r>
          </w:p>
        </w:tc>
        <w:tc>
          <w:tcPr>
            <w:tcW w:w="1587" w:type="dxa"/>
            <w:tcBorders>
              <w:top w:val="single" w:sz="12" w:space="0" w:color="auto"/>
              <w:bottom w:val="single" w:sz="12" w:space="0" w:color="auto"/>
            </w:tcBorders>
          </w:tcPr>
          <w:p w14:paraId="27D1F418" w14:textId="50260B8E" w:rsidR="00D361F6" w:rsidRDefault="00D361F6" w:rsidP="00D361F6">
            <w:pPr>
              <w:jc w:val="right"/>
            </w:pPr>
          </w:p>
        </w:tc>
        <w:tc>
          <w:tcPr>
            <w:tcW w:w="1588" w:type="dxa"/>
            <w:tcBorders>
              <w:top w:val="single" w:sz="12" w:space="0" w:color="auto"/>
              <w:bottom w:val="single" w:sz="12" w:space="0" w:color="auto"/>
            </w:tcBorders>
          </w:tcPr>
          <w:p w14:paraId="3C8E0B8B" w14:textId="2E1AAB30" w:rsidR="00D361F6" w:rsidRDefault="00D361F6" w:rsidP="00D361F6">
            <w:pPr>
              <w:jc w:val="right"/>
            </w:pPr>
          </w:p>
        </w:tc>
        <w:tc>
          <w:tcPr>
            <w:tcW w:w="1587" w:type="dxa"/>
            <w:tcBorders>
              <w:top w:val="single" w:sz="12" w:space="0" w:color="auto"/>
              <w:bottom w:val="single" w:sz="12" w:space="0" w:color="auto"/>
            </w:tcBorders>
          </w:tcPr>
          <w:p w14:paraId="305DB0A2" w14:textId="77777777" w:rsidR="00D361F6" w:rsidRDefault="00D361F6" w:rsidP="00D361F6">
            <w:pPr>
              <w:jc w:val="right"/>
            </w:pPr>
          </w:p>
        </w:tc>
        <w:tc>
          <w:tcPr>
            <w:tcW w:w="1588" w:type="dxa"/>
            <w:tcBorders>
              <w:top w:val="single" w:sz="12" w:space="0" w:color="auto"/>
              <w:bottom w:val="single" w:sz="12" w:space="0" w:color="auto"/>
            </w:tcBorders>
          </w:tcPr>
          <w:p w14:paraId="154E083A" w14:textId="2BDBE631" w:rsidR="00D361F6" w:rsidRDefault="00D361F6" w:rsidP="00D361F6">
            <w:pPr>
              <w:jc w:val="right"/>
            </w:pPr>
          </w:p>
        </w:tc>
      </w:tr>
      <w:tr w:rsidR="0017068A" w:rsidRPr="00F97526" w:rsidDel="000F4ED9" w14:paraId="435F26D1" w14:textId="77777777" w:rsidTr="009A120E">
        <w:trPr>
          <w:trHeight w:val="549"/>
        </w:trPr>
        <w:tc>
          <w:tcPr>
            <w:tcW w:w="2830" w:type="dxa"/>
            <w:gridSpan w:val="2"/>
            <w:tcBorders>
              <w:top w:val="single" w:sz="12" w:space="0" w:color="auto"/>
            </w:tcBorders>
            <w:shd w:val="clear" w:color="auto" w:fill="auto"/>
          </w:tcPr>
          <w:p w14:paraId="6E6C9733" w14:textId="77777777" w:rsidR="0017068A" w:rsidRDefault="0017068A" w:rsidP="00161716">
            <w:r>
              <w:t>Funding from other sources</w:t>
            </w:r>
          </w:p>
        </w:tc>
        <w:tc>
          <w:tcPr>
            <w:tcW w:w="1587" w:type="dxa"/>
            <w:tcBorders>
              <w:top w:val="single" w:sz="12" w:space="0" w:color="auto"/>
            </w:tcBorders>
          </w:tcPr>
          <w:p w14:paraId="56F17025" w14:textId="77777777" w:rsidR="0017068A" w:rsidRDefault="0017068A" w:rsidP="00161716">
            <w:pPr>
              <w:jc w:val="right"/>
            </w:pPr>
          </w:p>
        </w:tc>
        <w:tc>
          <w:tcPr>
            <w:tcW w:w="1588" w:type="dxa"/>
            <w:tcBorders>
              <w:top w:val="single" w:sz="12" w:space="0" w:color="auto"/>
            </w:tcBorders>
          </w:tcPr>
          <w:p w14:paraId="07681595" w14:textId="77777777" w:rsidR="0017068A" w:rsidRDefault="0017068A" w:rsidP="00161716">
            <w:pPr>
              <w:jc w:val="right"/>
            </w:pPr>
          </w:p>
        </w:tc>
        <w:tc>
          <w:tcPr>
            <w:tcW w:w="1587" w:type="dxa"/>
            <w:tcBorders>
              <w:top w:val="single" w:sz="12" w:space="0" w:color="auto"/>
            </w:tcBorders>
          </w:tcPr>
          <w:p w14:paraId="3F10BC50" w14:textId="77777777" w:rsidR="0017068A" w:rsidRDefault="0017068A" w:rsidP="00161716">
            <w:pPr>
              <w:jc w:val="right"/>
            </w:pPr>
          </w:p>
        </w:tc>
        <w:tc>
          <w:tcPr>
            <w:tcW w:w="1588" w:type="dxa"/>
            <w:tcBorders>
              <w:top w:val="single" w:sz="12" w:space="0" w:color="auto"/>
            </w:tcBorders>
          </w:tcPr>
          <w:p w14:paraId="001511F9" w14:textId="77777777" w:rsidR="0017068A" w:rsidRDefault="0017068A" w:rsidP="00161716">
            <w:pPr>
              <w:jc w:val="right"/>
            </w:pPr>
          </w:p>
        </w:tc>
      </w:tr>
      <w:tr w:rsidR="0017068A" w:rsidRPr="00F97526" w:rsidDel="000F4ED9" w14:paraId="530DC55B" w14:textId="77777777" w:rsidTr="009A120E">
        <w:trPr>
          <w:trHeight w:val="549"/>
        </w:trPr>
        <w:tc>
          <w:tcPr>
            <w:tcW w:w="1838" w:type="dxa"/>
            <w:shd w:val="clear" w:color="auto" w:fill="C6D9F1" w:themeFill="text2" w:themeFillTint="33"/>
          </w:tcPr>
          <w:p w14:paraId="346103F5" w14:textId="77777777" w:rsidR="0017068A" w:rsidRDefault="0017068A" w:rsidP="00161716">
            <w:r>
              <w:rPr>
                <w:bCs/>
              </w:rPr>
              <w:t>Funding from other sources</w:t>
            </w:r>
          </w:p>
        </w:tc>
        <w:tc>
          <w:tcPr>
            <w:tcW w:w="7342" w:type="dxa"/>
            <w:gridSpan w:val="5"/>
          </w:tcPr>
          <w:p w14:paraId="08E1A1ED" w14:textId="77777777" w:rsidR="0017068A" w:rsidRDefault="0017068A" w:rsidP="00161716">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5F2C365C" w14:textId="3872AA7A" w:rsidR="00FF1032" w:rsidRDefault="00FF1032" w:rsidP="008125B6"/>
    <w:p w14:paraId="4DB80D60" w14:textId="435FB346" w:rsidR="001C7367" w:rsidRDefault="001C7367">
      <w:r>
        <w:br w:type="page"/>
      </w:r>
    </w:p>
    <w:tbl>
      <w:tblPr>
        <w:tblStyle w:val="TableGrid"/>
        <w:tblW w:w="9180" w:type="dxa"/>
        <w:tblLook w:val="05A0" w:firstRow="1" w:lastRow="0" w:firstColumn="1" w:lastColumn="1" w:noHBand="0" w:noVBand="1"/>
      </w:tblPr>
      <w:tblGrid>
        <w:gridCol w:w="1838"/>
        <w:gridCol w:w="992"/>
        <w:gridCol w:w="1587"/>
        <w:gridCol w:w="1588"/>
        <w:gridCol w:w="1587"/>
        <w:gridCol w:w="1588"/>
      </w:tblGrid>
      <w:tr w:rsidR="000137C3" w:rsidRPr="00F97526" w14:paraId="4B1B6AB9" w14:textId="77777777" w:rsidTr="00A50CBC">
        <w:tc>
          <w:tcPr>
            <w:tcW w:w="9180" w:type="dxa"/>
            <w:gridSpan w:val="6"/>
            <w:tcBorders>
              <w:bottom w:val="single" w:sz="4" w:space="0" w:color="auto"/>
            </w:tcBorders>
            <w:shd w:val="clear" w:color="auto" w:fill="17365D" w:themeFill="text2" w:themeFillShade="BF"/>
            <w:vAlign w:val="center"/>
          </w:tcPr>
          <w:p w14:paraId="115A2A74" w14:textId="77777777" w:rsidR="000137C3" w:rsidRPr="00F97526" w:rsidRDefault="000137C3" w:rsidP="00A50CBC">
            <w:pPr>
              <w:rPr>
                <w:b/>
              </w:rPr>
            </w:pPr>
            <w:r>
              <w:lastRenderedPageBreak/>
              <w:br w:type="page"/>
            </w:r>
            <w:r w:rsidRPr="00F97526">
              <w:rPr>
                <w:b/>
              </w:rPr>
              <w:t>Proposed Activities</w:t>
            </w:r>
            <w:r w:rsidRPr="00F97526" w:rsidDel="00F07F4C">
              <w:rPr>
                <w:b/>
              </w:rPr>
              <w:t xml:space="preserve"> </w:t>
            </w:r>
            <w:r>
              <w:t>- c</w:t>
            </w:r>
            <w:r w:rsidRPr="00F97526">
              <w:t>opy and complete the table as many times as necessary to report on each activity</w:t>
            </w:r>
          </w:p>
        </w:tc>
      </w:tr>
      <w:tr w:rsidR="000137C3" w:rsidRPr="00CF2B17" w14:paraId="1EDDEFC9" w14:textId="77777777" w:rsidTr="00A50CBC">
        <w:trPr>
          <w:trHeight w:val="70"/>
        </w:trPr>
        <w:tc>
          <w:tcPr>
            <w:tcW w:w="1838" w:type="dxa"/>
            <w:shd w:val="clear" w:color="auto" w:fill="C6D9F1" w:themeFill="text2" w:themeFillTint="33"/>
            <w:vAlign w:val="center"/>
          </w:tcPr>
          <w:p w14:paraId="75DA1917" w14:textId="77777777" w:rsidR="000137C3" w:rsidRPr="001D6F05" w:rsidRDefault="000137C3" w:rsidP="00A50CBC">
            <w:r>
              <w:t>ACTIVITY TITLE</w:t>
            </w:r>
          </w:p>
        </w:tc>
        <w:tc>
          <w:tcPr>
            <w:tcW w:w="7342" w:type="dxa"/>
            <w:gridSpan w:val="5"/>
            <w:tcBorders>
              <w:bottom w:val="single" w:sz="4" w:space="0" w:color="auto"/>
            </w:tcBorders>
            <w:shd w:val="clear" w:color="auto" w:fill="auto"/>
          </w:tcPr>
          <w:p w14:paraId="12674565" w14:textId="6A6E1F21" w:rsidR="000137C3" w:rsidRPr="001C7367" w:rsidRDefault="0002019E" w:rsidP="00A50CBC">
            <w:pPr>
              <w:rPr>
                <w:b/>
              </w:rPr>
            </w:pPr>
            <w:r>
              <w:t>GPS 1</w:t>
            </w:r>
            <w:r w:rsidR="000137C3">
              <w:t>-General Practice Support</w:t>
            </w:r>
          </w:p>
        </w:tc>
      </w:tr>
      <w:tr w:rsidR="000137C3" w:rsidRPr="00CF2B17" w14:paraId="42ADE82E" w14:textId="77777777" w:rsidTr="00A50CBC">
        <w:trPr>
          <w:trHeight w:val="70"/>
        </w:trPr>
        <w:tc>
          <w:tcPr>
            <w:tcW w:w="1838" w:type="dxa"/>
            <w:shd w:val="clear" w:color="auto" w:fill="C6D9F1" w:themeFill="text2" w:themeFillTint="33"/>
            <w:vAlign w:val="center"/>
          </w:tcPr>
          <w:p w14:paraId="4344BF6C" w14:textId="77777777" w:rsidR="000137C3" w:rsidRPr="001C7367" w:rsidRDefault="000137C3" w:rsidP="00A50CBC">
            <w:pPr>
              <w:rPr>
                <w:color w:val="000000" w:themeColor="text1"/>
              </w:rPr>
            </w:pPr>
            <w:r w:rsidRPr="001C7367">
              <w:rPr>
                <w:color w:val="000000" w:themeColor="text1"/>
              </w:rPr>
              <w:t>Existing, Modified, or New Activity</w:t>
            </w:r>
          </w:p>
        </w:tc>
        <w:tc>
          <w:tcPr>
            <w:tcW w:w="7342" w:type="dxa"/>
            <w:gridSpan w:val="5"/>
            <w:tcBorders>
              <w:bottom w:val="single" w:sz="4" w:space="0" w:color="auto"/>
            </w:tcBorders>
          </w:tcPr>
          <w:p w14:paraId="18A1153E" w14:textId="1E39E5BE" w:rsidR="000137C3" w:rsidRDefault="006E1196" w:rsidP="00A50CBC">
            <w:sdt>
              <w:sdtPr>
                <w:id w:val="-1718965239"/>
                <w:placeholder>
                  <w:docPart w:val="139C7BC549B94332AF4D3BCA2188B506"/>
                </w:placeholder>
                <w:dropDownList>
                  <w:listItem w:displayText="Existing Activity" w:value="Existing Activity"/>
                  <w:listItem w:displayText="Modified Activity" w:value="Modified Activity"/>
                  <w:listItem w:displayText="New Activity" w:value="New Activity"/>
                </w:dropDownList>
              </w:sdtPr>
              <w:sdtEndPr/>
              <w:sdtContent>
                <w:r w:rsidR="000137C3">
                  <w:t>Modified Activity</w:t>
                </w:r>
              </w:sdtContent>
            </w:sdt>
          </w:p>
          <w:p w14:paraId="76B89A0D" w14:textId="77777777" w:rsidR="001C7367" w:rsidRDefault="001C7367" w:rsidP="00A50CBC"/>
          <w:p w14:paraId="7F8F9757" w14:textId="147093C6" w:rsidR="000137C3" w:rsidRPr="001C7367" w:rsidRDefault="000137C3" w:rsidP="00A50CBC">
            <w:r w:rsidRPr="008C6F7C">
              <w:t>GPS 1</w:t>
            </w:r>
          </w:p>
        </w:tc>
      </w:tr>
      <w:tr w:rsidR="000137C3" w:rsidRPr="00F97526" w14:paraId="1A0C8F6F" w14:textId="77777777" w:rsidTr="00A50CBC">
        <w:trPr>
          <w:trHeight w:val="70"/>
        </w:trPr>
        <w:tc>
          <w:tcPr>
            <w:tcW w:w="1838" w:type="dxa"/>
            <w:shd w:val="clear" w:color="auto" w:fill="C6D9F1" w:themeFill="text2" w:themeFillTint="33"/>
            <w:vAlign w:val="center"/>
          </w:tcPr>
          <w:p w14:paraId="24B1050E" w14:textId="77777777" w:rsidR="000137C3" w:rsidRDefault="000137C3" w:rsidP="00A50CBC">
            <w:r>
              <w:t>Needs Assessment Priority</w:t>
            </w:r>
          </w:p>
        </w:tc>
        <w:tc>
          <w:tcPr>
            <w:tcW w:w="7342" w:type="dxa"/>
            <w:gridSpan w:val="5"/>
          </w:tcPr>
          <w:p w14:paraId="361BA37B" w14:textId="3E31052B" w:rsidR="000137C3" w:rsidRPr="001C7367" w:rsidRDefault="000137C3" w:rsidP="00A50CBC">
            <w:pPr>
              <w:rPr>
                <w:i/>
              </w:rPr>
            </w:pPr>
            <w:r w:rsidRPr="001C7367">
              <w:rPr>
                <w:i/>
              </w:rPr>
              <w:t xml:space="preserve">Workforce </w:t>
            </w:r>
            <w:proofErr w:type="spellStart"/>
            <w:r w:rsidR="001C7367">
              <w:rPr>
                <w:i/>
              </w:rPr>
              <w:t>p</w:t>
            </w:r>
            <w:r w:rsidRPr="001C7367">
              <w:rPr>
                <w:i/>
              </w:rPr>
              <w:t>g</w:t>
            </w:r>
            <w:proofErr w:type="spellEnd"/>
            <w:r w:rsidRPr="001C7367">
              <w:rPr>
                <w:i/>
              </w:rPr>
              <w:t xml:space="preserve"> 107</w:t>
            </w:r>
          </w:p>
          <w:p w14:paraId="1B01404D" w14:textId="314CFFE1" w:rsidR="000137C3" w:rsidRPr="001C7367" w:rsidDel="002D726C" w:rsidRDefault="000137C3" w:rsidP="00A50CBC">
            <w:pPr>
              <w:rPr>
                <w:color w:val="000000"/>
                <w:lang w:eastAsia="en-AU"/>
              </w:rPr>
            </w:pPr>
            <w:r w:rsidRPr="00234D70">
              <w:rPr>
                <w:color w:val="000000"/>
                <w:lang w:eastAsia="en-AU"/>
              </w:rPr>
              <w:t>Support general practice as a business, including providing support to practices to achieve accreditation</w:t>
            </w:r>
            <w:r w:rsidR="001C7367">
              <w:rPr>
                <w:color w:val="000000"/>
                <w:lang w:eastAsia="en-AU"/>
              </w:rPr>
              <w:t>.</w:t>
            </w:r>
          </w:p>
        </w:tc>
      </w:tr>
      <w:tr w:rsidR="000137C3" w:rsidRPr="00F97526" w14:paraId="7BC1B795" w14:textId="77777777" w:rsidTr="00A50CBC">
        <w:trPr>
          <w:trHeight w:val="70"/>
        </w:trPr>
        <w:tc>
          <w:tcPr>
            <w:tcW w:w="1838" w:type="dxa"/>
            <w:shd w:val="clear" w:color="auto" w:fill="C6D9F1" w:themeFill="text2" w:themeFillTint="33"/>
            <w:vAlign w:val="center"/>
          </w:tcPr>
          <w:p w14:paraId="6EE75769" w14:textId="77777777" w:rsidR="000137C3" w:rsidRPr="00640E52" w:rsidRDefault="000137C3" w:rsidP="00A50CBC">
            <w:r w:rsidRPr="00640E52">
              <w:t>Aim of Activity</w:t>
            </w:r>
          </w:p>
        </w:tc>
        <w:tc>
          <w:tcPr>
            <w:tcW w:w="7342" w:type="dxa"/>
            <w:gridSpan w:val="5"/>
          </w:tcPr>
          <w:p w14:paraId="3C1138ED" w14:textId="77777777" w:rsidR="000137C3" w:rsidRPr="00640E52" w:rsidRDefault="000137C3" w:rsidP="00A50CBC">
            <w:r w:rsidRPr="001B4B62">
              <w:t>Improve practice capabilities through the provision of timely and relevant service supports through the promotion of best practice, business support, training and distribution of information.</w:t>
            </w:r>
          </w:p>
        </w:tc>
      </w:tr>
      <w:tr w:rsidR="000137C3" w:rsidRPr="00F97526" w14:paraId="617FE9E7" w14:textId="77777777" w:rsidTr="00A50CBC">
        <w:trPr>
          <w:trHeight w:val="70"/>
        </w:trPr>
        <w:tc>
          <w:tcPr>
            <w:tcW w:w="1838" w:type="dxa"/>
            <w:shd w:val="clear" w:color="auto" w:fill="C6D9F1" w:themeFill="text2" w:themeFillTint="33"/>
            <w:vAlign w:val="center"/>
          </w:tcPr>
          <w:p w14:paraId="51ACC703" w14:textId="77777777" w:rsidR="000137C3" w:rsidRPr="00640E52" w:rsidRDefault="000137C3" w:rsidP="00A50CBC">
            <w:r w:rsidRPr="00640E52">
              <w:t xml:space="preserve">Description of Activity </w:t>
            </w:r>
          </w:p>
        </w:tc>
        <w:tc>
          <w:tcPr>
            <w:tcW w:w="7342" w:type="dxa"/>
            <w:gridSpan w:val="5"/>
          </w:tcPr>
          <w:p w14:paraId="6C5BAFE7" w14:textId="77777777" w:rsidR="000137C3" w:rsidRDefault="000137C3" w:rsidP="00A50CBC">
            <w:r>
              <w:t xml:space="preserve">HSI 4.1- </w:t>
            </w:r>
            <w:r w:rsidRPr="006E4A7F">
              <w:t xml:space="preserve">Supporting General </w:t>
            </w:r>
            <w:r>
              <w:t>P</w:t>
            </w:r>
            <w:r w:rsidRPr="006E4A7F">
              <w:t>ractice</w:t>
            </w:r>
            <w:r>
              <w:t>s</w:t>
            </w:r>
            <w:r w:rsidRPr="006E4A7F">
              <w:t xml:space="preserve"> across SWS</w:t>
            </w:r>
            <w:r>
              <w:t xml:space="preserve"> to</w:t>
            </w:r>
            <w:r w:rsidRPr="006E4A7F">
              <w:t xml:space="preserve"> contribute to improved health outcomes</w:t>
            </w:r>
            <w:r>
              <w:t xml:space="preserve"> to deliver safe, high quality, timely evidence-based health care.</w:t>
            </w:r>
          </w:p>
          <w:p w14:paraId="14782DC0" w14:textId="77777777" w:rsidR="000137C3" w:rsidRPr="00640E52" w:rsidRDefault="000137C3" w:rsidP="00A50CBC">
            <w:r>
              <w:t>This will be achieved by working one on one with general practices through regular visits and email/telephone support by the practice support team</w:t>
            </w:r>
            <w:r w:rsidRPr="006E4A7F">
              <w:t xml:space="preserve"> through the promotion of best practice, training, business </w:t>
            </w:r>
            <w:r>
              <w:t xml:space="preserve">and accreditation </w:t>
            </w:r>
            <w:r w:rsidRPr="006E4A7F">
              <w:t>support and distribution of information</w:t>
            </w:r>
            <w:r>
              <w:t>.</w:t>
            </w:r>
          </w:p>
        </w:tc>
      </w:tr>
      <w:tr w:rsidR="000137C3" w:rsidRPr="00F97526" w14:paraId="2A0E35A8" w14:textId="77777777" w:rsidTr="00A50CBC">
        <w:trPr>
          <w:trHeight w:val="70"/>
        </w:trPr>
        <w:tc>
          <w:tcPr>
            <w:tcW w:w="1838" w:type="dxa"/>
            <w:shd w:val="clear" w:color="auto" w:fill="C6D9F1" w:themeFill="text2" w:themeFillTint="33"/>
            <w:vAlign w:val="center"/>
          </w:tcPr>
          <w:p w14:paraId="033D23E1" w14:textId="77777777" w:rsidR="000137C3" w:rsidRPr="00640E52" w:rsidRDefault="000137C3" w:rsidP="00A50CBC">
            <w:r>
              <w:t>Associated Flexible Activity/</w:t>
            </w:r>
            <w:proofErr w:type="spellStart"/>
            <w:r>
              <w:t>ies</w:t>
            </w:r>
            <w:proofErr w:type="spellEnd"/>
            <w:r>
              <w:t>:</w:t>
            </w:r>
          </w:p>
        </w:tc>
        <w:tc>
          <w:tcPr>
            <w:tcW w:w="7342" w:type="dxa"/>
            <w:gridSpan w:val="5"/>
          </w:tcPr>
          <w:p w14:paraId="29EAA6D0" w14:textId="635A57F9" w:rsidR="000137C3" w:rsidRDefault="000137C3" w:rsidP="00A50CBC">
            <w:r>
              <w:t>CF 1-6</w:t>
            </w:r>
          </w:p>
        </w:tc>
      </w:tr>
      <w:tr w:rsidR="000137C3" w:rsidRPr="00F97526" w14:paraId="4E29F41D" w14:textId="77777777" w:rsidTr="00A50CBC">
        <w:trPr>
          <w:trHeight w:val="70"/>
        </w:trPr>
        <w:tc>
          <w:tcPr>
            <w:tcW w:w="1838" w:type="dxa"/>
            <w:shd w:val="clear" w:color="auto" w:fill="C6D9F1" w:themeFill="text2" w:themeFillTint="33"/>
            <w:vAlign w:val="center"/>
          </w:tcPr>
          <w:p w14:paraId="7E2D3B6E" w14:textId="77777777" w:rsidR="000137C3" w:rsidRPr="00062E58" w:rsidRDefault="000137C3" w:rsidP="00A50CBC">
            <w:r>
              <w:t>Target population cohort</w:t>
            </w:r>
          </w:p>
        </w:tc>
        <w:tc>
          <w:tcPr>
            <w:tcW w:w="7342" w:type="dxa"/>
            <w:gridSpan w:val="5"/>
          </w:tcPr>
          <w:p w14:paraId="284DDD27" w14:textId="0D68D2C2" w:rsidR="000137C3" w:rsidRPr="00587E4E" w:rsidRDefault="000137C3" w:rsidP="00A50CBC">
            <w:r w:rsidRPr="009003C1">
              <w:t>General practitioners, practice nurses, general practice staff</w:t>
            </w:r>
            <w:r w:rsidR="001C7367">
              <w:t>.</w:t>
            </w:r>
          </w:p>
        </w:tc>
      </w:tr>
      <w:tr w:rsidR="000137C3" w:rsidRPr="00F97526" w14:paraId="7F7BA788" w14:textId="77777777" w:rsidTr="00A50CBC">
        <w:trPr>
          <w:trHeight w:val="70"/>
        </w:trPr>
        <w:tc>
          <w:tcPr>
            <w:tcW w:w="1838" w:type="dxa"/>
            <w:shd w:val="clear" w:color="auto" w:fill="C6D9F1" w:themeFill="text2" w:themeFillTint="33"/>
            <w:vAlign w:val="center"/>
          </w:tcPr>
          <w:p w14:paraId="3A86D94C" w14:textId="77777777" w:rsidR="000137C3" w:rsidRPr="00062E58" w:rsidRDefault="000137C3" w:rsidP="00A50CBC">
            <w:r>
              <w:t>Indigenous specific</w:t>
            </w:r>
          </w:p>
        </w:tc>
        <w:tc>
          <w:tcPr>
            <w:tcW w:w="7342" w:type="dxa"/>
            <w:gridSpan w:val="5"/>
          </w:tcPr>
          <w:p w14:paraId="624B0D80" w14:textId="7032FE76" w:rsidR="000137C3" w:rsidRDefault="000137C3" w:rsidP="00A50CBC">
            <w:r>
              <w:t>I</w:t>
            </w:r>
            <w:r w:rsidRPr="00ED20E2">
              <w:t>s this activity targeted to, or predominantly supporting, Aboriginal and Torres Strait Islander people?</w:t>
            </w:r>
          </w:p>
          <w:p w14:paraId="2E75FD1A" w14:textId="4B3A0B43" w:rsidR="000137C3" w:rsidRDefault="006E1196" w:rsidP="00A50CBC">
            <w:sdt>
              <w:sdtPr>
                <w:id w:val="1234355878"/>
                <w:placeholder>
                  <w:docPart w:val="ECACBE36C1A0459383DACD5C05E7B933"/>
                </w:placeholder>
                <w:dropDownList>
                  <w:listItem w:displayText="Yes" w:value="Yes"/>
                  <w:listItem w:displayText="No" w:value="No"/>
                </w:dropDownList>
              </w:sdtPr>
              <w:sdtEndPr/>
              <w:sdtContent>
                <w:r w:rsidR="000137C3">
                  <w:t>No</w:t>
                </w:r>
              </w:sdtContent>
            </w:sdt>
          </w:p>
        </w:tc>
      </w:tr>
      <w:tr w:rsidR="000137C3" w:rsidRPr="00F97526" w14:paraId="6E406AFF" w14:textId="77777777" w:rsidTr="00A50CBC">
        <w:trPr>
          <w:trHeight w:val="70"/>
        </w:trPr>
        <w:tc>
          <w:tcPr>
            <w:tcW w:w="1838" w:type="dxa"/>
            <w:shd w:val="clear" w:color="auto" w:fill="C6D9F1" w:themeFill="text2" w:themeFillTint="33"/>
            <w:vAlign w:val="center"/>
          </w:tcPr>
          <w:p w14:paraId="45D70B7C" w14:textId="77777777" w:rsidR="000137C3" w:rsidRDefault="000137C3" w:rsidP="00A50CBC">
            <w:r>
              <w:t>Coverage</w:t>
            </w:r>
          </w:p>
        </w:tc>
        <w:tc>
          <w:tcPr>
            <w:tcW w:w="7342" w:type="dxa"/>
            <w:gridSpan w:val="5"/>
            <w:shd w:val="clear" w:color="auto" w:fill="auto"/>
          </w:tcPr>
          <w:p w14:paraId="65E07048" w14:textId="0CCEDC97" w:rsidR="000137C3" w:rsidRPr="00587E4E" w:rsidRDefault="000137C3" w:rsidP="00A50CBC">
            <w:r w:rsidRPr="6E37C190">
              <w:t xml:space="preserve">All seven (7) LGAs within SWSPHN region: Canterbury Bankstown, Fairfield, Liverpool, Campbelltown, Camden, Wollondilly and </w:t>
            </w:r>
            <w:proofErr w:type="spellStart"/>
            <w:r w:rsidRPr="6E37C190">
              <w:t>Wingecarribee</w:t>
            </w:r>
            <w:proofErr w:type="spellEnd"/>
            <w:r w:rsidR="001C7367">
              <w:t>.</w:t>
            </w:r>
          </w:p>
        </w:tc>
      </w:tr>
      <w:tr w:rsidR="000137C3" w:rsidRPr="00F97526" w14:paraId="62C225B3" w14:textId="77777777" w:rsidTr="00A50CBC">
        <w:trPr>
          <w:trHeight w:val="70"/>
        </w:trPr>
        <w:tc>
          <w:tcPr>
            <w:tcW w:w="1838" w:type="dxa"/>
            <w:shd w:val="clear" w:color="auto" w:fill="C6D9F1" w:themeFill="text2" w:themeFillTint="33"/>
            <w:vAlign w:val="center"/>
          </w:tcPr>
          <w:p w14:paraId="3855A79B" w14:textId="77777777" w:rsidR="000137C3" w:rsidRDefault="000137C3" w:rsidP="00A50CBC">
            <w:r>
              <w:t>Consultation</w:t>
            </w:r>
          </w:p>
        </w:tc>
        <w:tc>
          <w:tcPr>
            <w:tcW w:w="7342" w:type="dxa"/>
            <w:gridSpan w:val="5"/>
            <w:shd w:val="clear" w:color="auto" w:fill="auto"/>
          </w:tcPr>
          <w:p w14:paraId="490BBF99" w14:textId="77777777" w:rsidR="000137C3" w:rsidRPr="00FD4BC7" w:rsidRDefault="000137C3" w:rsidP="00A50CBC">
            <w:r>
              <w:t>SWSPHN Clinical Council, SWSPHN Local Health Councils, SWSPHN Workforce Committee, general practices, specialists, allied health providers, local Health District, Public Health Unit, University of Wollongong, Western Sydney University.</w:t>
            </w:r>
          </w:p>
        </w:tc>
      </w:tr>
      <w:tr w:rsidR="000137C3" w:rsidRPr="00F97526" w14:paraId="61D5649F" w14:textId="77777777" w:rsidTr="00A50CBC">
        <w:trPr>
          <w:trHeight w:val="70"/>
        </w:trPr>
        <w:tc>
          <w:tcPr>
            <w:tcW w:w="1838" w:type="dxa"/>
            <w:shd w:val="clear" w:color="auto" w:fill="C6D9F1" w:themeFill="text2" w:themeFillTint="33"/>
            <w:vAlign w:val="center"/>
          </w:tcPr>
          <w:p w14:paraId="4D2D2B0E" w14:textId="77777777" w:rsidR="000137C3" w:rsidRDefault="000137C3" w:rsidP="00A50CBC">
            <w:r>
              <w:t>Collaboration</w:t>
            </w:r>
          </w:p>
        </w:tc>
        <w:tc>
          <w:tcPr>
            <w:tcW w:w="7342" w:type="dxa"/>
            <w:gridSpan w:val="5"/>
            <w:shd w:val="clear" w:color="auto" w:fill="auto"/>
          </w:tcPr>
          <w:p w14:paraId="58D9888F" w14:textId="233A21BC" w:rsidR="000137C3" w:rsidRDefault="000137C3" w:rsidP="001C7367">
            <w:r w:rsidRPr="004443DB">
              <w:t>SWSPHN will collaborate with practice team</w:t>
            </w:r>
            <w:r>
              <w:t>s</w:t>
            </w:r>
            <w:r w:rsidRPr="004443DB">
              <w:t xml:space="preserve"> including GPs, Practice Nurses and Practice Managers to implement change and contribute to improved practice capabilities</w:t>
            </w:r>
            <w:r w:rsidR="001C7367">
              <w:t>.</w:t>
            </w:r>
          </w:p>
          <w:p w14:paraId="082CF4FA" w14:textId="77777777" w:rsidR="001C7367" w:rsidRPr="004443DB" w:rsidRDefault="001C7367" w:rsidP="001C7367"/>
          <w:p w14:paraId="2C58B2F0" w14:textId="77777777" w:rsidR="000137C3" w:rsidRPr="00587E4E" w:rsidRDefault="000137C3" w:rsidP="001C7367">
            <w:r w:rsidRPr="004443DB">
              <w:t>SWSPHN has existing collaborative relationships with a range of stakeholders to contribute to the guiding and development of improved practice capabilities and best practice.  These stakeholders include: SWS Local Health District, Aboriginal Medical Services, Western Sydney University, University of Wollongong, GP Synergy, Cancer Institute of NSW, Pharmacists, Allied Health Providers, Specialists, RTOs</w:t>
            </w:r>
            <w:r>
              <w:t>, ADHA, RACGP, ACRRM</w:t>
            </w:r>
            <w:r w:rsidRPr="004443DB">
              <w:t xml:space="preserve"> and other PHNs.</w:t>
            </w:r>
          </w:p>
        </w:tc>
      </w:tr>
      <w:tr w:rsidR="000137C3" w:rsidRPr="00F97526" w14:paraId="68196E1C" w14:textId="77777777" w:rsidTr="00A50CBC">
        <w:trPr>
          <w:trHeight w:val="70"/>
        </w:trPr>
        <w:tc>
          <w:tcPr>
            <w:tcW w:w="1838" w:type="dxa"/>
            <w:shd w:val="clear" w:color="auto" w:fill="C6D9F1" w:themeFill="text2" w:themeFillTint="33"/>
            <w:vAlign w:val="center"/>
          </w:tcPr>
          <w:p w14:paraId="528213E2" w14:textId="77777777" w:rsidR="000137C3" w:rsidRPr="00F97526" w:rsidRDefault="000137C3" w:rsidP="00A50CBC">
            <w:r>
              <w:t>Activity milestone details/ Duration</w:t>
            </w:r>
          </w:p>
        </w:tc>
        <w:tc>
          <w:tcPr>
            <w:tcW w:w="7342" w:type="dxa"/>
            <w:gridSpan w:val="5"/>
          </w:tcPr>
          <w:p w14:paraId="6341A30F" w14:textId="77777777" w:rsidR="000137C3" w:rsidRPr="00D056D8" w:rsidDel="002D726C" w:rsidRDefault="000137C3" w:rsidP="00A50CBC">
            <w:r>
              <w:t>N/A</w:t>
            </w:r>
          </w:p>
        </w:tc>
      </w:tr>
      <w:tr w:rsidR="000137C3" w:rsidRPr="00F97526" w14:paraId="389B75F9" w14:textId="77777777" w:rsidTr="00A50CBC">
        <w:trPr>
          <w:trHeight w:val="70"/>
        </w:trPr>
        <w:tc>
          <w:tcPr>
            <w:tcW w:w="1838" w:type="dxa"/>
            <w:shd w:val="clear" w:color="auto" w:fill="C6D9F1" w:themeFill="text2" w:themeFillTint="33"/>
            <w:vAlign w:val="center"/>
          </w:tcPr>
          <w:p w14:paraId="32A20516" w14:textId="77777777" w:rsidR="000137C3" w:rsidRDefault="000137C3" w:rsidP="00A50CBC">
            <w:r>
              <w:t>Commissioning method and approach to market</w:t>
            </w:r>
          </w:p>
        </w:tc>
        <w:tc>
          <w:tcPr>
            <w:tcW w:w="7342" w:type="dxa"/>
            <w:gridSpan w:val="5"/>
          </w:tcPr>
          <w:p w14:paraId="6B084DBF" w14:textId="74036CF5" w:rsidR="000137C3" w:rsidRPr="001C7367" w:rsidRDefault="000137C3" w:rsidP="001C7367">
            <w:pPr>
              <w:rPr>
                <w:rFonts w:ascii="Calibri" w:eastAsia="Calibri" w:hAnsi="Calibri" w:cs="Times New Roman"/>
              </w:rPr>
            </w:pPr>
            <w:r>
              <w:rPr>
                <w:rFonts w:ascii="Calibri" w:eastAsia="Calibri" w:hAnsi="Calibri" w:cs="Times New Roman"/>
              </w:rPr>
              <w:t>N/A</w:t>
            </w:r>
          </w:p>
        </w:tc>
      </w:tr>
      <w:tr w:rsidR="000137C3" w:rsidRPr="00F97526" w:rsidDel="000F4ED9" w14:paraId="536FDAC3" w14:textId="77777777" w:rsidTr="001C7367">
        <w:trPr>
          <w:trHeight w:val="549"/>
        </w:trPr>
        <w:tc>
          <w:tcPr>
            <w:tcW w:w="1838" w:type="dxa"/>
            <w:shd w:val="clear" w:color="auto" w:fill="C6D9F1" w:themeFill="text2" w:themeFillTint="33"/>
            <w:vAlign w:val="center"/>
          </w:tcPr>
          <w:p w14:paraId="3F09A65A" w14:textId="77777777" w:rsidR="000137C3" w:rsidDel="000F4ED9" w:rsidRDefault="000137C3" w:rsidP="00A50CBC">
            <w:r>
              <w:t>Total Planned Expenditure</w:t>
            </w:r>
          </w:p>
        </w:tc>
        <w:tc>
          <w:tcPr>
            <w:tcW w:w="7342" w:type="dxa"/>
            <w:gridSpan w:val="5"/>
          </w:tcPr>
          <w:p w14:paraId="31A7A937" w14:textId="77777777" w:rsidR="000137C3" w:rsidRDefault="000137C3" w:rsidP="001C7367">
            <w:r>
              <w:t>Enter the planned expenditure for this Activity in the following table.</w:t>
            </w:r>
          </w:p>
          <w:p w14:paraId="6B2D3E0D" w14:textId="77777777" w:rsidR="001C7367" w:rsidRDefault="001C7367" w:rsidP="001C7367"/>
          <w:p w14:paraId="72BF9CEB" w14:textId="77777777" w:rsidR="001C7367" w:rsidRDefault="001C7367" w:rsidP="001C7367"/>
          <w:p w14:paraId="703F9CD0" w14:textId="41B25DA7" w:rsidR="001C7367" w:rsidRPr="00587E4E" w:rsidDel="000F4ED9" w:rsidRDefault="001C7367" w:rsidP="001C7367"/>
        </w:tc>
      </w:tr>
      <w:tr w:rsidR="000137C3" w:rsidRPr="00F97526" w:rsidDel="000F4ED9" w14:paraId="6BCD0D5C" w14:textId="77777777" w:rsidTr="00A50CBC">
        <w:trPr>
          <w:trHeight w:val="267"/>
        </w:trPr>
        <w:tc>
          <w:tcPr>
            <w:tcW w:w="2830" w:type="dxa"/>
            <w:gridSpan w:val="2"/>
            <w:shd w:val="clear" w:color="auto" w:fill="C6D9F1" w:themeFill="text2" w:themeFillTint="33"/>
          </w:tcPr>
          <w:p w14:paraId="052846C8" w14:textId="77777777" w:rsidR="000137C3" w:rsidRDefault="000137C3" w:rsidP="00A50CBC">
            <w:r w:rsidRPr="00504B66">
              <w:rPr>
                <w:b/>
              </w:rPr>
              <w:lastRenderedPageBreak/>
              <w:t>Funding Source</w:t>
            </w:r>
          </w:p>
        </w:tc>
        <w:tc>
          <w:tcPr>
            <w:tcW w:w="1587" w:type="dxa"/>
            <w:shd w:val="clear" w:color="auto" w:fill="C6D9F1" w:themeFill="text2" w:themeFillTint="33"/>
          </w:tcPr>
          <w:p w14:paraId="75301542" w14:textId="77777777" w:rsidR="000137C3" w:rsidRDefault="000137C3" w:rsidP="00A50CBC">
            <w:pPr>
              <w:jc w:val="center"/>
            </w:pPr>
            <w:r w:rsidRPr="00504B66">
              <w:rPr>
                <w:b/>
              </w:rPr>
              <w:t>2019-2020</w:t>
            </w:r>
          </w:p>
        </w:tc>
        <w:tc>
          <w:tcPr>
            <w:tcW w:w="1588" w:type="dxa"/>
            <w:shd w:val="clear" w:color="auto" w:fill="C6D9F1" w:themeFill="text2" w:themeFillTint="33"/>
          </w:tcPr>
          <w:p w14:paraId="50AC846E" w14:textId="77777777" w:rsidR="000137C3" w:rsidRDefault="000137C3" w:rsidP="00A50CBC">
            <w:pPr>
              <w:jc w:val="center"/>
            </w:pPr>
            <w:r w:rsidRPr="00504B66">
              <w:rPr>
                <w:b/>
              </w:rPr>
              <w:t>2020-2021</w:t>
            </w:r>
          </w:p>
        </w:tc>
        <w:tc>
          <w:tcPr>
            <w:tcW w:w="1587" w:type="dxa"/>
            <w:shd w:val="clear" w:color="auto" w:fill="C6D9F1" w:themeFill="text2" w:themeFillTint="33"/>
          </w:tcPr>
          <w:p w14:paraId="056148C1" w14:textId="77777777" w:rsidR="000137C3" w:rsidRDefault="000137C3" w:rsidP="00A50CBC">
            <w:pPr>
              <w:jc w:val="center"/>
            </w:pPr>
            <w:r w:rsidRPr="00504B66">
              <w:rPr>
                <w:b/>
              </w:rPr>
              <w:t>2021-2022</w:t>
            </w:r>
          </w:p>
        </w:tc>
        <w:tc>
          <w:tcPr>
            <w:tcW w:w="1588" w:type="dxa"/>
            <w:shd w:val="clear" w:color="auto" w:fill="C6D9F1" w:themeFill="text2" w:themeFillTint="33"/>
          </w:tcPr>
          <w:p w14:paraId="0030D0F6" w14:textId="77777777" w:rsidR="000137C3" w:rsidRDefault="000137C3" w:rsidP="00A50CBC">
            <w:pPr>
              <w:jc w:val="center"/>
            </w:pPr>
            <w:r w:rsidRPr="00504B66">
              <w:rPr>
                <w:b/>
              </w:rPr>
              <w:t>Total</w:t>
            </w:r>
          </w:p>
        </w:tc>
      </w:tr>
      <w:tr w:rsidR="000137C3" w:rsidRPr="00F97526" w:rsidDel="000F4ED9" w14:paraId="05511C2E" w14:textId="77777777" w:rsidTr="00A50CBC">
        <w:trPr>
          <w:trHeight w:val="549"/>
        </w:trPr>
        <w:tc>
          <w:tcPr>
            <w:tcW w:w="2830" w:type="dxa"/>
            <w:gridSpan w:val="2"/>
            <w:shd w:val="clear" w:color="auto" w:fill="auto"/>
          </w:tcPr>
          <w:p w14:paraId="348671C5" w14:textId="77777777" w:rsidR="000137C3" w:rsidRDefault="000137C3" w:rsidP="00A50CBC">
            <w:bookmarkStart w:id="3" w:name="_Hlk4688136"/>
            <w:r>
              <w:t>Planned Commonwealth Expenditure - Core Health Systems Improvement Funding</w:t>
            </w:r>
          </w:p>
        </w:tc>
        <w:tc>
          <w:tcPr>
            <w:tcW w:w="1587" w:type="dxa"/>
            <w:vAlign w:val="center"/>
          </w:tcPr>
          <w:p w14:paraId="24C75149" w14:textId="29D6BA7B" w:rsidR="000137C3" w:rsidRPr="00891DAE" w:rsidRDefault="000137C3" w:rsidP="00A50CBC">
            <w:pPr>
              <w:jc w:val="right"/>
            </w:pPr>
          </w:p>
        </w:tc>
        <w:tc>
          <w:tcPr>
            <w:tcW w:w="1588" w:type="dxa"/>
            <w:vAlign w:val="center"/>
          </w:tcPr>
          <w:p w14:paraId="0D861246" w14:textId="00B138A5" w:rsidR="000137C3" w:rsidRPr="00891DAE" w:rsidRDefault="000137C3" w:rsidP="00A50CBC">
            <w:pPr>
              <w:jc w:val="right"/>
            </w:pPr>
          </w:p>
        </w:tc>
        <w:tc>
          <w:tcPr>
            <w:tcW w:w="1587" w:type="dxa"/>
            <w:vAlign w:val="center"/>
          </w:tcPr>
          <w:p w14:paraId="6B77B61C" w14:textId="77777777" w:rsidR="000137C3" w:rsidRPr="00891DAE" w:rsidRDefault="000137C3" w:rsidP="00A50CBC">
            <w:pPr>
              <w:jc w:val="right"/>
            </w:pPr>
          </w:p>
        </w:tc>
        <w:tc>
          <w:tcPr>
            <w:tcW w:w="1588" w:type="dxa"/>
            <w:vAlign w:val="center"/>
          </w:tcPr>
          <w:p w14:paraId="6A92303A" w14:textId="6042E0A6" w:rsidR="000137C3" w:rsidRPr="00891DAE" w:rsidRDefault="000137C3" w:rsidP="00A50CBC">
            <w:pPr>
              <w:jc w:val="right"/>
            </w:pPr>
          </w:p>
        </w:tc>
      </w:tr>
      <w:bookmarkEnd w:id="3"/>
      <w:tr w:rsidR="00D361F6" w:rsidRPr="00F97526" w:rsidDel="000F4ED9" w14:paraId="7BA31D93" w14:textId="77777777" w:rsidTr="00084664">
        <w:trPr>
          <w:trHeight w:val="549"/>
        </w:trPr>
        <w:tc>
          <w:tcPr>
            <w:tcW w:w="2830" w:type="dxa"/>
            <w:gridSpan w:val="2"/>
            <w:tcBorders>
              <w:bottom w:val="single" w:sz="12" w:space="0" w:color="auto"/>
            </w:tcBorders>
            <w:shd w:val="clear" w:color="auto" w:fill="auto"/>
          </w:tcPr>
          <w:p w14:paraId="13B2D4E6" w14:textId="77777777" w:rsidR="00D361F6" w:rsidRDefault="00D361F6" w:rsidP="00D361F6">
            <w:r>
              <w:t>Planned Commonwealth Expenditure – General Practice Support Funding</w:t>
            </w:r>
          </w:p>
        </w:tc>
        <w:tc>
          <w:tcPr>
            <w:tcW w:w="1587" w:type="dxa"/>
            <w:tcBorders>
              <w:bottom w:val="single" w:sz="12" w:space="0" w:color="auto"/>
            </w:tcBorders>
          </w:tcPr>
          <w:p w14:paraId="4E9E3A45" w14:textId="1C4013DB" w:rsidR="00D361F6" w:rsidRPr="00891DAE" w:rsidRDefault="00D361F6" w:rsidP="00D361F6">
            <w:pPr>
              <w:jc w:val="right"/>
            </w:pPr>
          </w:p>
        </w:tc>
        <w:tc>
          <w:tcPr>
            <w:tcW w:w="1588" w:type="dxa"/>
            <w:tcBorders>
              <w:bottom w:val="single" w:sz="12" w:space="0" w:color="auto"/>
            </w:tcBorders>
          </w:tcPr>
          <w:p w14:paraId="272E442E" w14:textId="42359273" w:rsidR="00D361F6" w:rsidRPr="00891DAE" w:rsidRDefault="00D361F6" w:rsidP="00D361F6">
            <w:pPr>
              <w:jc w:val="right"/>
            </w:pPr>
          </w:p>
        </w:tc>
        <w:tc>
          <w:tcPr>
            <w:tcW w:w="1587" w:type="dxa"/>
            <w:tcBorders>
              <w:bottom w:val="single" w:sz="12" w:space="0" w:color="auto"/>
            </w:tcBorders>
            <w:shd w:val="clear" w:color="auto" w:fill="auto"/>
          </w:tcPr>
          <w:p w14:paraId="34FA6DC1" w14:textId="77777777" w:rsidR="00D361F6" w:rsidRPr="00891DAE" w:rsidRDefault="00D361F6" w:rsidP="00D361F6">
            <w:pPr>
              <w:jc w:val="right"/>
            </w:pPr>
          </w:p>
        </w:tc>
        <w:tc>
          <w:tcPr>
            <w:tcW w:w="1588" w:type="dxa"/>
            <w:tcBorders>
              <w:bottom w:val="single" w:sz="12" w:space="0" w:color="auto"/>
            </w:tcBorders>
          </w:tcPr>
          <w:p w14:paraId="0651652D" w14:textId="5E962C7D" w:rsidR="00D361F6" w:rsidRPr="00891DAE" w:rsidRDefault="00D361F6" w:rsidP="00D361F6">
            <w:pPr>
              <w:jc w:val="right"/>
            </w:pPr>
          </w:p>
        </w:tc>
      </w:tr>
      <w:tr w:rsidR="009269D8" w:rsidRPr="00F97526" w:rsidDel="000F4ED9" w14:paraId="33A59D34" w14:textId="77777777" w:rsidTr="00084664">
        <w:trPr>
          <w:trHeight w:val="549"/>
        </w:trPr>
        <w:tc>
          <w:tcPr>
            <w:tcW w:w="2830" w:type="dxa"/>
            <w:gridSpan w:val="2"/>
            <w:tcBorders>
              <w:bottom w:val="single" w:sz="12" w:space="0" w:color="auto"/>
            </w:tcBorders>
            <w:shd w:val="clear" w:color="auto" w:fill="auto"/>
          </w:tcPr>
          <w:p w14:paraId="14FFC3CC" w14:textId="3CA74A60" w:rsidR="009269D8" w:rsidRPr="009269D8" w:rsidRDefault="009269D8" w:rsidP="00D361F6">
            <w:pPr>
              <w:rPr>
                <w:color w:val="FF0000"/>
              </w:rPr>
            </w:pPr>
            <w:r w:rsidRPr="009269D8">
              <w:rPr>
                <w:color w:val="FF0000"/>
              </w:rPr>
              <w:t>(Salaries)</w:t>
            </w:r>
          </w:p>
        </w:tc>
        <w:tc>
          <w:tcPr>
            <w:tcW w:w="1587" w:type="dxa"/>
            <w:tcBorders>
              <w:bottom w:val="single" w:sz="12" w:space="0" w:color="auto"/>
            </w:tcBorders>
          </w:tcPr>
          <w:p w14:paraId="33071445" w14:textId="6D8E19D9" w:rsidR="009269D8" w:rsidRPr="009269D8" w:rsidRDefault="009269D8" w:rsidP="00D361F6">
            <w:pPr>
              <w:jc w:val="right"/>
              <w:rPr>
                <w:color w:val="FF0000"/>
              </w:rPr>
            </w:pPr>
          </w:p>
        </w:tc>
        <w:tc>
          <w:tcPr>
            <w:tcW w:w="1588" w:type="dxa"/>
            <w:tcBorders>
              <w:bottom w:val="single" w:sz="12" w:space="0" w:color="auto"/>
            </w:tcBorders>
          </w:tcPr>
          <w:p w14:paraId="31A16685" w14:textId="67381518" w:rsidR="009269D8" w:rsidRPr="009269D8" w:rsidRDefault="009269D8" w:rsidP="00D361F6">
            <w:pPr>
              <w:jc w:val="right"/>
              <w:rPr>
                <w:color w:val="FF0000"/>
              </w:rPr>
            </w:pPr>
          </w:p>
        </w:tc>
        <w:tc>
          <w:tcPr>
            <w:tcW w:w="1587" w:type="dxa"/>
            <w:tcBorders>
              <w:bottom w:val="single" w:sz="12" w:space="0" w:color="auto"/>
            </w:tcBorders>
            <w:shd w:val="clear" w:color="auto" w:fill="auto"/>
          </w:tcPr>
          <w:p w14:paraId="17E6D2C9" w14:textId="77777777" w:rsidR="009269D8" w:rsidRPr="00891DAE" w:rsidRDefault="009269D8" w:rsidP="00D361F6">
            <w:pPr>
              <w:jc w:val="right"/>
            </w:pPr>
          </w:p>
        </w:tc>
        <w:tc>
          <w:tcPr>
            <w:tcW w:w="1588" w:type="dxa"/>
            <w:tcBorders>
              <w:bottom w:val="single" w:sz="12" w:space="0" w:color="auto"/>
            </w:tcBorders>
          </w:tcPr>
          <w:p w14:paraId="0D313407" w14:textId="6146765F" w:rsidR="009269D8" w:rsidRPr="009269D8" w:rsidRDefault="009269D8" w:rsidP="00D361F6">
            <w:pPr>
              <w:jc w:val="right"/>
              <w:rPr>
                <w:color w:val="FF0000"/>
              </w:rPr>
            </w:pPr>
          </w:p>
        </w:tc>
      </w:tr>
      <w:tr w:rsidR="00D361F6" w:rsidRPr="00F97526" w:rsidDel="000F4ED9" w14:paraId="5EFF540A" w14:textId="77777777" w:rsidTr="00A50CBC">
        <w:trPr>
          <w:trHeight w:val="549"/>
        </w:trPr>
        <w:tc>
          <w:tcPr>
            <w:tcW w:w="2830" w:type="dxa"/>
            <w:gridSpan w:val="2"/>
            <w:tcBorders>
              <w:top w:val="single" w:sz="12" w:space="0" w:color="auto"/>
              <w:bottom w:val="single" w:sz="12" w:space="0" w:color="auto"/>
            </w:tcBorders>
            <w:shd w:val="clear" w:color="auto" w:fill="auto"/>
          </w:tcPr>
          <w:p w14:paraId="3BB29361" w14:textId="77777777" w:rsidR="00D361F6" w:rsidRDefault="00D361F6" w:rsidP="00D361F6">
            <w:r>
              <w:t>Total Planned Commonwealth Expenditure</w:t>
            </w:r>
          </w:p>
        </w:tc>
        <w:tc>
          <w:tcPr>
            <w:tcW w:w="1587" w:type="dxa"/>
            <w:tcBorders>
              <w:top w:val="single" w:sz="12" w:space="0" w:color="auto"/>
              <w:bottom w:val="single" w:sz="12" w:space="0" w:color="auto"/>
            </w:tcBorders>
          </w:tcPr>
          <w:p w14:paraId="4CCCB732" w14:textId="6128663D" w:rsidR="00D361F6" w:rsidRDefault="00D361F6" w:rsidP="00D361F6">
            <w:pPr>
              <w:jc w:val="right"/>
            </w:pPr>
          </w:p>
        </w:tc>
        <w:tc>
          <w:tcPr>
            <w:tcW w:w="1588" w:type="dxa"/>
            <w:tcBorders>
              <w:top w:val="single" w:sz="12" w:space="0" w:color="auto"/>
              <w:bottom w:val="single" w:sz="12" w:space="0" w:color="auto"/>
            </w:tcBorders>
          </w:tcPr>
          <w:p w14:paraId="649CD387" w14:textId="509E3A1E" w:rsidR="00D361F6" w:rsidRDefault="00D361F6" w:rsidP="00D361F6">
            <w:pPr>
              <w:jc w:val="right"/>
            </w:pPr>
          </w:p>
        </w:tc>
        <w:tc>
          <w:tcPr>
            <w:tcW w:w="1587" w:type="dxa"/>
            <w:tcBorders>
              <w:top w:val="single" w:sz="12" w:space="0" w:color="auto"/>
              <w:bottom w:val="single" w:sz="12" w:space="0" w:color="auto"/>
            </w:tcBorders>
          </w:tcPr>
          <w:p w14:paraId="6F6BBE21" w14:textId="77777777" w:rsidR="00D361F6" w:rsidRDefault="00D361F6" w:rsidP="00D361F6">
            <w:pPr>
              <w:jc w:val="right"/>
            </w:pPr>
          </w:p>
        </w:tc>
        <w:tc>
          <w:tcPr>
            <w:tcW w:w="1588" w:type="dxa"/>
            <w:tcBorders>
              <w:top w:val="single" w:sz="12" w:space="0" w:color="auto"/>
              <w:bottom w:val="single" w:sz="12" w:space="0" w:color="auto"/>
            </w:tcBorders>
          </w:tcPr>
          <w:p w14:paraId="1369DAE6" w14:textId="7F829BC1" w:rsidR="00D361F6" w:rsidRDefault="00D361F6" w:rsidP="00D361F6">
            <w:pPr>
              <w:jc w:val="right"/>
            </w:pPr>
          </w:p>
        </w:tc>
      </w:tr>
      <w:tr w:rsidR="000137C3" w:rsidRPr="00F97526" w:rsidDel="000F4ED9" w14:paraId="71C78B7D" w14:textId="77777777" w:rsidTr="00A50CBC">
        <w:trPr>
          <w:trHeight w:val="549"/>
        </w:trPr>
        <w:tc>
          <w:tcPr>
            <w:tcW w:w="2830" w:type="dxa"/>
            <w:gridSpan w:val="2"/>
            <w:tcBorders>
              <w:top w:val="single" w:sz="12" w:space="0" w:color="auto"/>
            </w:tcBorders>
            <w:shd w:val="clear" w:color="auto" w:fill="auto"/>
          </w:tcPr>
          <w:p w14:paraId="0447DD1A" w14:textId="77777777" w:rsidR="000137C3" w:rsidRDefault="000137C3" w:rsidP="00A50CBC">
            <w:r>
              <w:t>Funding from other sources</w:t>
            </w:r>
          </w:p>
        </w:tc>
        <w:tc>
          <w:tcPr>
            <w:tcW w:w="1587" w:type="dxa"/>
            <w:tcBorders>
              <w:top w:val="single" w:sz="12" w:space="0" w:color="auto"/>
            </w:tcBorders>
          </w:tcPr>
          <w:p w14:paraId="53F9DD46" w14:textId="77777777" w:rsidR="000137C3" w:rsidRDefault="000137C3" w:rsidP="00A50CBC">
            <w:pPr>
              <w:jc w:val="right"/>
            </w:pPr>
          </w:p>
        </w:tc>
        <w:tc>
          <w:tcPr>
            <w:tcW w:w="1588" w:type="dxa"/>
            <w:tcBorders>
              <w:top w:val="single" w:sz="12" w:space="0" w:color="auto"/>
            </w:tcBorders>
          </w:tcPr>
          <w:p w14:paraId="33AAB46D" w14:textId="77777777" w:rsidR="000137C3" w:rsidRDefault="000137C3" w:rsidP="00A50CBC">
            <w:pPr>
              <w:jc w:val="right"/>
            </w:pPr>
          </w:p>
        </w:tc>
        <w:tc>
          <w:tcPr>
            <w:tcW w:w="1587" w:type="dxa"/>
            <w:tcBorders>
              <w:top w:val="single" w:sz="12" w:space="0" w:color="auto"/>
            </w:tcBorders>
          </w:tcPr>
          <w:p w14:paraId="36D885F3" w14:textId="77777777" w:rsidR="000137C3" w:rsidRDefault="000137C3" w:rsidP="00A50CBC">
            <w:pPr>
              <w:jc w:val="right"/>
            </w:pPr>
          </w:p>
        </w:tc>
        <w:tc>
          <w:tcPr>
            <w:tcW w:w="1588" w:type="dxa"/>
            <w:tcBorders>
              <w:top w:val="single" w:sz="12" w:space="0" w:color="auto"/>
            </w:tcBorders>
          </w:tcPr>
          <w:p w14:paraId="2B9798A4" w14:textId="77777777" w:rsidR="000137C3" w:rsidRDefault="000137C3" w:rsidP="00A50CBC">
            <w:pPr>
              <w:jc w:val="right"/>
            </w:pPr>
          </w:p>
        </w:tc>
      </w:tr>
      <w:tr w:rsidR="000137C3" w:rsidRPr="00F97526" w:rsidDel="000F4ED9" w14:paraId="6E5BA888" w14:textId="77777777" w:rsidTr="00A50CBC">
        <w:trPr>
          <w:trHeight w:val="549"/>
        </w:trPr>
        <w:tc>
          <w:tcPr>
            <w:tcW w:w="1838" w:type="dxa"/>
            <w:shd w:val="clear" w:color="auto" w:fill="C6D9F1" w:themeFill="text2" w:themeFillTint="33"/>
          </w:tcPr>
          <w:p w14:paraId="0F3F384B" w14:textId="77777777" w:rsidR="000137C3" w:rsidRDefault="000137C3" w:rsidP="00A50CBC">
            <w:r>
              <w:rPr>
                <w:bCs/>
              </w:rPr>
              <w:t>Funding from other sources</w:t>
            </w:r>
          </w:p>
        </w:tc>
        <w:tc>
          <w:tcPr>
            <w:tcW w:w="7342" w:type="dxa"/>
            <w:gridSpan w:val="5"/>
          </w:tcPr>
          <w:p w14:paraId="075F4EB8" w14:textId="77777777" w:rsidR="000137C3" w:rsidRDefault="000137C3" w:rsidP="00A50CBC">
            <w:r w:rsidRPr="00587E4E">
              <w:t>If applicable, name other organisations contributing funding to the activity (</w:t>
            </w:r>
            <w:proofErr w:type="spellStart"/>
            <w:r w:rsidRPr="00587E4E">
              <w:t>ie</w:t>
            </w:r>
            <w:proofErr w:type="spellEnd"/>
            <w:r w:rsidRPr="00587E4E">
              <w:t>. state/territory government, Local Hospital Network, non-profit organisation).</w:t>
            </w:r>
          </w:p>
        </w:tc>
      </w:tr>
    </w:tbl>
    <w:p w14:paraId="182489C3" w14:textId="77777777" w:rsidR="00FF1032" w:rsidRPr="008125B6" w:rsidRDefault="00FF1032" w:rsidP="008125B6"/>
    <w:sectPr w:rsidR="00FF1032" w:rsidRPr="008125B6" w:rsidSect="000B2D35">
      <w:footerReference w:type="default" r:id="rId13"/>
      <w:pgSz w:w="11906" w:h="16838"/>
      <w:pgMar w:top="1440" w:right="1440" w:bottom="907" w:left="1440" w:header="709" w:footer="709" w:gutter="0"/>
      <w:pgBorders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E50E" w14:textId="77777777" w:rsidR="00B64513" w:rsidRDefault="00B64513" w:rsidP="004C424C">
      <w:pPr>
        <w:spacing w:after="0" w:line="240" w:lineRule="auto"/>
      </w:pPr>
      <w:r>
        <w:separator/>
      </w:r>
    </w:p>
  </w:endnote>
  <w:endnote w:type="continuationSeparator" w:id="0">
    <w:p w14:paraId="67BCECA3" w14:textId="77777777" w:rsidR="00B64513" w:rsidRDefault="00B64513" w:rsidP="004C424C">
      <w:pPr>
        <w:spacing w:after="0" w:line="240" w:lineRule="auto"/>
      </w:pPr>
      <w:r>
        <w:continuationSeparator/>
      </w:r>
    </w:p>
  </w:endnote>
  <w:endnote w:type="continuationNotice" w:id="1">
    <w:p w14:paraId="06C8474E" w14:textId="77777777" w:rsidR="00B64513" w:rsidRDefault="00B64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595996"/>
      <w:docPartObj>
        <w:docPartGallery w:val="Page Numbers (Bottom of Page)"/>
        <w:docPartUnique/>
      </w:docPartObj>
    </w:sdtPr>
    <w:sdtEndPr>
      <w:rPr>
        <w:noProof/>
      </w:rPr>
    </w:sdtEndPr>
    <w:sdtContent>
      <w:p w14:paraId="5046849D" w14:textId="066DD005" w:rsidR="004C15EC" w:rsidRDefault="004C15EC" w:rsidP="00962A0F">
        <w:pPr>
          <w:pStyle w:val="Footer"/>
          <w:jc w:val="right"/>
        </w:pPr>
        <w:r w:rsidRPr="00962A0F">
          <w:rPr>
            <w:b/>
          </w:rPr>
          <w:fldChar w:fldCharType="begin"/>
        </w:r>
        <w:r w:rsidRPr="00962A0F">
          <w:rPr>
            <w:b/>
          </w:rPr>
          <w:instrText xml:space="preserve"> PAGE   \* MERGEFORMAT </w:instrText>
        </w:r>
        <w:r w:rsidRPr="00962A0F">
          <w:rPr>
            <w:b/>
          </w:rPr>
          <w:fldChar w:fldCharType="separate"/>
        </w:r>
        <w:r w:rsidR="00E20FAB">
          <w:rPr>
            <w:b/>
            <w:noProof/>
          </w:rPr>
          <w:t>1</w:t>
        </w:r>
        <w:r w:rsidRPr="00962A0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8A5C" w14:textId="77777777" w:rsidR="00B64513" w:rsidRDefault="00B64513" w:rsidP="004C424C">
      <w:pPr>
        <w:spacing w:after="0" w:line="240" w:lineRule="auto"/>
      </w:pPr>
      <w:r>
        <w:separator/>
      </w:r>
    </w:p>
  </w:footnote>
  <w:footnote w:type="continuationSeparator" w:id="0">
    <w:p w14:paraId="693FA607" w14:textId="77777777" w:rsidR="00B64513" w:rsidRDefault="00B64513" w:rsidP="004C424C">
      <w:pPr>
        <w:spacing w:after="0" w:line="240" w:lineRule="auto"/>
      </w:pPr>
      <w:r>
        <w:continuationSeparator/>
      </w:r>
    </w:p>
  </w:footnote>
  <w:footnote w:type="continuationNotice" w:id="1">
    <w:p w14:paraId="7AE758DB" w14:textId="77777777" w:rsidR="00B64513" w:rsidRDefault="00B645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7FE"/>
    <w:multiLevelType w:val="hybridMultilevel"/>
    <w:tmpl w:val="25661F14"/>
    <w:lvl w:ilvl="0" w:tplc="64126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157F3"/>
    <w:multiLevelType w:val="hybridMultilevel"/>
    <w:tmpl w:val="9D044DDA"/>
    <w:lvl w:ilvl="0" w:tplc="0C090017">
      <w:start w:val="1"/>
      <w:numFmt w:val="lowerLetter"/>
      <w:lvlText w:val="%1)"/>
      <w:lvlJc w:val="left"/>
      <w:pPr>
        <w:ind w:left="1443" w:hanging="360"/>
      </w:pPr>
      <w:rPr>
        <w:rFonts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2" w15:restartNumberingAfterBreak="0">
    <w:nsid w:val="0688405D"/>
    <w:multiLevelType w:val="hybridMultilevel"/>
    <w:tmpl w:val="E0F6B976"/>
    <w:lvl w:ilvl="0" w:tplc="0C090017">
      <w:start w:val="1"/>
      <w:numFmt w:val="lowerLetter"/>
      <w:lvlText w:val="%1)"/>
      <w:lvlJc w:val="left"/>
      <w:pPr>
        <w:ind w:left="720" w:hanging="720"/>
      </w:pPr>
      <w:rPr>
        <w:rFonts w:hint="default"/>
      </w:rPr>
    </w:lvl>
    <w:lvl w:ilvl="1" w:tplc="E0967100">
      <w:start w:val="1"/>
      <w:numFmt w:val="upp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596D26"/>
    <w:multiLevelType w:val="hybridMultilevel"/>
    <w:tmpl w:val="2EB2BD30"/>
    <w:lvl w:ilvl="0" w:tplc="71EE1C5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5F5BD1"/>
    <w:multiLevelType w:val="hybridMultilevel"/>
    <w:tmpl w:val="47D63E52"/>
    <w:lvl w:ilvl="0" w:tplc="64126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114E7"/>
    <w:multiLevelType w:val="hybridMultilevel"/>
    <w:tmpl w:val="1076D86A"/>
    <w:lvl w:ilvl="0" w:tplc="FBB26728">
      <w:start w:val="1"/>
      <w:numFmt w:val="decimal"/>
      <w:lvlText w:val="%1."/>
      <w:lvlJc w:val="left"/>
      <w:pPr>
        <w:ind w:left="720" w:hanging="360"/>
      </w:pPr>
    </w:lvl>
    <w:lvl w:ilvl="1" w:tplc="E0C469D6">
      <w:start w:val="1"/>
      <w:numFmt w:val="lowerLetter"/>
      <w:lvlText w:val="%2."/>
      <w:lvlJc w:val="left"/>
      <w:pPr>
        <w:ind w:left="1440" w:hanging="360"/>
      </w:pPr>
    </w:lvl>
    <w:lvl w:ilvl="2" w:tplc="D5D256CA">
      <w:start w:val="1"/>
      <w:numFmt w:val="lowerRoman"/>
      <w:lvlText w:val="%3."/>
      <w:lvlJc w:val="right"/>
      <w:pPr>
        <w:ind w:left="2160" w:hanging="180"/>
      </w:pPr>
    </w:lvl>
    <w:lvl w:ilvl="3" w:tplc="1DCC800E">
      <w:start w:val="1"/>
      <w:numFmt w:val="decimal"/>
      <w:lvlText w:val="%4."/>
      <w:lvlJc w:val="left"/>
      <w:pPr>
        <w:ind w:left="2880" w:hanging="360"/>
      </w:pPr>
    </w:lvl>
    <w:lvl w:ilvl="4" w:tplc="0AF6F4C6">
      <w:start w:val="1"/>
      <w:numFmt w:val="lowerLetter"/>
      <w:lvlText w:val="%5."/>
      <w:lvlJc w:val="left"/>
      <w:pPr>
        <w:ind w:left="3600" w:hanging="360"/>
      </w:pPr>
    </w:lvl>
    <w:lvl w:ilvl="5" w:tplc="ED7A2AC4">
      <w:start w:val="1"/>
      <w:numFmt w:val="lowerRoman"/>
      <w:lvlText w:val="%6."/>
      <w:lvlJc w:val="right"/>
      <w:pPr>
        <w:ind w:left="4320" w:hanging="180"/>
      </w:pPr>
    </w:lvl>
    <w:lvl w:ilvl="6" w:tplc="1BEEECC0">
      <w:start w:val="1"/>
      <w:numFmt w:val="decimal"/>
      <w:lvlText w:val="%7."/>
      <w:lvlJc w:val="left"/>
      <w:pPr>
        <w:ind w:left="5040" w:hanging="360"/>
      </w:pPr>
    </w:lvl>
    <w:lvl w:ilvl="7" w:tplc="321844F8">
      <w:start w:val="1"/>
      <w:numFmt w:val="lowerLetter"/>
      <w:lvlText w:val="%8."/>
      <w:lvlJc w:val="left"/>
      <w:pPr>
        <w:ind w:left="5760" w:hanging="360"/>
      </w:pPr>
    </w:lvl>
    <w:lvl w:ilvl="8" w:tplc="3AA8D2D0">
      <w:start w:val="1"/>
      <w:numFmt w:val="lowerRoman"/>
      <w:lvlText w:val="%9."/>
      <w:lvlJc w:val="right"/>
      <w:pPr>
        <w:ind w:left="6480" w:hanging="180"/>
      </w:pPr>
    </w:lvl>
  </w:abstractNum>
  <w:abstractNum w:abstractNumId="6" w15:restartNumberingAfterBreak="0">
    <w:nsid w:val="1F0A6D1B"/>
    <w:multiLevelType w:val="hybridMultilevel"/>
    <w:tmpl w:val="04EA08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9A73C9"/>
    <w:multiLevelType w:val="hybridMultilevel"/>
    <w:tmpl w:val="DD522A54"/>
    <w:lvl w:ilvl="0" w:tplc="1BC24BB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F630B6"/>
    <w:multiLevelType w:val="hybridMultilevel"/>
    <w:tmpl w:val="F542A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82FBA"/>
    <w:multiLevelType w:val="hybridMultilevel"/>
    <w:tmpl w:val="43883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75869"/>
    <w:multiLevelType w:val="hybridMultilevel"/>
    <w:tmpl w:val="1168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A23695"/>
    <w:multiLevelType w:val="hybridMultilevel"/>
    <w:tmpl w:val="DCAA212E"/>
    <w:lvl w:ilvl="0" w:tplc="5C280660">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73342"/>
    <w:multiLevelType w:val="hybridMultilevel"/>
    <w:tmpl w:val="7EF04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41EAF"/>
    <w:multiLevelType w:val="hybridMultilevel"/>
    <w:tmpl w:val="AC641A50"/>
    <w:lvl w:ilvl="0" w:tplc="9BBABD8A">
      <w:start w:val="1"/>
      <w:numFmt w:val="decimal"/>
      <w:lvlText w:val="%1."/>
      <w:lvlJc w:val="left"/>
      <w:pPr>
        <w:ind w:left="720" w:hanging="720"/>
      </w:pPr>
      <w:rPr>
        <w:rFonts w:hint="default"/>
      </w:rPr>
    </w:lvl>
    <w:lvl w:ilvl="1" w:tplc="E0967100">
      <w:start w:val="1"/>
      <w:numFmt w:val="upp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2D80867"/>
    <w:multiLevelType w:val="hybridMultilevel"/>
    <w:tmpl w:val="D4126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3671B2"/>
    <w:multiLevelType w:val="hybridMultilevel"/>
    <w:tmpl w:val="FA12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2108DB"/>
    <w:multiLevelType w:val="hybridMultilevel"/>
    <w:tmpl w:val="F0A8E0CE"/>
    <w:lvl w:ilvl="0" w:tplc="64126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E770C8"/>
    <w:multiLevelType w:val="hybridMultilevel"/>
    <w:tmpl w:val="B080C1E6"/>
    <w:lvl w:ilvl="0" w:tplc="0C09000F">
      <w:start w:val="1"/>
      <w:numFmt w:val="decimal"/>
      <w:lvlText w:val="%1."/>
      <w:lvlJc w:val="left"/>
      <w:pPr>
        <w:ind w:left="720" w:hanging="360"/>
      </w:pPr>
      <w:rPr>
        <w:rFonts w:hint="default"/>
      </w:rPr>
    </w:lvl>
    <w:lvl w:ilvl="1" w:tplc="71EE1C52">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8730D9"/>
    <w:multiLevelType w:val="hybridMultilevel"/>
    <w:tmpl w:val="71EE38DE"/>
    <w:lvl w:ilvl="0" w:tplc="0C090017">
      <w:start w:val="1"/>
      <w:numFmt w:val="lowerLetter"/>
      <w:lvlText w:val="%1)"/>
      <w:lvlJc w:val="left"/>
      <w:pPr>
        <w:ind w:left="1443" w:hanging="360"/>
      </w:pPr>
      <w:rPr>
        <w:rFonts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9" w15:restartNumberingAfterBreak="0">
    <w:nsid w:val="5B3C55B0"/>
    <w:multiLevelType w:val="hybridMultilevel"/>
    <w:tmpl w:val="DA8E1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BB3089"/>
    <w:multiLevelType w:val="hybridMultilevel"/>
    <w:tmpl w:val="34B8F012"/>
    <w:lvl w:ilvl="0" w:tplc="16BEDC48">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1" w15:restartNumberingAfterBreak="0">
    <w:nsid w:val="62B44F94"/>
    <w:multiLevelType w:val="hybridMultilevel"/>
    <w:tmpl w:val="337EF6F0"/>
    <w:lvl w:ilvl="0" w:tplc="E5DCCAE4">
      <w:start w:val="1"/>
      <w:numFmt w:val="decimal"/>
      <w:lvlText w:val="%1."/>
      <w:lvlJc w:val="left"/>
      <w:pPr>
        <w:ind w:left="720" w:hanging="360"/>
      </w:pPr>
    </w:lvl>
    <w:lvl w:ilvl="1" w:tplc="3D7C43D8">
      <w:start w:val="1"/>
      <w:numFmt w:val="lowerLetter"/>
      <w:lvlText w:val="%2."/>
      <w:lvlJc w:val="left"/>
      <w:pPr>
        <w:ind w:left="1440" w:hanging="360"/>
      </w:pPr>
    </w:lvl>
    <w:lvl w:ilvl="2" w:tplc="1C04369C">
      <w:start w:val="1"/>
      <w:numFmt w:val="lowerRoman"/>
      <w:lvlText w:val="%3."/>
      <w:lvlJc w:val="right"/>
      <w:pPr>
        <w:ind w:left="2160" w:hanging="180"/>
      </w:pPr>
    </w:lvl>
    <w:lvl w:ilvl="3" w:tplc="65ACDAC8">
      <w:start w:val="1"/>
      <w:numFmt w:val="decimal"/>
      <w:lvlText w:val="%4."/>
      <w:lvlJc w:val="left"/>
      <w:pPr>
        <w:ind w:left="2880" w:hanging="360"/>
      </w:pPr>
    </w:lvl>
    <w:lvl w:ilvl="4" w:tplc="DAD6F540">
      <w:start w:val="1"/>
      <w:numFmt w:val="lowerLetter"/>
      <w:lvlText w:val="%5."/>
      <w:lvlJc w:val="left"/>
      <w:pPr>
        <w:ind w:left="3600" w:hanging="360"/>
      </w:pPr>
    </w:lvl>
    <w:lvl w:ilvl="5" w:tplc="2932E5C8">
      <w:start w:val="1"/>
      <w:numFmt w:val="lowerRoman"/>
      <w:lvlText w:val="%6."/>
      <w:lvlJc w:val="right"/>
      <w:pPr>
        <w:ind w:left="4320" w:hanging="180"/>
      </w:pPr>
    </w:lvl>
    <w:lvl w:ilvl="6" w:tplc="E768234C">
      <w:start w:val="1"/>
      <w:numFmt w:val="decimal"/>
      <w:lvlText w:val="%7."/>
      <w:lvlJc w:val="left"/>
      <w:pPr>
        <w:ind w:left="5040" w:hanging="360"/>
      </w:pPr>
    </w:lvl>
    <w:lvl w:ilvl="7" w:tplc="7E26F716">
      <w:start w:val="1"/>
      <w:numFmt w:val="lowerLetter"/>
      <w:lvlText w:val="%8."/>
      <w:lvlJc w:val="left"/>
      <w:pPr>
        <w:ind w:left="5760" w:hanging="360"/>
      </w:pPr>
    </w:lvl>
    <w:lvl w:ilvl="8" w:tplc="8FC6468C">
      <w:start w:val="1"/>
      <w:numFmt w:val="lowerRoman"/>
      <w:lvlText w:val="%9."/>
      <w:lvlJc w:val="right"/>
      <w:pPr>
        <w:ind w:left="6480" w:hanging="180"/>
      </w:pPr>
    </w:lvl>
  </w:abstractNum>
  <w:abstractNum w:abstractNumId="22" w15:restartNumberingAfterBreak="0">
    <w:nsid w:val="637A11ED"/>
    <w:multiLevelType w:val="hybridMultilevel"/>
    <w:tmpl w:val="EA8E0864"/>
    <w:lvl w:ilvl="0" w:tplc="567E8952">
      <w:start w:val="1"/>
      <w:numFmt w:val="decimal"/>
      <w:lvlText w:val="%1."/>
      <w:lvlJc w:val="left"/>
      <w:pPr>
        <w:ind w:left="720" w:hanging="360"/>
      </w:pPr>
    </w:lvl>
    <w:lvl w:ilvl="1" w:tplc="91E0B3E8">
      <w:start w:val="1"/>
      <w:numFmt w:val="lowerLetter"/>
      <w:lvlText w:val="%2."/>
      <w:lvlJc w:val="left"/>
      <w:pPr>
        <w:ind w:left="1440" w:hanging="360"/>
      </w:pPr>
    </w:lvl>
    <w:lvl w:ilvl="2" w:tplc="4C6AFD06">
      <w:start w:val="1"/>
      <w:numFmt w:val="lowerRoman"/>
      <w:lvlText w:val="%3."/>
      <w:lvlJc w:val="right"/>
      <w:pPr>
        <w:ind w:left="2160" w:hanging="180"/>
      </w:pPr>
    </w:lvl>
    <w:lvl w:ilvl="3" w:tplc="53E60BCA">
      <w:start w:val="1"/>
      <w:numFmt w:val="decimal"/>
      <w:lvlText w:val="%4."/>
      <w:lvlJc w:val="left"/>
      <w:pPr>
        <w:ind w:left="2880" w:hanging="360"/>
      </w:pPr>
    </w:lvl>
    <w:lvl w:ilvl="4" w:tplc="C1FA35C0">
      <w:start w:val="1"/>
      <w:numFmt w:val="lowerLetter"/>
      <w:lvlText w:val="%5."/>
      <w:lvlJc w:val="left"/>
      <w:pPr>
        <w:ind w:left="3600" w:hanging="360"/>
      </w:pPr>
    </w:lvl>
    <w:lvl w:ilvl="5" w:tplc="87F43090">
      <w:start w:val="1"/>
      <w:numFmt w:val="lowerRoman"/>
      <w:lvlText w:val="%6."/>
      <w:lvlJc w:val="right"/>
      <w:pPr>
        <w:ind w:left="4320" w:hanging="180"/>
      </w:pPr>
    </w:lvl>
    <w:lvl w:ilvl="6" w:tplc="6958F69E">
      <w:start w:val="1"/>
      <w:numFmt w:val="decimal"/>
      <w:lvlText w:val="%7."/>
      <w:lvlJc w:val="left"/>
      <w:pPr>
        <w:ind w:left="5040" w:hanging="360"/>
      </w:pPr>
    </w:lvl>
    <w:lvl w:ilvl="7" w:tplc="8F564A82">
      <w:start w:val="1"/>
      <w:numFmt w:val="lowerLetter"/>
      <w:lvlText w:val="%8."/>
      <w:lvlJc w:val="left"/>
      <w:pPr>
        <w:ind w:left="5760" w:hanging="360"/>
      </w:pPr>
    </w:lvl>
    <w:lvl w:ilvl="8" w:tplc="CCC2B722">
      <w:start w:val="1"/>
      <w:numFmt w:val="lowerRoman"/>
      <w:lvlText w:val="%9."/>
      <w:lvlJc w:val="right"/>
      <w:pPr>
        <w:ind w:left="6480" w:hanging="180"/>
      </w:pPr>
    </w:lvl>
  </w:abstractNum>
  <w:abstractNum w:abstractNumId="23" w15:restartNumberingAfterBreak="0">
    <w:nsid w:val="63917BB9"/>
    <w:multiLevelType w:val="multilevel"/>
    <w:tmpl w:val="A77E06AE"/>
    <w:lvl w:ilvl="0">
      <w:start w:val="1"/>
      <w:numFmt w:val="none"/>
      <w:pStyle w:val="ML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24" w15:restartNumberingAfterBreak="0">
    <w:nsid w:val="6B5727C7"/>
    <w:multiLevelType w:val="hybridMultilevel"/>
    <w:tmpl w:val="D4126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F430AC"/>
    <w:multiLevelType w:val="hybridMultilevel"/>
    <w:tmpl w:val="05EA3CA8"/>
    <w:lvl w:ilvl="0" w:tplc="64126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C3646F"/>
    <w:multiLevelType w:val="hybridMultilevel"/>
    <w:tmpl w:val="8514F9D8"/>
    <w:lvl w:ilvl="0" w:tplc="64126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4F57A0"/>
    <w:multiLevelType w:val="hybridMultilevel"/>
    <w:tmpl w:val="C1E63F38"/>
    <w:lvl w:ilvl="0" w:tplc="6EE47D96">
      <w:numFmt w:val="bullet"/>
      <w:lvlText w:val="–"/>
      <w:lvlJc w:val="left"/>
      <w:pPr>
        <w:ind w:left="720" w:hanging="720"/>
      </w:pPr>
      <w:rPr>
        <w:rFonts w:ascii="Calibri" w:eastAsiaTheme="minorHAnsi" w:hAnsi="Calibri"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8290802"/>
    <w:multiLevelType w:val="hybridMultilevel"/>
    <w:tmpl w:val="C3E23036"/>
    <w:lvl w:ilvl="0" w:tplc="64126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B61954"/>
    <w:multiLevelType w:val="hybridMultilevel"/>
    <w:tmpl w:val="9ED82E86"/>
    <w:lvl w:ilvl="0" w:tplc="2FCAA660">
      <w:start w:val="1"/>
      <w:numFmt w:val="decimal"/>
      <w:lvlText w:val="%1."/>
      <w:lvlJc w:val="left"/>
      <w:pPr>
        <w:ind w:left="720" w:hanging="360"/>
      </w:pPr>
    </w:lvl>
    <w:lvl w:ilvl="1" w:tplc="5AEEF530">
      <w:start w:val="1"/>
      <w:numFmt w:val="lowerLetter"/>
      <w:lvlText w:val="%2."/>
      <w:lvlJc w:val="left"/>
      <w:pPr>
        <w:ind w:left="1440" w:hanging="360"/>
      </w:pPr>
    </w:lvl>
    <w:lvl w:ilvl="2" w:tplc="E8C6BAE2">
      <w:start w:val="1"/>
      <w:numFmt w:val="lowerRoman"/>
      <w:lvlText w:val="%3."/>
      <w:lvlJc w:val="right"/>
      <w:pPr>
        <w:ind w:left="2160" w:hanging="180"/>
      </w:pPr>
    </w:lvl>
    <w:lvl w:ilvl="3" w:tplc="FBEC4984">
      <w:start w:val="1"/>
      <w:numFmt w:val="decimal"/>
      <w:lvlText w:val="%4."/>
      <w:lvlJc w:val="left"/>
      <w:pPr>
        <w:ind w:left="2880" w:hanging="360"/>
      </w:pPr>
    </w:lvl>
    <w:lvl w:ilvl="4" w:tplc="E0129272">
      <w:start w:val="1"/>
      <w:numFmt w:val="lowerLetter"/>
      <w:lvlText w:val="%5."/>
      <w:lvlJc w:val="left"/>
      <w:pPr>
        <w:ind w:left="3600" w:hanging="360"/>
      </w:pPr>
    </w:lvl>
    <w:lvl w:ilvl="5" w:tplc="B5949F94">
      <w:start w:val="1"/>
      <w:numFmt w:val="lowerRoman"/>
      <w:lvlText w:val="%6."/>
      <w:lvlJc w:val="right"/>
      <w:pPr>
        <w:ind w:left="4320" w:hanging="180"/>
      </w:pPr>
    </w:lvl>
    <w:lvl w:ilvl="6" w:tplc="9B021828">
      <w:start w:val="1"/>
      <w:numFmt w:val="decimal"/>
      <w:lvlText w:val="%7."/>
      <w:lvlJc w:val="left"/>
      <w:pPr>
        <w:ind w:left="5040" w:hanging="360"/>
      </w:pPr>
    </w:lvl>
    <w:lvl w:ilvl="7" w:tplc="1D4C6E24">
      <w:start w:val="1"/>
      <w:numFmt w:val="lowerLetter"/>
      <w:lvlText w:val="%8."/>
      <w:lvlJc w:val="left"/>
      <w:pPr>
        <w:ind w:left="5760" w:hanging="360"/>
      </w:pPr>
    </w:lvl>
    <w:lvl w:ilvl="8" w:tplc="C63219F8">
      <w:start w:val="1"/>
      <w:numFmt w:val="lowerRoman"/>
      <w:lvlText w:val="%9."/>
      <w:lvlJc w:val="right"/>
      <w:pPr>
        <w:ind w:left="6480" w:hanging="180"/>
      </w:pPr>
    </w:lvl>
  </w:abstractNum>
  <w:abstractNum w:abstractNumId="30" w15:restartNumberingAfterBreak="0">
    <w:nsid w:val="7AE62ADE"/>
    <w:multiLevelType w:val="hybridMultilevel"/>
    <w:tmpl w:val="732CD0CE"/>
    <w:lvl w:ilvl="0" w:tplc="FFFFFFFF">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83353A"/>
    <w:multiLevelType w:val="hybridMultilevel"/>
    <w:tmpl w:val="D0DAC836"/>
    <w:lvl w:ilvl="0" w:tplc="C1660F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22"/>
  </w:num>
  <w:num w:numId="4">
    <w:abstractNumId w:val="5"/>
  </w:num>
  <w:num w:numId="5">
    <w:abstractNumId w:val="23"/>
  </w:num>
  <w:num w:numId="6">
    <w:abstractNumId w:val="19"/>
  </w:num>
  <w:num w:numId="7">
    <w:abstractNumId w:val="17"/>
  </w:num>
  <w:num w:numId="8">
    <w:abstractNumId w:val="13"/>
  </w:num>
  <w:num w:numId="9">
    <w:abstractNumId w:val="27"/>
  </w:num>
  <w:num w:numId="10">
    <w:abstractNumId w:val="24"/>
  </w:num>
  <w:num w:numId="11">
    <w:abstractNumId w:val="10"/>
  </w:num>
  <w:num w:numId="12">
    <w:abstractNumId w:val="3"/>
  </w:num>
  <w:num w:numId="13">
    <w:abstractNumId w:val="1"/>
  </w:num>
  <w:num w:numId="14">
    <w:abstractNumId w:val="14"/>
  </w:num>
  <w:num w:numId="15">
    <w:abstractNumId w:val="18"/>
  </w:num>
  <w:num w:numId="16">
    <w:abstractNumId w:val="11"/>
  </w:num>
  <w:num w:numId="17">
    <w:abstractNumId w:val="7"/>
  </w:num>
  <w:num w:numId="18">
    <w:abstractNumId w:val="25"/>
  </w:num>
  <w:num w:numId="19">
    <w:abstractNumId w:val="7"/>
  </w:num>
  <w:num w:numId="20">
    <w:abstractNumId w:val="8"/>
  </w:num>
  <w:num w:numId="21">
    <w:abstractNumId w:val="9"/>
  </w:num>
  <w:num w:numId="22">
    <w:abstractNumId w:val="20"/>
  </w:num>
  <w:num w:numId="23">
    <w:abstractNumId w:val="6"/>
  </w:num>
  <w:num w:numId="24">
    <w:abstractNumId w:val="31"/>
  </w:num>
  <w:num w:numId="25">
    <w:abstractNumId w:val="30"/>
  </w:num>
  <w:num w:numId="26">
    <w:abstractNumId w:val="16"/>
  </w:num>
  <w:num w:numId="27">
    <w:abstractNumId w:val="26"/>
  </w:num>
  <w:num w:numId="28">
    <w:abstractNumId w:val="4"/>
  </w:num>
  <w:num w:numId="29">
    <w:abstractNumId w:val="28"/>
  </w:num>
  <w:num w:numId="30">
    <w:abstractNumId w:val="0"/>
  </w:num>
  <w:num w:numId="31">
    <w:abstractNumId w:val="12"/>
  </w:num>
  <w:num w:numId="32">
    <w:abstractNumId w:val="2"/>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77"/>
    <w:rsid w:val="00001AA7"/>
    <w:rsid w:val="0000235A"/>
    <w:rsid w:val="000031C5"/>
    <w:rsid w:val="000036ED"/>
    <w:rsid w:val="00003746"/>
    <w:rsid w:val="000045F2"/>
    <w:rsid w:val="00005774"/>
    <w:rsid w:val="0000621A"/>
    <w:rsid w:val="00007084"/>
    <w:rsid w:val="000071C7"/>
    <w:rsid w:val="000078BA"/>
    <w:rsid w:val="00007AE6"/>
    <w:rsid w:val="00007EC8"/>
    <w:rsid w:val="00007F21"/>
    <w:rsid w:val="000109DB"/>
    <w:rsid w:val="00010BD0"/>
    <w:rsid w:val="000113E8"/>
    <w:rsid w:val="00011983"/>
    <w:rsid w:val="00011AA6"/>
    <w:rsid w:val="00013574"/>
    <w:rsid w:val="000137C3"/>
    <w:rsid w:val="00015DEC"/>
    <w:rsid w:val="0001612C"/>
    <w:rsid w:val="0001622D"/>
    <w:rsid w:val="00016CD4"/>
    <w:rsid w:val="000174F7"/>
    <w:rsid w:val="00017C8D"/>
    <w:rsid w:val="0002019E"/>
    <w:rsid w:val="00020704"/>
    <w:rsid w:val="00020DB7"/>
    <w:rsid w:val="000246B3"/>
    <w:rsid w:val="00024B80"/>
    <w:rsid w:val="00024F59"/>
    <w:rsid w:val="0002559C"/>
    <w:rsid w:val="00031C33"/>
    <w:rsid w:val="00031EF4"/>
    <w:rsid w:val="0003261B"/>
    <w:rsid w:val="0003376C"/>
    <w:rsid w:val="00034732"/>
    <w:rsid w:val="0003604B"/>
    <w:rsid w:val="0003747D"/>
    <w:rsid w:val="0004104E"/>
    <w:rsid w:val="000413B9"/>
    <w:rsid w:val="00042350"/>
    <w:rsid w:val="000428BE"/>
    <w:rsid w:val="0004312F"/>
    <w:rsid w:val="0004362B"/>
    <w:rsid w:val="0004413F"/>
    <w:rsid w:val="00044693"/>
    <w:rsid w:val="00044C65"/>
    <w:rsid w:val="000450A9"/>
    <w:rsid w:val="00045EF2"/>
    <w:rsid w:val="00046C00"/>
    <w:rsid w:val="00046C1D"/>
    <w:rsid w:val="000477B7"/>
    <w:rsid w:val="00047B76"/>
    <w:rsid w:val="00047BFF"/>
    <w:rsid w:val="00050269"/>
    <w:rsid w:val="000510A9"/>
    <w:rsid w:val="000514F9"/>
    <w:rsid w:val="00052204"/>
    <w:rsid w:val="00052251"/>
    <w:rsid w:val="0005251F"/>
    <w:rsid w:val="00052E5B"/>
    <w:rsid w:val="00052F61"/>
    <w:rsid w:val="000531D0"/>
    <w:rsid w:val="00054064"/>
    <w:rsid w:val="0005486C"/>
    <w:rsid w:val="0005716A"/>
    <w:rsid w:val="000605AC"/>
    <w:rsid w:val="00060CC0"/>
    <w:rsid w:val="00060E3A"/>
    <w:rsid w:val="000627A3"/>
    <w:rsid w:val="00062E58"/>
    <w:rsid w:val="0006319D"/>
    <w:rsid w:val="00065695"/>
    <w:rsid w:val="00065AB7"/>
    <w:rsid w:val="00066B8A"/>
    <w:rsid w:val="00067FB3"/>
    <w:rsid w:val="00071CA1"/>
    <w:rsid w:val="00072D64"/>
    <w:rsid w:val="00072F6A"/>
    <w:rsid w:val="000731F0"/>
    <w:rsid w:val="00074292"/>
    <w:rsid w:val="00074405"/>
    <w:rsid w:val="00075B66"/>
    <w:rsid w:val="00075FA0"/>
    <w:rsid w:val="00076181"/>
    <w:rsid w:val="00076D5A"/>
    <w:rsid w:val="00077E70"/>
    <w:rsid w:val="00077FF9"/>
    <w:rsid w:val="0008021D"/>
    <w:rsid w:val="000807D8"/>
    <w:rsid w:val="00080ACE"/>
    <w:rsid w:val="0008124A"/>
    <w:rsid w:val="00081E7A"/>
    <w:rsid w:val="00082007"/>
    <w:rsid w:val="0008224B"/>
    <w:rsid w:val="000823E9"/>
    <w:rsid w:val="00082442"/>
    <w:rsid w:val="00084892"/>
    <w:rsid w:val="00084897"/>
    <w:rsid w:val="00084920"/>
    <w:rsid w:val="00084BC8"/>
    <w:rsid w:val="000858A6"/>
    <w:rsid w:val="0008654F"/>
    <w:rsid w:val="000865A3"/>
    <w:rsid w:val="00087002"/>
    <w:rsid w:val="000873BB"/>
    <w:rsid w:val="00090622"/>
    <w:rsid w:val="00091CF9"/>
    <w:rsid w:val="000932A2"/>
    <w:rsid w:val="000946F8"/>
    <w:rsid w:val="000950E3"/>
    <w:rsid w:val="00095126"/>
    <w:rsid w:val="0009568F"/>
    <w:rsid w:val="00095E03"/>
    <w:rsid w:val="00096008"/>
    <w:rsid w:val="000964BB"/>
    <w:rsid w:val="000979B2"/>
    <w:rsid w:val="000994E0"/>
    <w:rsid w:val="000A00FA"/>
    <w:rsid w:val="000A064E"/>
    <w:rsid w:val="000A07E2"/>
    <w:rsid w:val="000A1559"/>
    <w:rsid w:val="000A32E4"/>
    <w:rsid w:val="000A3E67"/>
    <w:rsid w:val="000A3E7E"/>
    <w:rsid w:val="000A57EE"/>
    <w:rsid w:val="000A5809"/>
    <w:rsid w:val="000B042C"/>
    <w:rsid w:val="000B1461"/>
    <w:rsid w:val="000B210F"/>
    <w:rsid w:val="000B2D35"/>
    <w:rsid w:val="000B3FC2"/>
    <w:rsid w:val="000B42BA"/>
    <w:rsid w:val="000B48C8"/>
    <w:rsid w:val="000B4A31"/>
    <w:rsid w:val="000B4EB4"/>
    <w:rsid w:val="000B5D63"/>
    <w:rsid w:val="000B5EAD"/>
    <w:rsid w:val="000B6586"/>
    <w:rsid w:val="000B66BE"/>
    <w:rsid w:val="000B6ECE"/>
    <w:rsid w:val="000B718A"/>
    <w:rsid w:val="000B72DB"/>
    <w:rsid w:val="000B75F1"/>
    <w:rsid w:val="000C0A5E"/>
    <w:rsid w:val="000C2B2C"/>
    <w:rsid w:val="000C2DC9"/>
    <w:rsid w:val="000C3359"/>
    <w:rsid w:val="000C455F"/>
    <w:rsid w:val="000C4B55"/>
    <w:rsid w:val="000C4EC4"/>
    <w:rsid w:val="000C55F1"/>
    <w:rsid w:val="000C5704"/>
    <w:rsid w:val="000C5A81"/>
    <w:rsid w:val="000C7757"/>
    <w:rsid w:val="000D2AC6"/>
    <w:rsid w:val="000D2E86"/>
    <w:rsid w:val="000D35AD"/>
    <w:rsid w:val="000D3708"/>
    <w:rsid w:val="000D50A5"/>
    <w:rsid w:val="000D5761"/>
    <w:rsid w:val="000D6BF5"/>
    <w:rsid w:val="000D6C3C"/>
    <w:rsid w:val="000D7805"/>
    <w:rsid w:val="000E34BA"/>
    <w:rsid w:val="000E3CDB"/>
    <w:rsid w:val="000E40E6"/>
    <w:rsid w:val="000E4CAC"/>
    <w:rsid w:val="000E55A1"/>
    <w:rsid w:val="000E5798"/>
    <w:rsid w:val="000E619C"/>
    <w:rsid w:val="000E6372"/>
    <w:rsid w:val="000E75D2"/>
    <w:rsid w:val="000F15D9"/>
    <w:rsid w:val="000F19D3"/>
    <w:rsid w:val="000F1DC4"/>
    <w:rsid w:val="000F25B7"/>
    <w:rsid w:val="000F2759"/>
    <w:rsid w:val="000F2F75"/>
    <w:rsid w:val="000F3927"/>
    <w:rsid w:val="000F394D"/>
    <w:rsid w:val="000F4ED9"/>
    <w:rsid w:val="000F52ED"/>
    <w:rsid w:val="000F5936"/>
    <w:rsid w:val="000F5DE0"/>
    <w:rsid w:val="000F74C9"/>
    <w:rsid w:val="000F7FF3"/>
    <w:rsid w:val="00100B09"/>
    <w:rsid w:val="0010126E"/>
    <w:rsid w:val="00103162"/>
    <w:rsid w:val="00104F2B"/>
    <w:rsid w:val="001068C0"/>
    <w:rsid w:val="00110E40"/>
    <w:rsid w:val="00110E7B"/>
    <w:rsid w:val="001135DE"/>
    <w:rsid w:val="00113872"/>
    <w:rsid w:val="00113C41"/>
    <w:rsid w:val="001144A2"/>
    <w:rsid w:val="00114A76"/>
    <w:rsid w:val="0011531C"/>
    <w:rsid w:val="0011648B"/>
    <w:rsid w:val="00117F6F"/>
    <w:rsid w:val="0012021E"/>
    <w:rsid w:val="0012030A"/>
    <w:rsid w:val="001208C1"/>
    <w:rsid w:val="001223D0"/>
    <w:rsid w:val="00122D64"/>
    <w:rsid w:val="0012431A"/>
    <w:rsid w:val="0012479D"/>
    <w:rsid w:val="0012492D"/>
    <w:rsid w:val="00124D49"/>
    <w:rsid w:val="00125297"/>
    <w:rsid w:val="00125838"/>
    <w:rsid w:val="00125925"/>
    <w:rsid w:val="00125C65"/>
    <w:rsid w:val="00125DD8"/>
    <w:rsid w:val="001267E9"/>
    <w:rsid w:val="00126D6D"/>
    <w:rsid w:val="00130C3E"/>
    <w:rsid w:val="001311C4"/>
    <w:rsid w:val="00131406"/>
    <w:rsid w:val="00131494"/>
    <w:rsid w:val="0013286E"/>
    <w:rsid w:val="00132B9E"/>
    <w:rsid w:val="00132E3D"/>
    <w:rsid w:val="001335FE"/>
    <w:rsid w:val="0013652C"/>
    <w:rsid w:val="00136763"/>
    <w:rsid w:val="00137C88"/>
    <w:rsid w:val="001402A2"/>
    <w:rsid w:val="00140F19"/>
    <w:rsid w:val="00143601"/>
    <w:rsid w:val="001436BC"/>
    <w:rsid w:val="00143850"/>
    <w:rsid w:val="001439FA"/>
    <w:rsid w:val="00144B7F"/>
    <w:rsid w:val="001454A1"/>
    <w:rsid w:val="0014581A"/>
    <w:rsid w:val="001502DC"/>
    <w:rsid w:val="001511FD"/>
    <w:rsid w:val="0015161F"/>
    <w:rsid w:val="00152226"/>
    <w:rsid w:val="001523F3"/>
    <w:rsid w:val="00153059"/>
    <w:rsid w:val="00153B64"/>
    <w:rsid w:val="00154279"/>
    <w:rsid w:val="00154938"/>
    <w:rsid w:val="00154CEC"/>
    <w:rsid w:val="00154DAB"/>
    <w:rsid w:val="0015542A"/>
    <w:rsid w:val="00155927"/>
    <w:rsid w:val="001572AA"/>
    <w:rsid w:val="001572C0"/>
    <w:rsid w:val="00160A6B"/>
    <w:rsid w:val="00161083"/>
    <w:rsid w:val="0016126E"/>
    <w:rsid w:val="0016130A"/>
    <w:rsid w:val="001615AB"/>
    <w:rsid w:val="00161716"/>
    <w:rsid w:val="00161C7F"/>
    <w:rsid w:val="00163AFF"/>
    <w:rsid w:val="00165838"/>
    <w:rsid w:val="0016612E"/>
    <w:rsid w:val="001672C4"/>
    <w:rsid w:val="001705B4"/>
    <w:rsid w:val="0017068A"/>
    <w:rsid w:val="00171B46"/>
    <w:rsid w:val="00172863"/>
    <w:rsid w:val="00173EE1"/>
    <w:rsid w:val="00174776"/>
    <w:rsid w:val="0017532A"/>
    <w:rsid w:val="001757E8"/>
    <w:rsid w:val="00176833"/>
    <w:rsid w:val="001769CF"/>
    <w:rsid w:val="00177DCE"/>
    <w:rsid w:val="001824A5"/>
    <w:rsid w:val="00182E7E"/>
    <w:rsid w:val="00183035"/>
    <w:rsid w:val="00183C74"/>
    <w:rsid w:val="00183E5E"/>
    <w:rsid w:val="001842BB"/>
    <w:rsid w:val="00184DEE"/>
    <w:rsid w:val="001857A5"/>
    <w:rsid w:val="00187741"/>
    <w:rsid w:val="00187A9C"/>
    <w:rsid w:val="00193FBF"/>
    <w:rsid w:val="00194C3E"/>
    <w:rsid w:val="0019668A"/>
    <w:rsid w:val="001967E7"/>
    <w:rsid w:val="00197AFC"/>
    <w:rsid w:val="00197E02"/>
    <w:rsid w:val="001A0344"/>
    <w:rsid w:val="001A03E4"/>
    <w:rsid w:val="001A096C"/>
    <w:rsid w:val="001A2C84"/>
    <w:rsid w:val="001A2ED3"/>
    <w:rsid w:val="001A3330"/>
    <w:rsid w:val="001A5105"/>
    <w:rsid w:val="001A56D8"/>
    <w:rsid w:val="001A761B"/>
    <w:rsid w:val="001B0C7E"/>
    <w:rsid w:val="001B2D39"/>
    <w:rsid w:val="001B5542"/>
    <w:rsid w:val="001B733D"/>
    <w:rsid w:val="001B7A02"/>
    <w:rsid w:val="001C0A71"/>
    <w:rsid w:val="001C0B2C"/>
    <w:rsid w:val="001C1426"/>
    <w:rsid w:val="001C192B"/>
    <w:rsid w:val="001C2A70"/>
    <w:rsid w:val="001C37AC"/>
    <w:rsid w:val="001C4706"/>
    <w:rsid w:val="001C4727"/>
    <w:rsid w:val="001C548F"/>
    <w:rsid w:val="001C5D8D"/>
    <w:rsid w:val="001C6283"/>
    <w:rsid w:val="001C6452"/>
    <w:rsid w:val="001C7367"/>
    <w:rsid w:val="001D0A67"/>
    <w:rsid w:val="001D0DDF"/>
    <w:rsid w:val="001D0E29"/>
    <w:rsid w:val="001D22C6"/>
    <w:rsid w:val="001D28AD"/>
    <w:rsid w:val="001D2C88"/>
    <w:rsid w:val="001D31FD"/>
    <w:rsid w:val="001D38BB"/>
    <w:rsid w:val="001D3AB8"/>
    <w:rsid w:val="001D69C7"/>
    <w:rsid w:val="001D6F05"/>
    <w:rsid w:val="001D7CC3"/>
    <w:rsid w:val="001D7D5F"/>
    <w:rsid w:val="001E0B37"/>
    <w:rsid w:val="001E2B5B"/>
    <w:rsid w:val="001E3CA8"/>
    <w:rsid w:val="001E400C"/>
    <w:rsid w:val="001E41D0"/>
    <w:rsid w:val="001E51FD"/>
    <w:rsid w:val="001E784A"/>
    <w:rsid w:val="001E7F74"/>
    <w:rsid w:val="001F06DF"/>
    <w:rsid w:val="001F1EDE"/>
    <w:rsid w:val="001F2E2A"/>
    <w:rsid w:val="001F313D"/>
    <w:rsid w:val="001F4219"/>
    <w:rsid w:val="001F4736"/>
    <w:rsid w:val="001F649B"/>
    <w:rsid w:val="001F6617"/>
    <w:rsid w:val="001F6F0D"/>
    <w:rsid w:val="00201020"/>
    <w:rsid w:val="00202074"/>
    <w:rsid w:val="00202286"/>
    <w:rsid w:val="00204032"/>
    <w:rsid w:val="00204AD6"/>
    <w:rsid w:val="00204E7E"/>
    <w:rsid w:val="002050B5"/>
    <w:rsid w:val="002058DD"/>
    <w:rsid w:val="00205A86"/>
    <w:rsid w:val="00206013"/>
    <w:rsid w:val="0021049B"/>
    <w:rsid w:val="00212FCF"/>
    <w:rsid w:val="002130F8"/>
    <w:rsid w:val="002137C5"/>
    <w:rsid w:val="002146AC"/>
    <w:rsid w:val="002158DB"/>
    <w:rsid w:val="0021752D"/>
    <w:rsid w:val="00220D31"/>
    <w:rsid w:val="00222620"/>
    <w:rsid w:val="002236A2"/>
    <w:rsid w:val="00225307"/>
    <w:rsid w:val="00225920"/>
    <w:rsid w:val="002268B4"/>
    <w:rsid w:val="002272D8"/>
    <w:rsid w:val="00227CA8"/>
    <w:rsid w:val="00230760"/>
    <w:rsid w:val="00230CC4"/>
    <w:rsid w:val="0023174F"/>
    <w:rsid w:val="002324CF"/>
    <w:rsid w:val="002331D9"/>
    <w:rsid w:val="00234114"/>
    <w:rsid w:val="00234C8D"/>
    <w:rsid w:val="00234D70"/>
    <w:rsid w:val="0023507C"/>
    <w:rsid w:val="002352F5"/>
    <w:rsid w:val="00236293"/>
    <w:rsid w:val="0023653E"/>
    <w:rsid w:val="002374EF"/>
    <w:rsid w:val="00237EFE"/>
    <w:rsid w:val="002400B6"/>
    <w:rsid w:val="00240F00"/>
    <w:rsid w:val="002434A6"/>
    <w:rsid w:val="0024534B"/>
    <w:rsid w:val="0024571F"/>
    <w:rsid w:val="00246423"/>
    <w:rsid w:val="0024682A"/>
    <w:rsid w:val="00247B13"/>
    <w:rsid w:val="00250879"/>
    <w:rsid w:val="00250C3A"/>
    <w:rsid w:val="00251010"/>
    <w:rsid w:val="00251977"/>
    <w:rsid w:val="0025340D"/>
    <w:rsid w:val="00254404"/>
    <w:rsid w:val="002546A9"/>
    <w:rsid w:val="00254A0C"/>
    <w:rsid w:val="002551EC"/>
    <w:rsid w:val="00255909"/>
    <w:rsid w:val="00256F91"/>
    <w:rsid w:val="00257A3D"/>
    <w:rsid w:val="00260696"/>
    <w:rsid w:val="00261D9B"/>
    <w:rsid w:val="00261EFC"/>
    <w:rsid w:val="00262AAB"/>
    <w:rsid w:val="00262C85"/>
    <w:rsid w:val="00264739"/>
    <w:rsid w:val="0026474A"/>
    <w:rsid w:val="002648E4"/>
    <w:rsid w:val="00264BEC"/>
    <w:rsid w:val="00265363"/>
    <w:rsid w:val="00265AD3"/>
    <w:rsid w:val="00265AE5"/>
    <w:rsid w:val="00266EAA"/>
    <w:rsid w:val="002674A2"/>
    <w:rsid w:val="00273C95"/>
    <w:rsid w:val="00275884"/>
    <w:rsid w:val="00275CB5"/>
    <w:rsid w:val="00276101"/>
    <w:rsid w:val="00276423"/>
    <w:rsid w:val="00276692"/>
    <w:rsid w:val="00276AD5"/>
    <w:rsid w:val="00277139"/>
    <w:rsid w:val="00277221"/>
    <w:rsid w:val="00280933"/>
    <w:rsid w:val="00280A02"/>
    <w:rsid w:val="00281E1C"/>
    <w:rsid w:val="002821F4"/>
    <w:rsid w:val="00282913"/>
    <w:rsid w:val="0028352B"/>
    <w:rsid w:val="00287EFB"/>
    <w:rsid w:val="002911B3"/>
    <w:rsid w:val="00291575"/>
    <w:rsid w:val="00291A5D"/>
    <w:rsid w:val="002944A2"/>
    <w:rsid w:val="002950E2"/>
    <w:rsid w:val="002957D2"/>
    <w:rsid w:val="002969C6"/>
    <w:rsid w:val="00296C97"/>
    <w:rsid w:val="0029702E"/>
    <w:rsid w:val="002A03FF"/>
    <w:rsid w:val="002A11F9"/>
    <w:rsid w:val="002A13B6"/>
    <w:rsid w:val="002A195B"/>
    <w:rsid w:val="002A1EDA"/>
    <w:rsid w:val="002A21A2"/>
    <w:rsid w:val="002A35EA"/>
    <w:rsid w:val="002A40DF"/>
    <w:rsid w:val="002A424A"/>
    <w:rsid w:val="002A43C5"/>
    <w:rsid w:val="002A443E"/>
    <w:rsid w:val="002A4A4B"/>
    <w:rsid w:val="002A4F18"/>
    <w:rsid w:val="002A4F8D"/>
    <w:rsid w:val="002A5BDA"/>
    <w:rsid w:val="002A66B2"/>
    <w:rsid w:val="002A6CF7"/>
    <w:rsid w:val="002A7049"/>
    <w:rsid w:val="002A7171"/>
    <w:rsid w:val="002A784D"/>
    <w:rsid w:val="002A7B2B"/>
    <w:rsid w:val="002B04EB"/>
    <w:rsid w:val="002B2C2D"/>
    <w:rsid w:val="002B34C6"/>
    <w:rsid w:val="002B4058"/>
    <w:rsid w:val="002B55FC"/>
    <w:rsid w:val="002B5623"/>
    <w:rsid w:val="002B6055"/>
    <w:rsid w:val="002B7035"/>
    <w:rsid w:val="002B73AA"/>
    <w:rsid w:val="002C013F"/>
    <w:rsid w:val="002C0668"/>
    <w:rsid w:val="002C2574"/>
    <w:rsid w:val="002C45B8"/>
    <w:rsid w:val="002C4FD3"/>
    <w:rsid w:val="002C50FE"/>
    <w:rsid w:val="002C5184"/>
    <w:rsid w:val="002C5518"/>
    <w:rsid w:val="002C5BC0"/>
    <w:rsid w:val="002C79DA"/>
    <w:rsid w:val="002D0367"/>
    <w:rsid w:val="002D0C79"/>
    <w:rsid w:val="002D1C01"/>
    <w:rsid w:val="002D20DC"/>
    <w:rsid w:val="002D38DD"/>
    <w:rsid w:val="002D459E"/>
    <w:rsid w:val="002D4D20"/>
    <w:rsid w:val="002D4EE3"/>
    <w:rsid w:val="002D53FB"/>
    <w:rsid w:val="002D6E32"/>
    <w:rsid w:val="002D6F6E"/>
    <w:rsid w:val="002D726C"/>
    <w:rsid w:val="002E0342"/>
    <w:rsid w:val="002E0756"/>
    <w:rsid w:val="002E0AD2"/>
    <w:rsid w:val="002E1223"/>
    <w:rsid w:val="002E1D23"/>
    <w:rsid w:val="002E2032"/>
    <w:rsid w:val="002E328E"/>
    <w:rsid w:val="002E352F"/>
    <w:rsid w:val="002E4A10"/>
    <w:rsid w:val="002E6670"/>
    <w:rsid w:val="002E68EA"/>
    <w:rsid w:val="002E69AD"/>
    <w:rsid w:val="002E6FBF"/>
    <w:rsid w:val="002F15A6"/>
    <w:rsid w:val="002F2964"/>
    <w:rsid w:val="002F5094"/>
    <w:rsid w:val="002F59F9"/>
    <w:rsid w:val="002F73EE"/>
    <w:rsid w:val="0030044F"/>
    <w:rsid w:val="003005DF"/>
    <w:rsid w:val="003013D5"/>
    <w:rsid w:val="00301410"/>
    <w:rsid w:val="0030289B"/>
    <w:rsid w:val="00302DBC"/>
    <w:rsid w:val="00303038"/>
    <w:rsid w:val="003034EF"/>
    <w:rsid w:val="003042D5"/>
    <w:rsid w:val="00304465"/>
    <w:rsid w:val="00304C6B"/>
    <w:rsid w:val="00305677"/>
    <w:rsid w:val="003058A3"/>
    <w:rsid w:val="003068F9"/>
    <w:rsid w:val="00311B0F"/>
    <w:rsid w:val="00313B3B"/>
    <w:rsid w:val="003140B7"/>
    <w:rsid w:val="0031419E"/>
    <w:rsid w:val="00314C29"/>
    <w:rsid w:val="0031536D"/>
    <w:rsid w:val="0031604A"/>
    <w:rsid w:val="00316DBE"/>
    <w:rsid w:val="00317037"/>
    <w:rsid w:val="0032065B"/>
    <w:rsid w:val="0032297C"/>
    <w:rsid w:val="003232F0"/>
    <w:rsid w:val="00323C69"/>
    <w:rsid w:val="0032486D"/>
    <w:rsid w:val="0032500E"/>
    <w:rsid w:val="00325EE6"/>
    <w:rsid w:val="00325F1B"/>
    <w:rsid w:val="00326688"/>
    <w:rsid w:val="00326982"/>
    <w:rsid w:val="00326B24"/>
    <w:rsid w:val="003270D3"/>
    <w:rsid w:val="003275F3"/>
    <w:rsid w:val="00327E1A"/>
    <w:rsid w:val="003309FF"/>
    <w:rsid w:val="003310B2"/>
    <w:rsid w:val="003312C9"/>
    <w:rsid w:val="00331AE2"/>
    <w:rsid w:val="00332560"/>
    <w:rsid w:val="00332F10"/>
    <w:rsid w:val="00333838"/>
    <w:rsid w:val="00337D66"/>
    <w:rsid w:val="00337E8A"/>
    <w:rsid w:val="00337FA8"/>
    <w:rsid w:val="00341869"/>
    <w:rsid w:val="00341FDC"/>
    <w:rsid w:val="0034374A"/>
    <w:rsid w:val="003439C8"/>
    <w:rsid w:val="00343E3C"/>
    <w:rsid w:val="00343F24"/>
    <w:rsid w:val="00344F34"/>
    <w:rsid w:val="00346D60"/>
    <w:rsid w:val="00346E7F"/>
    <w:rsid w:val="003477CB"/>
    <w:rsid w:val="00347DE2"/>
    <w:rsid w:val="00350FA6"/>
    <w:rsid w:val="00351733"/>
    <w:rsid w:val="0035361C"/>
    <w:rsid w:val="003539AB"/>
    <w:rsid w:val="00356D1E"/>
    <w:rsid w:val="003577C2"/>
    <w:rsid w:val="003622FB"/>
    <w:rsid w:val="00362AB8"/>
    <w:rsid w:val="00363BA8"/>
    <w:rsid w:val="00363FBE"/>
    <w:rsid w:val="0036450C"/>
    <w:rsid w:val="00365481"/>
    <w:rsid w:val="00367B8F"/>
    <w:rsid w:val="0037026E"/>
    <w:rsid w:val="003705FD"/>
    <w:rsid w:val="00370644"/>
    <w:rsid w:val="00370A2C"/>
    <w:rsid w:val="00374394"/>
    <w:rsid w:val="00375151"/>
    <w:rsid w:val="0037591D"/>
    <w:rsid w:val="00375EAD"/>
    <w:rsid w:val="00382889"/>
    <w:rsid w:val="00382937"/>
    <w:rsid w:val="00382C31"/>
    <w:rsid w:val="00383968"/>
    <w:rsid w:val="003852C5"/>
    <w:rsid w:val="00385420"/>
    <w:rsid w:val="0038581E"/>
    <w:rsid w:val="00385E47"/>
    <w:rsid w:val="00386303"/>
    <w:rsid w:val="0038632F"/>
    <w:rsid w:val="00386CBE"/>
    <w:rsid w:val="00386E4A"/>
    <w:rsid w:val="00390B2D"/>
    <w:rsid w:val="00392217"/>
    <w:rsid w:val="0039236A"/>
    <w:rsid w:val="003925AA"/>
    <w:rsid w:val="00392AF5"/>
    <w:rsid w:val="00393504"/>
    <w:rsid w:val="003937DF"/>
    <w:rsid w:val="00393F96"/>
    <w:rsid w:val="00394A74"/>
    <w:rsid w:val="00396AB8"/>
    <w:rsid w:val="003972BF"/>
    <w:rsid w:val="00397D72"/>
    <w:rsid w:val="00397E9F"/>
    <w:rsid w:val="003A014B"/>
    <w:rsid w:val="003A094B"/>
    <w:rsid w:val="003A0B60"/>
    <w:rsid w:val="003A0BE8"/>
    <w:rsid w:val="003A19E1"/>
    <w:rsid w:val="003A23DE"/>
    <w:rsid w:val="003A2832"/>
    <w:rsid w:val="003A5579"/>
    <w:rsid w:val="003A5A38"/>
    <w:rsid w:val="003A5C3C"/>
    <w:rsid w:val="003A74A1"/>
    <w:rsid w:val="003B036B"/>
    <w:rsid w:val="003B0ACB"/>
    <w:rsid w:val="003B0EDC"/>
    <w:rsid w:val="003B1CF5"/>
    <w:rsid w:val="003B3D1F"/>
    <w:rsid w:val="003B3F93"/>
    <w:rsid w:val="003B4143"/>
    <w:rsid w:val="003B559D"/>
    <w:rsid w:val="003B623C"/>
    <w:rsid w:val="003B6D78"/>
    <w:rsid w:val="003B71B9"/>
    <w:rsid w:val="003B730C"/>
    <w:rsid w:val="003B763E"/>
    <w:rsid w:val="003C08F7"/>
    <w:rsid w:val="003C0908"/>
    <w:rsid w:val="003C12A2"/>
    <w:rsid w:val="003C16CC"/>
    <w:rsid w:val="003C1A8D"/>
    <w:rsid w:val="003C2B02"/>
    <w:rsid w:val="003C2CA3"/>
    <w:rsid w:val="003C2D05"/>
    <w:rsid w:val="003C4620"/>
    <w:rsid w:val="003C4983"/>
    <w:rsid w:val="003C6348"/>
    <w:rsid w:val="003C6CB5"/>
    <w:rsid w:val="003C75FA"/>
    <w:rsid w:val="003C799F"/>
    <w:rsid w:val="003C7D8D"/>
    <w:rsid w:val="003C7E33"/>
    <w:rsid w:val="003D02B6"/>
    <w:rsid w:val="003D081F"/>
    <w:rsid w:val="003D093A"/>
    <w:rsid w:val="003D1CDE"/>
    <w:rsid w:val="003D2C44"/>
    <w:rsid w:val="003D2EB7"/>
    <w:rsid w:val="003D54BD"/>
    <w:rsid w:val="003D5BE9"/>
    <w:rsid w:val="003D666C"/>
    <w:rsid w:val="003D6DF6"/>
    <w:rsid w:val="003D73F4"/>
    <w:rsid w:val="003E2429"/>
    <w:rsid w:val="003E2F7E"/>
    <w:rsid w:val="003E3517"/>
    <w:rsid w:val="003E3E93"/>
    <w:rsid w:val="003E40F3"/>
    <w:rsid w:val="003E41F7"/>
    <w:rsid w:val="003E74CE"/>
    <w:rsid w:val="003E7A25"/>
    <w:rsid w:val="003F096D"/>
    <w:rsid w:val="003F332A"/>
    <w:rsid w:val="003F4490"/>
    <w:rsid w:val="003F4F98"/>
    <w:rsid w:val="003F51FE"/>
    <w:rsid w:val="003F6706"/>
    <w:rsid w:val="003F73FC"/>
    <w:rsid w:val="003F7A39"/>
    <w:rsid w:val="003F7D14"/>
    <w:rsid w:val="003F8255"/>
    <w:rsid w:val="004004B7"/>
    <w:rsid w:val="00400A2D"/>
    <w:rsid w:val="00401536"/>
    <w:rsid w:val="004017CD"/>
    <w:rsid w:val="00403070"/>
    <w:rsid w:val="00403228"/>
    <w:rsid w:val="00403999"/>
    <w:rsid w:val="00405100"/>
    <w:rsid w:val="004063AB"/>
    <w:rsid w:val="00406471"/>
    <w:rsid w:val="00406BD9"/>
    <w:rsid w:val="00410959"/>
    <w:rsid w:val="00411A32"/>
    <w:rsid w:val="004128BD"/>
    <w:rsid w:val="00413029"/>
    <w:rsid w:val="00413A7C"/>
    <w:rsid w:val="00414BCA"/>
    <w:rsid w:val="00417134"/>
    <w:rsid w:val="00420700"/>
    <w:rsid w:val="004211B2"/>
    <w:rsid w:val="00421CC5"/>
    <w:rsid w:val="00423688"/>
    <w:rsid w:val="00423A1E"/>
    <w:rsid w:val="00424B7A"/>
    <w:rsid w:val="00424D1C"/>
    <w:rsid w:val="00424FDA"/>
    <w:rsid w:val="00425738"/>
    <w:rsid w:val="00426914"/>
    <w:rsid w:val="00427916"/>
    <w:rsid w:val="00427A9F"/>
    <w:rsid w:val="004300CC"/>
    <w:rsid w:val="004317E5"/>
    <w:rsid w:val="00431860"/>
    <w:rsid w:val="0043297E"/>
    <w:rsid w:val="00433EA1"/>
    <w:rsid w:val="004355D7"/>
    <w:rsid w:val="00437735"/>
    <w:rsid w:val="00440D94"/>
    <w:rsid w:val="004423F0"/>
    <w:rsid w:val="0044293F"/>
    <w:rsid w:val="0044552B"/>
    <w:rsid w:val="00445E0E"/>
    <w:rsid w:val="0044676F"/>
    <w:rsid w:val="00447AA5"/>
    <w:rsid w:val="00451043"/>
    <w:rsid w:val="004514F2"/>
    <w:rsid w:val="004522F4"/>
    <w:rsid w:val="004542CE"/>
    <w:rsid w:val="00456F62"/>
    <w:rsid w:val="00457753"/>
    <w:rsid w:val="004578DB"/>
    <w:rsid w:val="004578E4"/>
    <w:rsid w:val="00460641"/>
    <w:rsid w:val="004619BF"/>
    <w:rsid w:val="00462A8A"/>
    <w:rsid w:val="00463603"/>
    <w:rsid w:val="004638B5"/>
    <w:rsid w:val="00463FB1"/>
    <w:rsid w:val="0046423B"/>
    <w:rsid w:val="00464ED2"/>
    <w:rsid w:val="00465A27"/>
    <w:rsid w:val="00465D29"/>
    <w:rsid w:val="00472EB3"/>
    <w:rsid w:val="004741F1"/>
    <w:rsid w:val="00474CF4"/>
    <w:rsid w:val="004773FB"/>
    <w:rsid w:val="00480192"/>
    <w:rsid w:val="004812FC"/>
    <w:rsid w:val="004814BF"/>
    <w:rsid w:val="00481C14"/>
    <w:rsid w:val="0048259B"/>
    <w:rsid w:val="0048286D"/>
    <w:rsid w:val="0048291E"/>
    <w:rsid w:val="00483022"/>
    <w:rsid w:val="004835A6"/>
    <w:rsid w:val="00483E10"/>
    <w:rsid w:val="00484AA2"/>
    <w:rsid w:val="0048581C"/>
    <w:rsid w:val="0049073B"/>
    <w:rsid w:val="00490C83"/>
    <w:rsid w:val="00491371"/>
    <w:rsid w:val="004927AF"/>
    <w:rsid w:val="00493C80"/>
    <w:rsid w:val="0049460B"/>
    <w:rsid w:val="00494D0F"/>
    <w:rsid w:val="004954D1"/>
    <w:rsid w:val="00495628"/>
    <w:rsid w:val="00497A63"/>
    <w:rsid w:val="00497C9A"/>
    <w:rsid w:val="00497D92"/>
    <w:rsid w:val="004A06E1"/>
    <w:rsid w:val="004A10E6"/>
    <w:rsid w:val="004A1C94"/>
    <w:rsid w:val="004A4D70"/>
    <w:rsid w:val="004A52D3"/>
    <w:rsid w:val="004A569C"/>
    <w:rsid w:val="004A628F"/>
    <w:rsid w:val="004A7A2C"/>
    <w:rsid w:val="004A7B0A"/>
    <w:rsid w:val="004A7CA5"/>
    <w:rsid w:val="004B029D"/>
    <w:rsid w:val="004B106C"/>
    <w:rsid w:val="004B1DA7"/>
    <w:rsid w:val="004B2A92"/>
    <w:rsid w:val="004B3AF6"/>
    <w:rsid w:val="004B3B4E"/>
    <w:rsid w:val="004B3D18"/>
    <w:rsid w:val="004B4B59"/>
    <w:rsid w:val="004B4F25"/>
    <w:rsid w:val="004B5402"/>
    <w:rsid w:val="004B54C3"/>
    <w:rsid w:val="004B64B6"/>
    <w:rsid w:val="004B6E77"/>
    <w:rsid w:val="004C042D"/>
    <w:rsid w:val="004C15EC"/>
    <w:rsid w:val="004C1C4A"/>
    <w:rsid w:val="004C1CE1"/>
    <w:rsid w:val="004C205A"/>
    <w:rsid w:val="004C3028"/>
    <w:rsid w:val="004C3720"/>
    <w:rsid w:val="004C3A26"/>
    <w:rsid w:val="004C3B75"/>
    <w:rsid w:val="004C424C"/>
    <w:rsid w:val="004C52A6"/>
    <w:rsid w:val="004C655C"/>
    <w:rsid w:val="004C6CA6"/>
    <w:rsid w:val="004C7911"/>
    <w:rsid w:val="004C7E26"/>
    <w:rsid w:val="004D0452"/>
    <w:rsid w:val="004D0FAA"/>
    <w:rsid w:val="004D1FAE"/>
    <w:rsid w:val="004D23C7"/>
    <w:rsid w:val="004D2DC1"/>
    <w:rsid w:val="004D33AB"/>
    <w:rsid w:val="004D33CF"/>
    <w:rsid w:val="004D3AC6"/>
    <w:rsid w:val="004D4412"/>
    <w:rsid w:val="004D4E92"/>
    <w:rsid w:val="004D50C6"/>
    <w:rsid w:val="004D516F"/>
    <w:rsid w:val="004D527F"/>
    <w:rsid w:val="004D5545"/>
    <w:rsid w:val="004D5AE6"/>
    <w:rsid w:val="004D6157"/>
    <w:rsid w:val="004D68B9"/>
    <w:rsid w:val="004D7556"/>
    <w:rsid w:val="004D7F85"/>
    <w:rsid w:val="004E0202"/>
    <w:rsid w:val="004E1B19"/>
    <w:rsid w:val="004E3557"/>
    <w:rsid w:val="004E35CD"/>
    <w:rsid w:val="004E41CF"/>
    <w:rsid w:val="004E5E60"/>
    <w:rsid w:val="004E62AD"/>
    <w:rsid w:val="004E65F7"/>
    <w:rsid w:val="004E7D95"/>
    <w:rsid w:val="004F180B"/>
    <w:rsid w:val="004F1B4A"/>
    <w:rsid w:val="004F221F"/>
    <w:rsid w:val="004F379F"/>
    <w:rsid w:val="004F3DED"/>
    <w:rsid w:val="004F5DBB"/>
    <w:rsid w:val="004F5F5A"/>
    <w:rsid w:val="004F6787"/>
    <w:rsid w:val="004F7A39"/>
    <w:rsid w:val="004F7D54"/>
    <w:rsid w:val="0050062F"/>
    <w:rsid w:val="00501785"/>
    <w:rsid w:val="00502866"/>
    <w:rsid w:val="00503039"/>
    <w:rsid w:val="0050367A"/>
    <w:rsid w:val="00503B61"/>
    <w:rsid w:val="00504B66"/>
    <w:rsid w:val="00504E31"/>
    <w:rsid w:val="00505D83"/>
    <w:rsid w:val="005060EF"/>
    <w:rsid w:val="00506379"/>
    <w:rsid w:val="00507EE8"/>
    <w:rsid w:val="005118BC"/>
    <w:rsid w:val="00511EF7"/>
    <w:rsid w:val="005125FC"/>
    <w:rsid w:val="00512605"/>
    <w:rsid w:val="00512848"/>
    <w:rsid w:val="00512EFD"/>
    <w:rsid w:val="005138F6"/>
    <w:rsid w:val="00513A39"/>
    <w:rsid w:val="00514625"/>
    <w:rsid w:val="00514CC5"/>
    <w:rsid w:val="0051573A"/>
    <w:rsid w:val="00516189"/>
    <w:rsid w:val="005167CA"/>
    <w:rsid w:val="005177BA"/>
    <w:rsid w:val="00517EA0"/>
    <w:rsid w:val="00520278"/>
    <w:rsid w:val="0052092F"/>
    <w:rsid w:val="00520B72"/>
    <w:rsid w:val="005219D1"/>
    <w:rsid w:val="00521CEF"/>
    <w:rsid w:val="005227D0"/>
    <w:rsid w:val="005229BA"/>
    <w:rsid w:val="00522BC2"/>
    <w:rsid w:val="00522C01"/>
    <w:rsid w:val="00522F3C"/>
    <w:rsid w:val="00523DF8"/>
    <w:rsid w:val="0052456E"/>
    <w:rsid w:val="00524B03"/>
    <w:rsid w:val="00524B22"/>
    <w:rsid w:val="005261F4"/>
    <w:rsid w:val="005273A6"/>
    <w:rsid w:val="00530712"/>
    <w:rsid w:val="005324BE"/>
    <w:rsid w:val="00532D00"/>
    <w:rsid w:val="0053477C"/>
    <w:rsid w:val="00534BC3"/>
    <w:rsid w:val="00535333"/>
    <w:rsid w:val="00535E81"/>
    <w:rsid w:val="00536920"/>
    <w:rsid w:val="005374D0"/>
    <w:rsid w:val="00540818"/>
    <w:rsid w:val="00540A5F"/>
    <w:rsid w:val="00540EFB"/>
    <w:rsid w:val="00542F6A"/>
    <w:rsid w:val="00542F7A"/>
    <w:rsid w:val="00542F9B"/>
    <w:rsid w:val="005435E9"/>
    <w:rsid w:val="00544E96"/>
    <w:rsid w:val="005458D9"/>
    <w:rsid w:val="005502D6"/>
    <w:rsid w:val="00555D6D"/>
    <w:rsid w:val="005564EA"/>
    <w:rsid w:val="00556942"/>
    <w:rsid w:val="00556BBA"/>
    <w:rsid w:val="00557167"/>
    <w:rsid w:val="00557661"/>
    <w:rsid w:val="00560A01"/>
    <w:rsid w:val="00562997"/>
    <w:rsid w:val="0056332A"/>
    <w:rsid w:val="00564167"/>
    <w:rsid w:val="00564E3F"/>
    <w:rsid w:val="005651D9"/>
    <w:rsid w:val="005657AB"/>
    <w:rsid w:val="00565C0B"/>
    <w:rsid w:val="0056644A"/>
    <w:rsid w:val="005673D0"/>
    <w:rsid w:val="005677FC"/>
    <w:rsid w:val="00567A96"/>
    <w:rsid w:val="0057038F"/>
    <w:rsid w:val="00570ADA"/>
    <w:rsid w:val="00570F77"/>
    <w:rsid w:val="00572369"/>
    <w:rsid w:val="00572C02"/>
    <w:rsid w:val="005735D3"/>
    <w:rsid w:val="00573DC3"/>
    <w:rsid w:val="00574196"/>
    <w:rsid w:val="005745F0"/>
    <w:rsid w:val="00574AD7"/>
    <w:rsid w:val="00575385"/>
    <w:rsid w:val="00575CE1"/>
    <w:rsid w:val="005770CD"/>
    <w:rsid w:val="005775C3"/>
    <w:rsid w:val="00580F1F"/>
    <w:rsid w:val="005813B1"/>
    <w:rsid w:val="00581D34"/>
    <w:rsid w:val="00581E69"/>
    <w:rsid w:val="0058209E"/>
    <w:rsid w:val="00586027"/>
    <w:rsid w:val="00586FA4"/>
    <w:rsid w:val="005875BC"/>
    <w:rsid w:val="00587E4E"/>
    <w:rsid w:val="00590044"/>
    <w:rsid w:val="005908C3"/>
    <w:rsid w:val="00590A90"/>
    <w:rsid w:val="00590C1C"/>
    <w:rsid w:val="005917DB"/>
    <w:rsid w:val="00591F4D"/>
    <w:rsid w:val="00591FA4"/>
    <w:rsid w:val="00592F51"/>
    <w:rsid w:val="0059376B"/>
    <w:rsid w:val="005944D3"/>
    <w:rsid w:val="00594697"/>
    <w:rsid w:val="00594A08"/>
    <w:rsid w:val="0059537A"/>
    <w:rsid w:val="00596F0F"/>
    <w:rsid w:val="00597F82"/>
    <w:rsid w:val="005A0EF3"/>
    <w:rsid w:val="005A10F7"/>
    <w:rsid w:val="005A2095"/>
    <w:rsid w:val="005A453D"/>
    <w:rsid w:val="005A4827"/>
    <w:rsid w:val="005A5B7C"/>
    <w:rsid w:val="005A5F39"/>
    <w:rsid w:val="005A678E"/>
    <w:rsid w:val="005A6936"/>
    <w:rsid w:val="005B10B4"/>
    <w:rsid w:val="005B10EB"/>
    <w:rsid w:val="005B3E05"/>
    <w:rsid w:val="005B3F6B"/>
    <w:rsid w:val="005B40CD"/>
    <w:rsid w:val="005B66B3"/>
    <w:rsid w:val="005B7A40"/>
    <w:rsid w:val="005C0303"/>
    <w:rsid w:val="005C0772"/>
    <w:rsid w:val="005C08FD"/>
    <w:rsid w:val="005C0F75"/>
    <w:rsid w:val="005C10AB"/>
    <w:rsid w:val="005C16C4"/>
    <w:rsid w:val="005C1DE4"/>
    <w:rsid w:val="005C53B5"/>
    <w:rsid w:val="005C6206"/>
    <w:rsid w:val="005C7C8B"/>
    <w:rsid w:val="005D10BF"/>
    <w:rsid w:val="005D1DD4"/>
    <w:rsid w:val="005D2911"/>
    <w:rsid w:val="005D40E3"/>
    <w:rsid w:val="005D48DC"/>
    <w:rsid w:val="005D500A"/>
    <w:rsid w:val="005D565E"/>
    <w:rsid w:val="005D6AC1"/>
    <w:rsid w:val="005D7E53"/>
    <w:rsid w:val="005E0228"/>
    <w:rsid w:val="005E042C"/>
    <w:rsid w:val="005E1655"/>
    <w:rsid w:val="005E1EA4"/>
    <w:rsid w:val="005E2705"/>
    <w:rsid w:val="005E64C4"/>
    <w:rsid w:val="005E68C1"/>
    <w:rsid w:val="005E7234"/>
    <w:rsid w:val="005E7254"/>
    <w:rsid w:val="005F0686"/>
    <w:rsid w:val="005F0723"/>
    <w:rsid w:val="005F0810"/>
    <w:rsid w:val="005F0A38"/>
    <w:rsid w:val="005F0B1B"/>
    <w:rsid w:val="005F1086"/>
    <w:rsid w:val="005F247B"/>
    <w:rsid w:val="005F3192"/>
    <w:rsid w:val="005F3199"/>
    <w:rsid w:val="005F389E"/>
    <w:rsid w:val="005F4530"/>
    <w:rsid w:val="005F47B6"/>
    <w:rsid w:val="005F5052"/>
    <w:rsid w:val="005F5EA3"/>
    <w:rsid w:val="005F6EBE"/>
    <w:rsid w:val="005F7AF0"/>
    <w:rsid w:val="00600195"/>
    <w:rsid w:val="0060132A"/>
    <w:rsid w:val="00601415"/>
    <w:rsid w:val="00601EC6"/>
    <w:rsid w:val="00602D5F"/>
    <w:rsid w:val="00602F84"/>
    <w:rsid w:val="00603347"/>
    <w:rsid w:val="00603DCA"/>
    <w:rsid w:val="00604037"/>
    <w:rsid w:val="0060605C"/>
    <w:rsid w:val="00606A50"/>
    <w:rsid w:val="00606DCD"/>
    <w:rsid w:val="00606E5A"/>
    <w:rsid w:val="00607159"/>
    <w:rsid w:val="006076FB"/>
    <w:rsid w:val="006078E5"/>
    <w:rsid w:val="00611816"/>
    <w:rsid w:val="0061196B"/>
    <w:rsid w:val="00611A55"/>
    <w:rsid w:val="00611BE5"/>
    <w:rsid w:val="006121EB"/>
    <w:rsid w:val="00612A65"/>
    <w:rsid w:val="0061350D"/>
    <w:rsid w:val="00613592"/>
    <w:rsid w:val="006143B3"/>
    <w:rsid w:val="006150FA"/>
    <w:rsid w:val="0061548C"/>
    <w:rsid w:val="00615B0A"/>
    <w:rsid w:val="00616659"/>
    <w:rsid w:val="00616A13"/>
    <w:rsid w:val="00617C2A"/>
    <w:rsid w:val="00617D8B"/>
    <w:rsid w:val="00617F49"/>
    <w:rsid w:val="00619B96"/>
    <w:rsid w:val="00620832"/>
    <w:rsid w:val="00620B2E"/>
    <w:rsid w:val="00620D47"/>
    <w:rsid w:val="00621507"/>
    <w:rsid w:val="0062168C"/>
    <w:rsid w:val="006218F5"/>
    <w:rsid w:val="00621F8B"/>
    <w:rsid w:val="00622A0B"/>
    <w:rsid w:val="00623671"/>
    <w:rsid w:val="0062505A"/>
    <w:rsid w:val="00626355"/>
    <w:rsid w:val="006263DE"/>
    <w:rsid w:val="00626EEF"/>
    <w:rsid w:val="00627071"/>
    <w:rsid w:val="00627314"/>
    <w:rsid w:val="006300EC"/>
    <w:rsid w:val="0063057C"/>
    <w:rsid w:val="00630D01"/>
    <w:rsid w:val="00630E86"/>
    <w:rsid w:val="006332DF"/>
    <w:rsid w:val="00633DF9"/>
    <w:rsid w:val="006345E7"/>
    <w:rsid w:val="00634AC1"/>
    <w:rsid w:val="006373C6"/>
    <w:rsid w:val="006375A5"/>
    <w:rsid w:val="00637641"/>
    <w:rsid w:val="00637B5E"/>
    <w:rsid w:val="00637CAE"/>
    <w:rsid w:val="0064093B"/>
    <w:rsid w:val="00640AE5"/>
    <w:rsid w:val="00640E52"/>
    <w:rsid w:val="00641A09"/>
    <w:rsid w:val="00641CEC"/>
    <w:rsid w:val="006430BA"/>
    <w:rsid w:val="0064396D"/>
    <w:rsid w:val="00644040"/>
    <w:rsid w:val="006444FA"/>
    <w:rsid w:val="00645799"/>
    <w:rsid w:val="006457F2"/>
    <w:rsid w:val="00646C3C"/>
    <w:rsid w:val="00646DB4"/>
    <w:rsid w:val="006478B1"/>
    <w:rsid w:val="006500CA"/>
    <w:rsid w:val="006509D3"/>
    <w:rsid w:val="00650C73"/>
    <w:rsid w:val="00650D77"/>
    <w:rsid w:val="00650DCE"/>
    <w:rsid w:val="00651062"/>
    <w:rsid w:val="0065145A"/>
    <w:rsid w:val="00652715"/>
    <w:rsid w:val="00652FCC"/>
    <w:rsid w:val="0065328A"/>
    <w:rsid w:val="00653E96"/>
    <w:rsid w:val="00654C71"/>
    <w:rsid w:val="00660428"/>
    <w:rsid w:val="00660E5A"/>
    <w:rsid w:val="00661229"/>
    <w:rsid w:val="00663E48"/>
    <w:rsid w:val="0066492B"/>
    <w:rsid w:val="00665CFF"/>
    <w:rsid w:val="00665D0B"/>
    <w:rsid w:val="00665F7D"/>
    <w:rsid w:val="006664BD"/>
    <w:rsid w:val="00667022"/>
    <w:rsid w:val="00667AB5"/>
    <w:rsid w:val="00667EA0"/>
    <w:rsid w:val="0067176D"/>
    <w:rsid w:val="00671F1F"/>
    <w:rsid w:val="006721E0"/>
    <w:rsid w:val="00672E83"/>
    <w:rsid w:val="00673A17"/>
    <w:rsid w:val="0067580F"/>
    <w:rsid w:val="006774D8"/>
    <w:rsid w:val="00680557"/>
    <w:rsid w:val="00680E13"/>
    <w:rsid w:val="00681635"/>
    <w:rsid w:val="00682498"/>
    <w:rsid w:val="00682949"/>
    <w:rsid w:val="00682CF3"/>
    <w:rsid w:val="006847F3"/>
    <w:rsid w:val="006850A8"/>
    <w:rsid w:val="00686B84"/>
    <w:rsid w:val="006873C6"/>
    <w:rsid w:val="00687B3E"/>
    <w:rsid w:val="006900A9"/>
    <w:rsid w:val="006913E4"/>
    <w:rsid w:val="00691501"/>
    <w:rsid w:val="00693FF7"/>
    <w:rsid w:val="006941E2"/>
    <w:rsid w:val="0069460D"/>
    <w:rsid w:val="00694EAA"/>
    <w:rsid w:val="00694FFF"/>
    <w:rsid w:val="00695345"/>
    <w:rsid w:val="006972D7"/>
    <w:rsid w:val="006A014C"/>
    <w:rsid w:val="006A0DCA"/>
    <w:rsid w:val="006A2017"/>
    <w:rsid w:val="006A370E"/>
    <w:rsid w:val="006A3B5F"/>
    <w:rsid w:val="006A3ED0"/>
    <w:rsid w:val="006A5553"/>
    <w:rsid w:val="006A5AD3"/>
    <w:rsid w:val="006A67DF"/>
    <w:rsid w:val="006A6884"/>
    <w:rsid w:val="006A705D"/>
    <w:rsid w:val="006A7588"/>
    <w:rsid w:val="006B0A81"/>
    <w:rsid w:val="006B0D83"/>
    <w:rsid w:val="006B11B0"/>
    <w:rsid w:val="006B12CF"/>
    <w:rsid w:val="006B21F1"/>
    <w:rsid w:val="006B3D69"/>
    <w:rsid w:val="006B48AE"/>
    <w:rsid w:val="006B4EDA"/>
    <w:rsid w:val="006B5969"/>
    <w:rsid w:val="006B5AAE"/>
    <w:rsid w:val="006B5FF3"/>
    <w:rsid w:val="006B60A5"/>
    <w:rsid w:val="006B619F"/>
    <w:rsid w:val="006B6348"/>
    <w:rsid w:val="006C1A2B"/>
    <w:rsid w:val="006C24BF"/>
    <w:rsid w:val="006C36C5"/>
    <w:rsid w:val="006C4AF9"/>
    <w:rsid w:val="006C5AAA"/>
    <w:rsid w:val="006C76BA"/>
    <w:rsid w:val="006D0C65"/>
    <w:rsid w:val="006D3A69"/>
    <w:rsid w:val="006D671A"/>
    <w:rsid w:val="006E0B8B"/>
    <w:rsid w:val="006E1196"/>
    <w:rsid w:val="006E195A"/>
    <w:rsid w:val="006E1AF4"/>
    <w:rsid w:val="006E2A10"/>
    <w:rsid w:val="006E30D4"/>
    <w:rsid w:val="006E30EB"/>
    <w:rsid w:val="006E36A1"/>
    <w:rsid w:val="006E38EF"/>
    <w:rsid w:val="006E3A28"/>
    <w:rsid w:val="006E465C"/>
    <w:rsid w:val="006E53BB"/>
    <w:rsid w:val="006E5707"/>
    <w:rsid w:val="006E5FC5"/>
    <w:rsid w:val="006E6920"/>
    <w:rsid w:val="006E6C4B"/>
    <w:rsid w:val="006E6D75"/>
    <w:rsid w:val="006E6F9E"/>
    <w:rsid w:val="006E7C83"/>
    <w:rsid w:val="006F04E3"/>
    <w:rsid w:val="006F0652"/>
    <w:rsid w:val="006F1164"/>
    <w:rsid w:val="006F26FB"/>
    <w:rsid w:val="006F2B5F"/>
    <w:rsid w:val="006F2EBE"/>
    <w:rsid w:val="006F5D13"/>
    <w:rsid w:val="006F6471"/>
    <w:rsid w:val="006F6FA1"/>
    <w:rsid w:val="006F6FEB"/>
    <w:rsid w:val="006F78B4"/>
    <w:rsid w:val="006F7EC2"/>
    <w:rsid w:val="006F7F50"/>
    <w:rsid w:val="00700B2B"/>
    <w:rsid w:val="00700FDD"/>
    <w:rsid w:val="0070209A"/>
    <w:rsid w:val="007042A4"/>
    <w:rsid w:val="00705E24"/>
    <w:rsid w:val="007078DF"/>
    <w:rsid w:val="0071088C"/>
    <w:rsid w:val="00711365"/>
    <w:rsid w:val="00711625"/>
    <w:rsid w:val="0071252B"/>
    <w:rsid w:val="007136DA"/>
    <w:rsid w:val="007137E5"/>
    <w:rsid w:val="0071399E"/>
    <w:rsid w:val="00713D5B"/>
    <w:rsid w:val="00714A14"/>
    <w:rsid w:val="007155FA"/>
    <w:rsid w:val="00716A66"/>
    <w:rsid w:val="0071706F"/>
    <w:rsid w:val="00717A6C"/>
    <w:rsid w:val="00720E4B"/>
    <w:rsid w:val="007217EC"/>
    <w:rsid w:val="00721DCB"/>
    <w:rsid w:val="00723C35"/>
    <w:rsid w:val="00724369"/>
    <w:rsid w:val="007248C9"/>
    <w:rsid w:val="00724958"/>
    <w:rsid w:val="00725147"/>
    <w:rsid w:val="0072562D"/>
    <w:rsid w:val="00726419"/>
    <w:rsid w:val="0072795D"/>
    <w:rsid w:val="007300A2"/>
    <w:rsid w:val="007303B7"/>
    <w:rsid w:val="0073044B"/>
    <w:rsid w:val="0073059C"/>
    <w:rsid w:val="00730B09"/>
    <w:rsid w:val="007316D9"/>
    <w:rsid w:val="00731757"/>
    <w:rsid w:val="007317C9"/>
    <w:rsid w:val="007318B8"/>
    <w:rsid w:val="007323DC"/>
    <w:rsid w:val="00732D6C"/>
    <w:rsid w:val="00733406"/>
    <w:rsid w:val="00733574"/>
    <w:rsid w:val="007343B6"/>
    <w:rsid w:val="0073469E"/>
    <w:rsid w:val="00735453"/>
    <w:rsid w:val="007362B9"/>
    <w:rsid w:val="00740100"/>
    <w:rsid w:val="007404AB"/>
    <w:rsid w:val="007405A6"/>
    <w:rsid w:val="00740DEB"/>
    <w:rsid w:val="00741A74"/>
    <w:rsid w:val="0074215A"/>
    <w:rsid w:val="007429E4"/>
    <w:rsid w:val="00742BBD"/>
    <w:rsid w:val="00742EAF"/>
    <w:rsid w:val="007437F9"/>
    <w:rsid w:val="00744962"/>
    <w:rsid w:val="007456AF"/>
    <w:rsid w:val="00750755"/>
    <w:rsid w:val="007509BC"/>
    <w:rsid w:val="007511C3"/>
    <w:rsid w:val="007524FC"/>
    <w:rsid w:val="007527C8"/>
    <w:rsid w:val="0075332E"/>
    <w:rsid w:val="007533F4"/>
    <w:rsid w:val="007539EB"/>
    <w:rsid w:val="00753BA6"/>
    <w:rsid w:val="00754229"/>
    <w:rsid w:val="00755788"/>
    <w:rsid w:val="0075764E"/>
    <w:rsid w:val="007609A1"/>
    <w:rsid w:val="00760BC3"/>
    <w:rsid w:val="00761CAE"/>
    <w:rsid w:val="007621AF"/>
    <w:rsid w:val="007621E0"/>
    <w:rsid w:val="00762966"/>
    <w:rsid w:val="00762ABE"/>
    <w:rsid w:val="0076454F"/>
    <w:rsid w:val="00765F4D"/>
    <w:rsid w:val="00765FDD"/>
    <w:rsid w:val="00765FFA"/>
    <w:rsid w:val="007661A1"/>
    <w:rsid w:val="007668E5"/>
    <w:rsid w:val="0077160E"/>
    <w:rsid w:val="00772153"/>
    <w:rsid w:val="0077328B"/>
    <w:rsid w:val="007735D5"/>
    <w:rsid w:val="00774312"/>
    <w:rsid w:val="0077457E"/>
    <w:rsid w:val="0077467F"/>
    <w:rsid w:val="0077539E"/>
    <w:rsid w:val="00775EDF"/>
    <w:rsid w:val="00777B26"/>
    <w:rsid w:val="007807EE"/>
    <w:rsid w:val="0078176A"/>
    <w:rsid w:val="00781884"/>
    <w:rsid w:val="00781942"/>
    <w:rsid w:val="00783032"/>
    <w:rsid w:val="00783760"/>
    <w:rsid w:val="00783C2F"/>
    <w:rsid w:val="0078423A"/>
    <w:rsid w:val="007844B9"/>
    <w:rsid w:val="00784691"/>
    <w:rsid w:val="00784EEB"/>
    <w:rsid w:val="00785282"/>
    <w:rsid w:val="00785548"/>
    <w:rsid w:val="00785DA3"/>
    <w:rsid w:val="007861D9"/>
    <w:rsid w:val="007864E2"/>
    <w:rsid w:val="00786B3A"/>
    <w:rsid w:val="0079101A"/>
    <w:rsid w:val="00791977"/>
    <w:rsid w:val="0079221C"/>
    <w:rsid w:val="00792D87"/>
    <w:rsid w:val="00792E12"/>
    <w:rsid w:val="007936D5"/>
    <w:rsid w:val="00795009"/>
    <w:rsid w:val="00795473"/>
    <w:rsid w:val="00795506"/>
    <w:rsid w:val="00796219"/>
    <w:rsid w:val="00796D1F"/>
    <w:rsid w:val="007979D8"/>
    <w:rsid w:val="00797D96"/>
    <w:rsid w:val="007A08B7"/>
    <w:rsid w:val="007A0F26"/>
    <w:rsid w:val="007A0F94"/>
    <w:rsid w:val="007A1FD4"/>
    <w:rsid w:val="007A29AD"/>
    <w:rsid w:val="007A4E68"/>
    <w:rsid w:val="007A51A2"/>
    <w:rsid w:val="007A6182"/>
    <w:rsid w:val="007A64DB"/>
    <w:rsid w:val="007A67E9"/>
    <w:rsid w:val="007B14A6"/>
    <w:rsid w:val="007B1ED3"/>
    <w:rsid w:val="007B25D7"/>
    <w:rsid w:val="007B288E"/>
    <w:rsid w:val="007B41D4"/>
    <w:rsid w:val="007B49B1"/>
    <w:rsid w:val="007B61C6"/>
    <w:rsid w:val="007B6565"/>
    <w:rsid w:val="007B6955"/>
    <w:rsid w:val="007B73A1"/>
    <w:rsid w:val="007C0601"/>
    <w:rsid w:val="007C1853"/>
    <w:rsid w:val="007C1FA8"/>
    <w:rsid w:val="007C2A74"/>
    <w:rsid w:val="007C3236"/>
    <w:rsid w:val="007C4478"/>
    <w:rsid w:val="007C5C41"/>
    <w:rsid w:val="007C73C6"/>
    <w:rsid w:val="007D0AE2"/>
    <w:rsid w:val="007D2559"/>
    <w:rsid w:val="007D2AB0"/>
    <w:rsid w:val="007D46D7"/>
    <w:rsid w:val="007D49A7"/>
    <w:rsid w:val="007D5020"/>
    <w:rsid w:val="007D64D8"/>
    <w:rsid w:val="007D64F0"/>
    <w:rsid w:val="007D7239"/>
    <w:rsid w:val="007D75EB"/>
    <w:rsid w:val="007D7F3F"/>
    <w:rsid w:val="007E01FF"/>
    <w:rsid w:val="007E08EF"/>
    <w:rsid w:val="007E0969"/>
    <w:rsid w:val="007E0B6C"/>
    <w:rsid w:val="007E0C1A"/>
    <w:rsid w:val="007E1007"/>
    <w:rsid w:val="007E136F"/>
    <w:rsid w:val="007E185B"/>
    <w:rsid w:val="007E1D19"/>
    <w:rsid w:val="007E23A9"/>
    <w:rsid w:val="007E2726"/>
    <w:rsid w:val="007E2C23"/>
    <w:rsid w:val="007E2C8D"/>
    <w:rsid w:val="007E3A11"/>
    <w:rsid w:val="007E6422"/>
    <w:rsid w:val="007F067C"/>
    <w:rsid w:val="007F1111"/>
    <w:rsid w:val="007F221B"/>
    <w:rsid w:val="007F2891"/>
    <w:rsid w:val="007F2AFA"/>
    <w:rsid w:val="007F42D7"/>
    <w:rsid w:val="007F500E"/>
    <w:rsid w:val="007F5256"/>
    <w:rsid w:val="007F545C"/>
    <w:rsid w:val="007F6024"/>
    <w:rsid w:val="007F61FE"/>
    <w:rsid w:val="007F6415"/>
    <w:rsid w:val="007F64F0"/>
    <w:rsid w:val="007F6AC1"/>
    <w:rsid w:val="00800761"/>
    <w:rsid w:val="008008B1"/>
    <w:rsid w:val="00800E09"/>
    <w:rsid w:val="008010E4"/>
    <w:rsid w:val="00801E5F"/>
    <w:rsid w:val="008028A6"/>
    <w:rsid w:val="00802910"/>
    <w:rsid w:val="00802950"/>
    <w:rsid w:val="00802E40"/>
    <w:rsid w:val="00802F82"/>
    <w:rsid w:val="00804199"/>
    <w:rsid w:val="0080441E"/>
    <w:rsid w:val="0080459B"/>
    <w:rsid w:val="0080643A"/>
    <w:rsid w:val="008068F6"/>
    <w:rsid w:val="00807AC5"/>
    <w:rsid w:val="008109DA"/>
    <w:rsid w:val="00810C03"/>
    <w:rsid w:val="00810E7B"/>
    <w:rsid w:val="00811DC5"/>
    <w:rsid w:val="00811F3B"/>
    <w:rsid w:val="00812023"/>
    <w:rsid w:val="008125B6"/>
    <w:rsid w:val="008129D6"/>
    <w:rsid w:val="008138E8"/>
    <w:rsid w:val="008140BE"/>
    <w:rsid w:val="00816536"/>
    <w:rsid w:val="00816FAD"/>
    <w:rsid w:val="008202DB"/>
    <w:rsid w:val="00820469"/>
    <w:rsid w:val="008206A4"/>
    <w:rsid w:val="00820A17"/>
    <w:rsid w:val="00820B07"/>
    <w:rsid w:val="00822C97"/>
    <w:rsid w:val="00822E01"/>
    <w:rsid w:val="008243E1"/>
    <w:rsid w:val="00824CC6"/>
    <w:rsid w:val="00826BB2"/>
    <w:rsid w:val="008273A1"/>
    <w:rsid w:val="00827544"/>
    <w:rsid w:val="00827691"/>
    <w:rsid w:val="008278BE"/>
    <w:rsid w:val="00827924"/>
    <w:rsid w:val="00831C45"/>
    <w:rsid w:val="00832BD6"/>
    <w:rsid w:val="0083359A"/>
    <w:rsid w:val="0083359B"/>
    <w:rsid w:val="008354E7"/>
    <w:rsid w:val="0083563D"/>
    <w:rsid w:val="0083595D"/>
    <w:rsid w:val="00836466"/>
    <w:rsid w:val="00836E46"/>
    <w:rsid w:val="00837DB0"/>
    <w:rsid w:val="008415BF"/>
    <w:rsid w:val="00841652"/>
    <w:rsid w:val="008424FA"/>
    <w:rsid w:val="008435C2"/>
    <w:rsid w:val="0084539B"/>
    <w:rsid w:val="0084562C"/>
    <w:rsid w:val="008503F6"/>
    <w:rsid w:val="00851FBF"/>
    <w:rsid w:val="008531D0"/>
    <w:rsid w:val="00854227"/>
    <w:rsid w:val="00854655"/>
    <w:rsid w:val="00854F67"/>
    <w:rsid w:val="008555E1"/>
    <w:rsid w:val="00855DE5"/>
    <w:rsid w:val="00855EA5"/>
    <w:rsid w:val="00856B5D"/>
    <w:rsid w:val="00860FDC"/>
    <w:rsid w:val="008617A5"/>
    <w:rsid w:val="008626DC"/>
    <w:rsid w:val="00862F38"/>
    <w:rsid w:val="00863807"/>
    <w:rsid w:val="0086387D"/>
    <w:rsid w:val="00863C46"/>
    <w:rsid w:val="00864116"/>
    <w:rsid w:val="00864529"/>
    <w:rsid w:val="008646AF"/>
    <w:rsid w:val="00866BF6"/>
    <w:rsid w:val="00870925"/>
    <w:rsid w:val="008712C3"/>
    <w:rsid w:val="0087134B"/>
    <w:rsid w:val="00871621"/>
    <w:rsid w:val="00871CCE"/>
    <w:rsid w:val="0087243F"/>
    <w:rsid w:val="00872D0F"/>
    <w:rsid w:val="00873A10"/>
    <w:rsid w:val="00873BAB"/>
    <w:rsid w:val="008740FD"/>
    <w:rsid w:val="00875789"/>
    <w:rsid w:val="00875B78"/>
    <w:rsid w:val="00875B9D"/>
    <w:rsid w:val="00875BB6"/>
    <w:rsid w:val="00875D8F"/>
    <w:rsid w:val="00876636"/>
    <w:rsid w:val="008772C0"/>
    <w:rsid w:val="008802EF"/>
    <w:rsid w:val="00880521"/>
    <w:rsid w:val="00881170"/>
    <w:rsid w:val="0088186E"/>
    <w:rsid w:val="008842AA"/>
    <w:rsid w:val="00884372"/>
    <w:rsid w:val="00885319"/>
    <w:rsid w:val="00885599"/>
    <w:rsid w:val="008867FC"/>
    <w:rsid w:val="00887752"/>
    <w:rsid w:val="0088788E"/>
    <w:rsid w:val="00890EB2"/>
    <w:rsid w:val="00891DAE"/>
    <w:rsid w:val="00892404"/>
    <w:rsid w:val="00892A01"/>
    <w:rsid w:val="00893273"/>
    <w:rsid w:val="00893F53"/>
    <w:rsid w:val="00894B9A"/>
    <w:rsid w:val="00897519"/>
    <w:rsid w:val="008975D2"/>
    <w:rsid w:val="00897867"/>
    <w:rsid w:val="008A073B"/>
    <w:rsid w:val="008A10CD"/>
    <w:rsid w:val="008A16E7"/>
    <w:rsid w:val="008A1EA9"/>
    <w:rsid w:val="008A4C71"/>
    <w:rsid w:val="008A5152"/>
    <w:rsid w:val="008A6305"/>
    <w:rsid w:val="008A6D0D"/>
    <w:rsid w:val="008A7F9E"/>
    <w:rsid w:val="008B1F93"/>
    <w:rsid w:val="008B3953"/>
    <w:rsid w:val="008B3BFD"/>
    <w:rsid w:val="008B3E8A"/>
    <w:rsid w:val="008B4E60"/>
    <w:rsid w:val="008B4F06"/>
    <w:rsid w:val="008B63A1"/>
    <w:rsid w:val="008B77A4"/>
    <w:rsid w:val="008B7891"/>
    <w:rsid w:val="008C02EC"/>
    <w:rsid w:val="008C0AFC"/>
    <w:rsid w:val="008C16F4"/>
    <w:rsid w:val="008C1AD6"/>
    <w:rsid w:val="008C33D7"/>
    <w:rsid w:val="008C3875"/>
    <w:rsid w:val="008C4620"/>
    <w:rsid w:val="008C63D9"/>
    <w:rsid w:val="008C64EA"/>
    <w:rsid w:val="008C680D"/>
    <w:rsid w:val="008C6ED2"/>
    <w:rsid w:val="008C79E7"/>
    <w:rsid w:val="008D1E5E"/>
    <w:rsid w:val="008D3944"/>
    <w:rsid w:val="008D3DFB"/>
    <w:rsid w:val="008D48F8"/>
    <w:rsid w:val="008D5240"/>
    <w:rsid w:val="008D5F36"/>
    <w:rsid w:val="008D69CF"/>
    <w:rsid w:val="008D768D"/>
    <w:rsid w:val="008D7EA3"/>
    <w:rsid w:val="008E0461"/>
    <w:rsid w:val="008E169C"/>
    <w:rsid w:val="008E26E0"/>
    <w:rsid w:val="008E2B51"/>
    <w:rsid w:val="008E2C91"/>
    <w:rsid w:val="008E323A"/>
    <w:rsid w:val="008E54BC"/>
    <w:rsid w:val="008E5FAC"/>
    <w:rsid w:val="008E6791"/>
    <w:rsid w:val="008F0F97"/>
    <w:rsid w:val="008F1E9C"/>
    <w:rsid w:val="008F21C1"/>
    <w:rsid w:val="008F229A"/>
    <w:rsid w:val="008F2370"/>
    <w:rsid w:val="008F6227"/>
    <w:rsid w:val="009006C3"/>
    <w:rsid w:val="00900BCD"/>
    <w:rsid w:val="0090180F"/>
    <w:rsid w:val="00902808"/>
    <w:rsid w:val="0090282D"/>
    <w:rsid w:val="00903513"/>
    <w:rsid w:val="00903D9B"/>
    <w:rsid w:val="00904090"/>
    <w:rsid w:val="0090455A"/>
    <w:rsid w:val="00904725"/>
    <w:rsid w:val="00904FC8"/>
    <w:rsid w:val="00906257"/>
    <w:rsid w:val="0091227D"/>
    <w:rsid w:val="00912716"/>
    <w:rsid w:val="0091279D"/>
    <w:rsid w:val="00912FFE"/>
    <w:rsid w:val="009134F6"/>
    <w:rsid w:val="00913F05"/>
    <w:rsid w:val="00914F0B"/>
    <w:rsid w:val="00915C19"/>
    <w:rsid w:val="0091730B"/>
    <w:rsid w:val="009175D1"/>
    <w:rsid w:val="00921086"/>
    <w:rsid w:val="00921C6F"/>
    <w:rsid w:val="009220DD"/>
    <w:rsid w:val="00922BCB"/>
    <w:rsid w:val="00922E81"/>
    <w:rsid w:val="009235D4"/>
    <w:rsid w:val="00924531"/>
    <w:rsid w:val="00925862"/>
    <w:rsid w:val="009266B9"/>
    <w:rsid w:val="0092698C"/>
    <w:rsid w:val="009269D8"/>
    <w:rsid w:val="0092783A"/>
    <w:rsid w:val="00930EAE"/>
    <w:rsid w:val="00931722"/>
    <w:rsid w:val="009318E6"/>
    <w:rsid w:val="00932670"/>
    <w:rsid w:val="00932C35"/>
    <w:rsid w:val="00932F13"/>
    <w:rsid w:val="00933301"/>
    <w:rsid w:val="009352E7"/>
    <w:rsid w:val="00936116"/>
    <w:rsid w:val="00936773"/>
    <w:rsid w:val="00936973"/>
    <w:rsid w:val="009401CB"/>
    <w:rsid w:val="00940D84"/>
    <w:rsid w:val="00941450"/>
    <w:rsid w:val="0094216E"/>
    <w:rsid w:val="00943AD6"/>
    <w:rsid w:val="00944593"/>
    <w:rsid w:val="009446B8"/>
    <w:rsid w:val="00944FA8"/>
    <w:rsid w:val="00944FDB"/>
    <w:rsid w:val="00945701"/>
    <w:rsid w:val="0094650D"/>
    <w:rsid w:val="009465C7"/>
    <w:rsid w:val="00947D5D"/>
    <w:rsid w:val="009501F8"/>
    <w:rsid w:val="009513ED"/>
    <w:rsid w:val="00951E6E"/>
    <w:rsid w:val="00952EFE"/>
    <w:rsid w:val="009539C2"/>
    <w:rsid w:val="00953EA9"/>
    <w:rsid w:val="00954A13"/>
    <w:rsid w:val="00954BE9"/>
    <w:rsid w:val="00955979"/>
    <w:rsid w:val="00955D97"/>
    <w:rsid w:val="0096051E"/>
    <w:rsid w:val="00961125"/>
    <w:rsid w:val="009615A6"/>
    <w:rsid w:val="00961D0F"/>
    <w:rsid w:val="0096250F"/>
    <w:rsid w:val="00962A0F"/>
    <w:rsid w:val="00962CC6"/>
    <w:rsid w:val="0096383A"/>
    <w:rsid w:val="00963D60"/>
    <w:rsid w:val="0096426B"/>
    <w:rsid w:val="009655DC"/>
    <w:rsid w:val="00967A00"/>
    <w:rsid w:val="009705C9"/>
    <w:rsid w:val="00970721"/>
    <w:rsid w:val="009721F9"/>
    <w:rsid w:val="00973750"/>
    <w:rsid w:val="00973A09"/>
    <w:rsid w:val="00974EC3"/>
    <w:rsid w:val="00974FAD"/>
    <w:rsid w:val="009756AD"/>
    <w:rsid w:val="00975F5E"/>
    <w:rsid w:val="009761B6"/>
    <w:rsid w:val="00977008"/>
    <w:rsid w:val="00977192"/>
    <w:rsid w:val="00980805"/>
    <w:rsid w:val="00981C40"/>
    <w:rsid w:val="00981CCA"/>
    <w:rsid w:val="009821C4"/>
    <w:rsid w:val="009845CA"/>
    <w:rsid w:val="00985355"/>
    <w:rsid w:val="009876FB"/>
    <w:rsid w:val="009909F9"/>
    <w:rsid w:val="00990EC3"/>
    <w:rsid w:val="00991929"/>
    <w:rsid w:val="0099257C"/>
    <w:rsid w:val="0099264E"/>
    <w:rsid w:val="00992F82"/>
    <w:rsid w:val="009931B7"/>
    <w:rsid w:val="00993E59"/>
    <w:rsid w:val="00994BAB"/>
    <w:rsid w:val="0099635D"/>
    <w:rsid w:val="00996653"/>
    <w:rsid w:val="009968A7"/>
    <w:rsid w:val="009969F1"/>
    <w:rsid w:val="00997972"/>
    <w:rsid w:val="00997CDF"/>
    <w:rsid w:val="009A0798"/>
    <w:rsid w:val="009A09AC"/>
    <w:rsid w:val="009A120E"/>
    <w:rsid w:val="009A1621"/>
    <w:rsid w:val="009A21BD"/>
    <w:rsid w:val="009A400E"/>
    <w:rsid w:val="009A486E"/>
    <w:rsid w:val="009A49AF"/>
    <w:rsid w:val="009A6EC5"/>
    <w:rsid w:val="009A7465"/>
    <w:rsid w:val="009A7708"/>
    <w:rsid w:val="009A7E98"/>
    <w:rsid w:val="009B06B8"/>
    <w:rsid w:val="009B08C4"/>
    <w:rsid w:val="009B16C7"/>
    <w:rsid w:val="009B1CA7"/>
    <w:rsid w:val="009B1CDC"/>
    <w:rsid w:val="009B1D32"/>
    <w:rsid w:val="009B4762"/>
    <w:rsid w:val="009B4FCA"/>
    <w:rsid w:val="009B5191"/>
    <w:rsid w:val="009B550B"/>
    <w:rsid w:val="009B5D86"/>
    <w:rsid w:val="009B6BD6"/>
    <w:rsid w:val="009C1A4F"/>
    <w:rsid w:val="009C1E6A"/>
    <w:rsid w:val="009C2DFF"/>
    <w:rsid w:val="009C34E1"/>
    <w:rsid w:val="009C35B4"/>
    <w:rsid w:val="009C3962"/>
    <w:rsid w:val="009C3C35"/>
    <w:rsid w:val="009C3F9A"/>
    <w:rsid w:val="009C4BF4"/>
    <w:rsid w:val="009C4F58"/>
    <w:rsid w:val="009C5762"/>
    <w:rsid w:val="009C5887"/>
    <w:rsid w:val="009C6341"/>
    <w:rsid w:val="009C7923"/>
    <w:rsid w:val="009D086A"/>
    <w:rsid w:val="009D1610"/>
    <w:rsid w:val="009D1B1D"/>
    <w:rsid w:val="009D27EE"/>
    <w:rsid w:val="009D29CA"/>
    <w:rsid w:val="009D34DB"/>
    <w:rsid w:val="009D3E8F"/>
    <w:rsid w:val="009D427E"/>
    <w:rsid w:val="009D5174"/>
    <w:rsid w:val="009D64AA"/>
    <w:rsid w:val="009D725C"/>
    <w:rsid w:val="009D7934"/>
    <w:rsid w:val="009E142F"/>
    <w:rsid w:val="009E14C4"/>
    <w:rsid w:val="009E18F4"/>
    <w:rsid w:val="009E3898"/>
    <w:rsid w:val="009E4178"/>
    <w:rsid w:val="009E5AC5"/>
    <w:rsid w:val="009E714C"/>
    <w:rsid w:val="009E781C"/>
    <w:rsid w:val="009E7A37"/>
    <w:rsid w:val="009F12D4"/>
    <w:rsid w:val="009F7CAC"/>
    <w:rsid w:val="00A00922"/>
    <w:rsid w:val="00A00F5B"/>
    <w:rsid w:val="00A01AE3"/>
    <w:rsid w:val="00A022E4"/>
    <w:rsid w:val="00A0265B"/>
    <w:rsid w:val="00A028E9"/>
    <w:rsid w:val="00A029C5"/>
    <w:rsid w:val="00A04015"/>
    <w:rsid w:val="00A04749"/>
    <w:rsid w:val="00A04A22"/>
    <w:rsid w:val="00A04FF2"/>
    <w:rsid w:val="00A05A05"/>
    <w:rsid w:val="00A07800"/>
    <w:rsid w:val="00A117A1"/>
    <w:rsid w:val="00A11D8E"/>
    <w:rsid w:val="00A13F8C"/>
    <w:rsid w:val="00A14368"/>
    <w:rsid w:val="00A151E5"/>
    <w:rsid w:val="00A15A84"/>
    <w:rsid w:val="00A16E56"/>
    <w:rsid w:val="00A20998"/>
    <w:rsid w:val="00A219BF"/>
    <w:rsid w:val="00A21FC9"/>
    <w:rsid w:val="00A226B1"/>
    <w:rsid w:val="00A228BF"/>
    <w:rsid w:val="00A22A27"/>
    <w:rsid w:val="00A22AE2"/>
    <w:rsid w:val="00A22D07"/>
    <w:rsid w:val="00A22D39"/>
    <w:rsid w:val="00A22DDD"/>
    <w:rsid w:val="00A22E18"/>
    <w:rsid w:val="00A23324"/>
    <w:rsid w:val="00A24194"/>
    <w:rsid w:val="00A24E2C"/>
    <w:rsid w:val="00A26A4E"/>
    <w:rsid w:val="00A2720F"/>
    <w:rsid w:val="00A3025C"/>
    <w:rsid w:val="00A31026"/>
    <w:rsid w:val="00A323A7"/>
    <w:rsid w:val="00A32704"/>
    <w:rsid w:val="00A335C7"/>
    <w:rsid w:val="00A33CB2"/>
    <w:rsid w:val="00A34752"/>
    <w:rsid w:val="00A3556C"/>
    <w:rsid w:val="00A35845"/>
    <w:rsid w:val="00A35A9C"/>
    <w:rsid w:val="00A36652"/>
    <w:rsid w:val="00A37A32"/>
    <w:rsid w:val="00A404BA"/>
    <w:rsid w:val="00A41859"/>
    <w:rsid w:val="00A41E31"/>
    <w:rsid w:val="00A423C4"/>
    <w:rsid w:val="00A448D7"/>
    <w:rsid w:val="00A4645B"/>
    <w:rsid w:val="00A50CBC"/>
    <w:rsid w:val="00A50D78"/>
    <w:rsid w:val="00A51F65"/>
    <w:rsid w:val="00A5362D"/>
    <w:rsid w:val="00A53DFF"/>
    <w:rsid w:val="00A542F9"/>
    <w:rsid w:val="00A5659F"/>
    <w:rsid w:val="00A56B14"/>
    <w:rsid w:val="00A56BDB"/>
    <w:rsid w:val="00A572B5"/>
    <w:rsid w:val="00A578CD"/>
    <w:rsid w:val="00A600AA"/>
    <w:rsid w:val="00A6059B"/>
    <w:rsid w:val="00A60DB5"/>
    <w:rsid w:val="00A63749"/>
    <w:rsid w:val="00A652F6"/>
    <w:rsid w:val="00A65D93"/>
    <w:rsid w:val="00A6612F"/>
    <w:rsid w:val="00A668B6"/>
    <w:rsid w:val="00A66B45"/>
    <w:rsid w:val="00A66C37"/>
    <w:rsid w:val="00A6722C"/>
    <w:rsid w:val="00A67FAD"/>
    <w:rsid w:val="00A70B8B"/>
    <w:rsid w:val="00A70F7A"/>
    <w:rsid w:val="00A7158F"/>
    <w:rsid w:val="00A71BAA"/>
    <w:rsid w:val="00A72E35"/>
    <w:rsid w:val="00A73305"/>
    <w:rsid w:val="00A73381"/>
    <w:rsid w:val="00A741B8"/>
    <w:rsid w:val="00A74D52"/>
    <w:rsid w:val="00A7588A"/>
    <w:rsid w:val="00A763AE"/>
    <w:rsid w:val="00A77070"/>
    <w:rsid w:val="00A776CD"/>
    <w:rsid w:val="00A77CCF"/>
    <w:rsid w:val="00A813F6"/>
    <w:rsid w:val="00A813F8"/>
    <w:rsid w:val="00A822E8"/>
    <w:rsid w:val="00A824A4"/>
    <w:rsid w:val="00A8267E"/>
    <w:rsid w:val="00A8284E"/>
    <w:rsid w:val="00A82CD8"/>
    <w:rsid w:val="00A87AF2"/>
    <w:rsid w:val="00A87EA8"/>
    <w:rsid w:val="00A9120E"/>
    <w:rsid w:val="00A91DEE"/>
    <w:rsid w:val="00A94FF8"/>
    <w:rsid w:val="00A96069"/>
    <w:rsid w:val="00A96254"/>
    <w:rsid w:val="00A9662E"/>
    <w:rsid w:val="00A96D97"/>
    <w:rsid w:val="00A9709A"/>
    <w:rsid w:val="00AA1302"/>
    <w:rsid w:val="00AA2313"/>
    <w:rsid w:val="00AA2988"/>
    <w:rsid w:val="00AA2D9A"/>
    <w:rsid w:val="00AA2E88"/>
    <w:rsid w:val="00AA396C"/>
    <w:rsid w:val="00AA4811"/>
    <w:rsid w:val="00AA4960"/>
    <w:rsid w:val="00AA49C8"/>
    <w:rsid w:val="00AA4EC7"/>
    <w:rsid w:val="00AA50B5"/>
    <w:rsid w:val="00AA695A"/>
    <w:rsid w:val="00AA7436"/>
    <w:rsid w:val="00AA78DC"/>
    <w:rsid w:val="00AB08EF"/>
    <w:rsid w:val="00AB10C7"/>
    <w:rsid w:val="00AB1721"/>
    <w:rsid w:val="00AB2318"/>
    <w:rsid w:val="00AB44D1"/>
    <w:rsid w:val="00AB4B14"/>
    <w:rsid w:val="00AB5140"/>
    <w:rsid w:val="00AB57DD"/>
    <w:rsid w:val="00AB647A"/>
    <w:rsid w:val="00AB6DFE"/>
    <w:rsid w:val="00AC02CD"/>
    <w:rsid w:val="00AC168C"/>
    <w:rsid w:val="00AC196C"/>
    <w:rsid w:val="00AC1C16"/>
    <w:rsid w:val="00AC25C4"/>
    <w:rsid w:val="00AC2815"/>
    <w:rsid w:val="00AC286F"/>
    <w:rsid w:val="00AC3AC1"/>
    <w:rsid w:val="00AC3C71"/>
    <w:rsid w:val="00AC4AFF"/>
    <w:rsid w:val="00AC4C2D"/>
    <w:rsid w:val="00AC4F1D"/>
    <w:rsid w:val="00AC4F5D"/>
    <w:rsid w:val="00AC5087"/>
    <w:rsid w:val="00AC6788"/>
    <w:rsid w:val="00AD0A36"/>
    <w:rsid w:val="00AD1138"/>
    <w:rsid w:val="00AD2C93"/>
    <w:rsid w:val="00AD4365"/>
    <w:rsid w:val="00AD512D"/>
    <w:rsid w:val="00AD56C1"/>
    <w:rsid w:val="00AD5846"/>
    <w:rsid w:val="00AD5EBC"/>
    <w:rsid w:val="00AD6083"/>
    <w:rsid w:val="00AD6755"/>
    <w:rsid w:val="00AD6AF1"/>
    <w:rsid w:val="00AD6D74"/>
    <w:rsid w:val="00AD7511"/>
    <w:rsid w:val="00AE0584"/>
    <w:rsid w:val="00AE07E5"/>
    <w:rsid w:val="00AE0A93"/>
    <w:rsid w:val="00AE149D"/>
    <w:rsid w:val="00AE1DD5"/>
    <w:rsid w:val="00AE2CF5"/>
    <w:rsid w:val="00AE393F"/>
    <w:rsid w:val="00AE40F7"/>
    <w:rsid w:val="00AE4284"/>
    <w:rsid w:val="00AE47DE"/>
    <w:rsid w:val="00AE5027"/>
    <w:rsid w:val="00AE6C97"/>
    <w:rsid w:val="00AE77AF"/>
    <w:rsid w:val="00AE7D37"/>
    <w:rsid w:val="00AF0FEB"/>
    <w:rsid w:val="00AF10DD"/>
    <w:rsid w:val="00AF27DB"/>
    <w:rsid w:val="00AF2996"/>
    <w:rsid w:val="00AF3091"/>
    <w:rsid w:val="00AF360A"/>
    <w:rsid w:val="00AF3850"/>
    <w:rsid w:val="00AF42A7"/>
    <w:rsid w:val="00AF6F1C"/>
    <w:rsid w:val="00AF71B6"/>
    <w:rsid w:val="00AF7B7D"/>
    <w:rsid w:val="00B007F9"/>
    <w:rsid w:val="00B01690"/>
    <w:rsid w:val="00B01C82"/>
    <w:rsid w:val="00B0209F"/>
    <w:rsid w:val="00B02AB8"/>
    <w:rsid w:val="00B039D9"/>
    <w:rsid w:val="00B05590"/>
    <w:rsid w:val="00B063D6"/>
    <w:rsid w:val="00B06B51"/>
    <w:rsid w:val="00B06FD1"/>
    <w:rsid w:val="00B078CE"/>
    <w:rsid w:val="00B10D2D"/>
    <w:rsid w:val="00B11DD1"/>
    <w:rsid w:val="00B12CE2"/>
    <w:rsid w:val="00B13633"/>
    <w:rsid w:val="00B138DD"/>
    <w:rsid w:val="00B1478E"/>
    <w:rsid w:val="00B16499"/>
    <w:rsid w:val="00B16D83"/>
    <w:rsid w:val="00B176F3"/>
    <w:rsid w:val="00B17877"/>
    <w:rsid w:val="00B17BAF"/>
    <w:rsid w:val="00B214E2"/>
    <w:rsid w:val="00B23B9A"/>
    <w:rsid w:val="00B241A8"/>
    <w:rsid w:val="00B24AB1"/>
    <w:rsid w:val="00B25270"/>
    <w:rsid w:val="00B27D4C"/>
    <w:rsid w:val="00B27FDD"/>
    <w:rsid w:val="00B31025"/>
    <w:rsid w:val="00B31FE8"/>
    <w:rsid w:val="00B3282A"/>
    <w:rsid w:val="00B32EBD"/>
    <w:rsid w:val="00B33007"/>
    <w:rsid w:val="00B35134"/>
    <w:rsid w:val="00B3690D"/>
    <w:rsid w:val="00B36E01"/>
    <w:rsid w:val="00B37A37"/>
    <w:rsid w:val="00B37FAF"/>
    <w:rsid w:val="00B41236"/>
    <w:rsid w:val="00B42DE8"/>
    <w:rsid w:val="00B4304B"/>
    <w:rsid w:val="00B435D9"/>
    <w:rsid w:val="00B43797"/>
    <w:rsid w:val="00B43801"/>
    <w:rsid w:val="00B442C1"/>
    <w:rsid w:val="00B44795"/>
    <w:rsid w:val="00B45F44"/>
    <w:rsid w:val="00B46262"/>
    <w:rsid w:val="00B46FD0"/>
    <w:rsid w:val="00B47590"/>
    <w:rsid w:val="00B47B1A"/>
    <w:rsid w:val="00B50C01"/>
    <w:rsid w:val="00B50D6A"/>
    <w:rsid w:val="00B51847"/>
    <w:rsid w:val="00B51CA0"/>
    <w:rsid w:val="00B532E9"/>
    <w:rsid w:val="00B53C76"/>
    <w:rsid w:val="00B55A84"/>
    <w:rsid w:val="00B57597"/>
    <w:rsid w:val="00B57A21"/>
    <w:rsid w:val="00B57BBC"/>
    <w:rsid w:val="00B61862"/>
    <w:rsid w:val="00B6197B"/>
    <w:rsid w:val="00B6246D"/>
    <w:rsid w:val="00B627A3"/>
    <w:rsid w:val="00B633B9"/>
    <w:rsid w:val="00B637CC"/>
    <w:rsid w:val="00B641EF"/>
    <w:rsid w:val="00B64513"/>
    <w:rsid w:val="00B648DF"/>
    <w:rsid w:val="00B6548E"/>
    <w:rsid w:val="00B66394"/>
    <w:rsid w:val="00B66743"/>
    <w:rsid w:val="00B70577"/>
    <w:rsid w:val="00B714BC"/>
    <w:rsid w:val="00B72DA3"/>
    <w:rsid w:val="00B73064"/>
    <w:rsid w:val="00B736B3"/>
    <w:rsid w:val="00B737C2"/>
    <w:rsid w:val="00B750DF"/>
    <w:rsid w:val="00B7520D"/>
    <w:rsid w:val="00B75998"/>
    <w:rsid w:val="00B7725A"/>
    <w:rsid w:val="00B80131"/>
    <w:rsid w:val="00B80251"/>
    <w:rsid w:val="00B80C31"/>
    <w:rsid w:val="00B8168C"/>
    <w:rsid w:val="00B81750"/>
    <w:rsid w:val="00B81E4C"/>
    <w:rsid w:val="00B83EE4"/>
    <w:rsid w:val="00B83F87"/>
    <w:rsid w:val="00B840B7"/>
    <w:rsid w:val="00B8474E"/>
    <w:rsid w:val="00B851E3"/>
    <w:rsid w:val="00B862F1"/>
    <w:rsid w:val="00B876DB"/>
    <w:rsid w:val="00B87ADE"/>
    <w:rsid w:val="00B87EC8"/>
    <w:rsid w:val="00B90DA5"/>
    <w:rsid w:val="00B90EC1"/>
    <w:rsid w:val="00B917D5"/>
    <w:rsid w:val="00B919C5"/>
    <w:rsid w:val="00B91B15"/>
    <w:rsid w:val="00B91B4A"/>
    <w:rsid w:val="00B92D37"/>
    <w:rsid w:val="00B9325E"/>
    <w:rsid w:val="00B93AD1"/>
    <w:rsid w:val="00B93ED0"/>
    <w:rsid w:val="00B93FD7"/>
    <w:rsid w:val="00B94BF2"/>
    <w:rsid w:val="00B9545B"/>
    <w:rsid w:val="00B95786"/>
    <w:rsid w:val="00B96D60"/>
    <w:rsid w:val="00B975DB"/>
    <w:rsid w:val="00BA040C"/>
    <w:rsid w:val="00BA0ACC"/>
    <w:rsid w:val="00BA182A"/>
    <w:rsid w:val="00BA1E8B"/>
    <w:rsid w:val="00BA2CCB"/>
    <w:rsid w:val="00BA317F"/>
    <w:rsid w:val="00BA3C12"/>
    <w:rsid w:val="00BA3F94"/>
    <w:rsid w:val="00BA40DF"/>
    <w:rsid w:val="00BA41F6"/>
    <w:rsid w:val="00BA4472"/>
    <w:rsid w:val="00BA6A95"/>
    <w:rsid w:val="00BA7866"/>
    <w:rsid w:val="00BB221E"/>
    <w:rsid w:val="00BB3EF5"/>
    <w:rsid w:val="00BB4A9F"/>
    <w:rsid w:val="00BB4CF7"/>
    <w:rsid w:val="00BB52A1"/>
    <w:rsid w:val="00BB5705"/>
    <w:rsid w:val="00BB5B9E"/>
    <w:rsid w:val="00BB749A"/>
    <w:rsid w:val="00BB7909"/>
    <w:rsid w:val="00BB79E0"/>
    <w:rsid w:val="00BC051B"/>
    <w:rsid w:val="00BC08C6"/>
    <w:rsid w:val="00BC1058"/>
    <w:rsid w:val="00BC242A"/>
    <w:rsid w:val="00BC2A5E"/>
    <w:rsid w:val="00BC2C7B"/>
    <w:rsid w:val="00BC3154"/>
    <w:rsid w:val="00BC6852"/>
    <w:rsid w:val="00BC6D84"/>
    <w:rsid w:val="00BC7166"/>
    <w:rsid w:val="00BC7F9B"/>
    <w:rsid w:val="00BD0446"/>
    <w:rsid w:val="00BD1A3B"/>
    <w:rsid w:val="00BD1C56"/>
    <w:rsid w:val="00BD2B8B"/>
    <w:rsid w:val="00BD2BA4"/>
    <w:rsid w:val="00BD31BC"/>
    <w:rsid w:val="00BD43F5"/>
    <w:rsid w:val="00BD4AE6"/>
    <w:rsid w:val="00BD551B"/>
    <w:rsid w:val="00BD558B"/>
    <w:rsid w:val="00BD7219"/>
    <w:rsid w:val="00BE0A69"/>
    <w:rsid w:val="00BE0DFD"/>
    <w:rsid w:val="00BE2562"/>
    <w:rsid w:val="00BE4CC7"/>
    <w:rsid w:val="00BE67B5"/>
    <w:rsid w:val="00BE6FA4"/>
    <w:rsid w:val="00BE712A"/>
    <w:rsid w:val="00BE7B67"/>
    <w:rsid w:val="00BF03F7"/>
    <w:rsid w:val="00BF05FB"/>
    <w:rsid w:val="00BF0A81"/>
    <w:rsid w:val="00BF0FBB"/>
    <w:rsid w:val="00BF154C"/>
    <w:rsid w:val="00BF2D3F"/>
    <w:rsid w:val="00BF3859"/>
    <w:rsid w:val="00BF3B14"/>
    <w:rsid w:val="00BF3EC9"/>
    <w:rsid w:val="00BF5128"/>
    <w:rsid w:val="00BF5399"/>
    <w:rsid w:val="00BF5849"/>
    <w:rsid w:val="00BF5D29"/>
    <w:rsid w:val="00BF76E3"/>
    <w:rsid w:val="00BF7B70"/>
    <w:rsid w:val="00C00E73"/>
    <w:rsid w:val="00C0218B"/>
    <w:rsid w:val="00C03A91"/>
    <w:rsid w:val="00C040B3"/>
    <w:rsid w:val="00C04D47"/>
    <w:rsid w:val="00C0563F"/>
    <w:rsid w:val="00C0570C"/>
    <w:rsid w:val="00C05C79"/>
    <w:rsid w:val="00C06195"/>
    <w:rsid w:val="00C06E51"/>
    <w:rsid w:val="00C07BBB"/>
    <w:rsid w:val="00C07F18"/>
    <w:rsid w:val="00C10FD3"/>
    <w:rsid w:val="00C11306"/>
    <w:rsid w:val="00C117EA"/>
    <w:rsid w:val="00C11DD1"/>
    <w:rsid w:val="00C130AC"/>
    <w:rsid w:val="00C13B08"/>
    <w:rsid w:val="00C150E4"/>
    <w:rsid w:val="00C1778E"/>
    <w:rsid w:val="00C17A20"/>
    <w:rsid w:val="00C17EF2"/>
    <w:rsid w:val="00C20CC7"/>
    <w:rsid w:val="00C21957"/>
    <w:rsid w:val="00C23158"/>
    <w:rsid w:val="00C2332E"/>
    <w:rsid w:val="00C23881"/>
    <w:rsid w:val="00C2461A"/>
    <w:rsid w:val="00C248D0"/>
    <w:rsid w:val="00C24D89"/>
    <w:rsid w:val="00C25AA4"/>
    <w:rsid w:val="00C26433"/>
    <w:rsid w:val="00C30D36"/>
    <w:rsid w:val="00C3221E"/>
    <w:rsid w:val="00C32610"/>
    <w:rsid w:val="00C3349A"/>
    <w:rsid w:val="00C34ADC"/>
    <w:rsid w:val="00C34DF6"/>
    <w:rsid w:val="00C3532B"/>
    <w:rsid w:val="00C37023"/>
    <w:rsid w:val="00C3785C"/>
    <w:rsid w:val="00C40166"/>
    <w:rsid w:val="00C40326"/>
    <w:rsid w:val="00C41640"/>
    <w:rsid w:val="00C41EBD"/>
    <w:rsid w:val="00C4650B"/>
    <w:rsid w:val="00C468DD"/>
    <w:rsid w:val="00C46D7F"/>
    <w:rsid w:val="00C46E63"/>
    <w:rsid w:val="00C47DF1"/>
    <w:rsid w:val="00C507DA"/>
    <w:rsid w:val="00C51EF6"/>
    <w:rsid w:val="00C5224C"/>
    <w:rsid w:val="00C523DC"/>
    <w:rsid w:val="00C5285C"/>
    <w:rsid w:val="00C53E01"/>
    <w:rsid w:val="00C5432D"/>
    <w:rsid w:val="00C55874"/>
    <w:rsid w:val="00C55A9B"/>
    <w:rsid w:val="00C56408"/>
    <w:rsid w:val="00C57495"/>
    <w:rsid w:val="00C609E8"/>
    <w:rsid w:val="00C60B10"/>
    <w:rsid w:val="00C615A3"/>
    <w:rsid w:val="00C618CA"/>
    <w:rsid w:val="00C620DD"/>
    <w:rsid w:val="00C62198"/>
    <w:rsid w:val="00C64BC9"/>
    <w:rsid w:val="00C64BD4"/>
    <w:rsid w:val="00C654AE"/>
    <w:rsid w:val="00C65639"/>
    <w:rsid w:val="00C65C04"/>
    <w:rsid w:val="00C662A4"/>
    <w:rsid w:val="00C6712B"/>
    <w:rsid w:val="00C70A2E"/>
    <w:rsid w:val="00C7110C"/>
    <w:rsid w:val="00C73040"/>
    <w:rsid w:val="00C74CC8"/>
    <w:rsid w:val="00C756CF"/>
    <w:rsid w:val="00C75858"/>
    <w:rsid w:val="00C758C4"/>
    <w:rsid w:val="00C759EB"/>
    <w:rsid w:val="00C7698B"/>
    <w:rsid w:val="00C773F7"/>
    <w:rsid w:val="00C77DAB"/>
    <w:rsid w:val="00C80607"/>
    <w:rsid w:val="00C806DF"/>
    <w:rsid w:val="00C80871"/>
    <w:rsid w:val="00C808DE"/>
    <w:rsid w:val="00C80902"/>
    <w:rsid w:val="00C81416"/>
    <w:rsid w:val="00C81584"/>
    <w:rsid w:val="00C83863"/>
    <w:rsid w:val="00C84284"/>
    <w:rsid w:val="00C84BBB"/>
    <w:rsid w:val="00C85D72"/>
    <w:rsid w:val="00C86A4F"/>
    <w:rsid w:val="00C910CB"/>
    <w:rsid w:val="00C92535"/>
    <w:rsid w:val="00C9290A"/>
    <w:rsid w:val="00C93C02"/>
    <w:rsid w:val="00C94CA9"/>
    <w:rsid w:val="00C94CC7"/>
    <w:rsid w:val="00C96AC3"/>
    <w:rsid w:val="00C97ABA"/>
    <w:rsid w:val="00C97B77"/>
    <w:rsid w:val="00CA0EBF"/>
    <w:rsid w:val="00CA0EE2"/>
    <w:rsid w:val="00CA1CEA"/>
    <w:rsid w:val="00CA1D23"/>
    <w:rsid w:val="00CA2503"/>
    <w:rsid w:val="00CA2905"/>
    <w:rsid w:val="00CA38F4"/>
    <w:rsid w:val="00CA484D"/>
    <w:rsid w:val="00CA4B9F"/>
    <w:rsid w:val="00CA53B2"/>
    <w:rsid w:val="00CA56A9"/>
    <w:rsid w:val="00CA628E"/>
    <w:rsid w:val="00CA659E"/>
    <w:rsid w:val="00CA69B2"/>
    <w:rsid w:val="00CA7340"/>
    <w:rsid w:val="00CB0F37"/>
    <w:rsid w:val="00CB1678"/>
    <w:rsid w:val="00CB16A6"/>
    <w:rsid w:val="00CB1738"/>
    <w:rsid w:val="00CB1FAE"/>
    <w:rsid w:val="00CB2363"/>
    <w:rsid w:val="00CB2A33"/>
    <w:rsid w:val="00CB460C"/>
    <w:rsid w:val="00CB4C77"/>
    <w:rsid w:val="00CB54F6"/>
    <w:rsid w:val="00CB6123"/>
    <w:rsid w:val="00CB70DB"/>
    <w:rsid w:val="00CC062F"/>
    <w:rsid w:val="00CC0F7F"/>
    <w:rsid w:val="00CC28F7"/>
    <w:rsid w:val="00CC2A24"/>
    <w:rsid w:val="00CC3992"/>
    <w:rsid w:val="00CC3AB4"/>
    <w:rsid w:val="00CC3C33"/>
    <w:rsid w:val="00CC4502"/>
    <w:rsid w:val="00CC5667"/>
    <w:rsid w:val="00CC5E53"/>
    <w:rsid w:val="00CC63C5"/>
    <w:rsid w:val="00CC7082"/>
    <w:rsid w:val="00CC765B"/>
    <w:rsid w:val="00CC783D"/>
    <w:rsid w:val="00CC7B05"/>
    <w:rsid w:val="00CC7FB0"/>
    <w:rsid w:val="00CD0040"/>
    <w:rsid w:val="00CD04EA"/>
    <w:rsid w:val="00CD0D52"/>
    <w:rsid w:val="00CD111A"/>
    <w:rsid w:val="00CD1AB6"/>
    <w:rsid w:val="00CD1B0E"/>
    <w:rsid w:val="00CD29F2"/>
    <w:rsid w:val="00CD3EE7"/>
    <w:rsid w:val="00CD42AE"/>
    <w:rsid w:val="00CD4B3B"/>
    <w:rsid w:val="00CD4C85"/>
    <w:rsid w:val="00CD4EDD"/>
    <w:rsid w:val="00CD5373"/>
    <w:rsid w:val="00CE003C"/>
    <w:rsid w:val="00CE010A"/>
    <w:rsid w:val="00CE0ACE"/>
    <w:rsid w:val="00CE1261"/>
    <w:rsid w:val="00CE16BF"/>
    <w:rsid w:val="00CE1862"/>
    <w:rsid w:val="00CE204A"/>
    <w:rsid w:val="00CE2085"/>
    <w:rsid w:val="00CE31E1"/>
    <w:rsid w:val="00CE3D2D"/>
    <w:rsid w:val="00CE4A02"/>
    <w:rsid w:val="00CE61E2"/>
    <w:rsid w:val="00CE6607"/>
    <w:rsid w:val="00CE69D1"/>
    <w:rsid w:val="00CE6E34"/>
    <w:rsid w:val="00CE7005"/>
    <w:rsid w:val="00CE7473"/>
    <w:rsid w:val="00CE7D91"/>
    <w:rsid w:val="00CE7F11"/>
    <w:rsid w:val="00CF1B4A"/>
    <w:rsid w:val="00CF2B17"/>
    <w:rsid w:val="00CF34B4"/>
    <w:rsid w:val="00CF475D"/>
    <w:rsid w:val="00CF4C6F"/>
    <w:rsid w:val="00CF579A"/>
    <w:rsid w:val="00CF57EE"/>
    <w:rsid w:val="00CF5BBC"/>
    <w:rsid w:val="00CF5CF0"/>
    <w:rsid w:val="00CF5D43"/>
    <w:rsid w:val="00CF5EA2"/>
    <w:rsid w:val="00CF67FB"/>
    <w:rsid w:val="00CF72CD"/>
    <w:rsid w:val="00CF7DC9"/>
    <w:rsid w:val="00D0226D"/>
    <w:rsid w:val="00D03579"/>
    <w:rsid w:val="00D03FB0"/>
    <w:rsid w:val="00D0435C"/>
    <w:rsid w:val="00D04674"/>
    <w:rsid w:val="00D04911"/>
    <w:rsid w:val="00D04FA2"/>
    <w:rsid w:val="00D05358"/>
    <w:rsid w:val="00D0538D"/>
    <w:rsid w:val="00D056D8"/>
    <w:rsid w:val="00D0580C"/>
    <w:rsid w:val="00D05920"/>
    <w:rsid w:val="00D05DCA"/>
    <w:rsid w:val="00D06312"/>
    <w:rsid w:val="00D06AF0"/>
    <w:rsid w:val="00D071E2"/>
    <w:rsid w:val="00D078C6"/>
    <w:rsid w:val="00D07FFA"/>
    <w:rsid w:val="00D1086A"/>
    <w:rsid w:val="00D11768"/>
    <w:rsid w:val="00D12ADD"/>
    <w:rsid w:val="00D12B7B"/>
    <w:rsid w:val="00D12EE5"/>
    <w:rsid w:val="00D13619"/>
    <w:rsid w:val="00D13CB6"/>
    <w:rsid w:val="00D15FFB"/>
    <w:rsid w:val="00D16DAE"/>
    <w:rsid w:val="00D1713A"/>
    <w:rsid w:val="00D1744D"/>
    <w:rsid w:val="00D208B0"/>
    <w:rsid w:val="00D20E86"/>
    <w:rsid w:val="00D214F5"/>
    <w:rsid w:val="00D22BB7"/>
    <w:rsid w:val="00D22CA6"/>
    <w:rsid w:val="00D247BD"/>
    <w:rsid w:val="00D249F0"/>
    <w:rsid w:val="00D24D12"/>
    <w:rsid w:val="00D26241"/>
    <w:rsid w:val="00D26FCC"/>
    <w:rsid w:val="00D27A51"/>
    <w:rsid w:val="00D3029E"/>
    <w:rsid w:val="00D3050C"/>
    <w:rsid w:val="00D35E91"/>
    <w:rsid w:val="00D361F6"/>
    <w:rsid w:val="00D362E0"/>
    <w:rsid w:val="00D3665B"/>
    <w:rsid w:val="00D37146"/>
    <w:rsid w:val="00D40CA4"/>
    <w:rsid w:val="00D40DD5"/>
    <w:rsid w:val="00D41843"/>
    <w:rsid w:val="00D41C00"/>
    <w:rsid w:val="00D429B1"/>
    <w:rsid w:val="00D43B85"/>
    <w:rsid w:val="00D44212"/>
    <w:rsid w:val="00D4639E"/>
    <w:rsid w:val="00D4664F"/>
    <w:rsid w:val="00D46B7C"/>
    <w:rsid w:val="00D47E65"/>
    <w:rsid w:val="00D50074"/>
    <w:rsid w:val="00D5050B"/>
    <w:rsid w:val="00D5066A"/>
    <w:rsid w:val="00D5099A"/>
    <w:rsid w:val="00D51423"/>
    <w:rsid w:val="00D51984"/>
    <w:rsid w:val="00D51BE6"/>
    <w:rsid w:val="00D524BD"/>
    <w:rsid w:val="00D53620"/>
    <w:rsid w:val="00D53E88"/>
    <w:rsid w:val="00D540CC"/>
    <w:rsid w:val="00D54D98"/>
    <w:rsid w:val="00D54FED"/>
    <w:rsid w:val="00D558C0"/>
    <w:rsid w:val="00D55CD1"/>
    <w:rsid w:val="00D56BC0"/>
    <w:rsid w:val="00D5729D"/>
    <w:rsid w:val="00D5792A"/>
    <w:rsid w:val="00D60E3E"/>
    <w:rsid w:val="00D61E98"/>
    <w:rsid w:val="00D6268B"/>
    <w:rsid w:val="00D62C5E"/>
    <w:rsid w:val="00D63816"/>
    <w:rsid w:val="00D63868"/>
    <w:rsid w:val="00D64198"/>
    <w:rsid w:val="00D64298"/>
    <w:rsid w:val="00D64745"/>
    <w:rsid w:val="00D64AAC"/>
    <w:rsid w:val="00D6501F"/>
    <w:rsid w:val="00D6519A"/>
    <w:rsid w:val="00D65728"/>
    <w:rsid w:val="00D65A75"/>
    <w:rsid w:val="00D666B9"/>
    <w:rsid w:val="00D66AAD"/>
    <w:rsid w:val="00D67C8F"/>
    <w:rsid w:val="00D7060B"/>
    <w:rsid w:val="00D7063D"/>
    <w:rsid w:val="00D71145"/>
    <w:rsid w:val="00D712D3"/>
    <w:rsid w:val="00D71490"/>
    <w:rsid w:val="00D7184C"/>
    <w:rsid w:val="00D71FF0"/>
    <w:rsid w:val="00D72C2A"/>
    <w:rsid w:val="00D73B9D"/>
    <w:rsid w:val="00D75AA6"/>
    <w:rsid w:val="00D761F1"/>
    <w:rsid w:val="00D763D6"/>
    <w:rsid w:val="00D766C3"/>
    <w:rsid w:val="00D767B2"/>
    <w:rsid w:val="00D76863"/>
    <w:rsid w:val="00D77CB9"/>
    <w:rsid w:val="00D77D67"/>
    <w:rsid w:val="00D80025"/>
    <w:rsid w:val="00D82AB4"/>
    <w:rsid w:val="00D840C5"/>
    <w:rsid w:val="00D84616"/>
    <w:rsid w:val="00D859E2"/>
    <w:rsid w:val="00D86183"/>
    <w:rsid w:val="00D8724F"/>
    <w:rsid w:val="00D876E9"/>
    <w:rsid w:val="00D87EB5"/>
    <w:rsid w:val="00D9062B"/>
    <w:rsid w:val="00D90F44"/>
    <w:rsid w:val="00D9172F"/>
    <w:rsid w:val="00D91E36"/>
    <w:rsid w:val="00D922DF"/>
    <w:rsid w:val="00D92BFF"/>
    <w:rsid w:val="00D9418C"/>
    <w:rsid w:val="00D94673"/>
    <w:rsid w:val="00D9688D"/>
    <w:rsid w:val="00D97115"/>
    <w:rsid w:val="00D97A58"/>
    <w:rsid w:val="00D97BBA"/>
    <w:rsid w:val="00DA01F0"/>
    <w:rsid w:val="00DA0E17"/>
    <w:rsid w:val="00DA3C1C"/>
    <w:rsid w:val="00DA4FF8"/>
    <w:rsid w:val="00DA507B"/>
    <w:rsid w:val="00DA5706"/>
    <w:rsid w:val="00DA5979"/>
    <w:rsid w:val="00DA5B45"/>
    <w:rsid w:val="00DA7440"/>
    <w:rsid w:val="00DB05C3"/>
    <w:rsid w:val="00DB065E"/>
    <w:rsid w:val="00DB0AE5"/>
    <w:rsid w:val="00DB1259"/>
    <w:rsid w:val="00DB163C"/>
    <w:rsid w:val="00DB17A8"/>
    <w:rsid w:val="00DB2D5A"/>
    <w:rsid w:val="00DB3C44"/>
    <w:rsid w:val="00DB4EC1"/>
    <w:rsid w:val="00DB55D5"/>
    <w:rsid w:val="00DB5A7E"/>
    <w:rsid w:val="00DB65DF"/>
    <w:rsid w:val="00DC0139"/>
    <w:rsid w:val="00DC06DE"/>
    <w:rsid w:val="00DC077E"/>
    <w:rsid w:val="00DC1741"/>
    <w:rsid w:val="00DC1D00"/>
    <w:rsid w:val="00DC2B7F"/>
    <w:rsid w:val="00DC3896"/>
    <w:rsid w:val="00DC44AD"/>
    <w:rsid w:val="00DC794E"/>
    <w:rsid w:val="00DD2CF3"/>
    <w:rsid w:val="00DD3DC5"/>
    <w:rsid w:val="00DD3DD0"/>
    <w:rsid w:val="00DD437C"/>
    <w:rsid w:val="00DD4CE1"/>
    <w:rsid w:val="00DD55BB"/>
    <w:rsid w:val="00DD649C"/>
    <w:rsid w:val="00DD6DE3"/>
    <w:rsid w:val="00DE1D0C"/>
    <w:rsid w:val="00DE34CB"/>
    <w:rsid w:val="00DE375D"/>
    <w:rsid w:val="00DE4AF5"/>
    <w:rsid w:val="00DE552A"/>
    <w:rsid w:val="00DE58A8"/>
    <w:rsid w:val="00DE5B2B"/>
    <w:rsid w:val="00DE5E1F"/>
    <w:rsid w:val="00DE5E58"/>
    <w:rsid w:val="00DE61DC"/>
    <w:rsid w:val="00DE7304"/>
    <w:rsid w:val="00DE7321"/>
    <w:rsid w:val="00DF066F"/>
    <w:rsid w:val="00DF1ECC"/>
    <w:rsid w:val="00DF27CB"/>
    <w:rsid w:val="00DF38D1"/>
    <w:rsid w:val="00DF4AC9"/>
    <w:rsid w:val="00E004B1"/>
    <w:rsid w:val="00E013DD"/>
    <w:rsid w:val="00E019F3"/>
    <w:rsid w:val="00E02E33"/>
    <w:rsid w:val="00E033E9"/>
    <w:rsid w:val="00E035B7"/>
    <w:rsid w:val="00E04B0F"/>
    <w:rsid w:val="00E05689"/>
    <w:rsid w:val="00E060B1"/>
    <w:rsid w:val="00E06179"/>
    <w:rsid w:val="00E0622D"/>
    <w:rsid w:val="00E0700C"/>
    <w:rsid w:val="00E07073"/>
    <w:rsid w:val="00E10F29"/>
    <w:rsid w:val="00E10F4E"/>
    <w:rsid w:val="00E11175"/>
    <w:rsid w:val="00E1169C"/>
    <w:rsid w:val="00E12787"/>
    <w:rsid w:val="00E14BFA"/>
    <w:rsid w:val="00E14CF9"/>
    <w:rsid w:val="00E16362"/>
    <w:rsid w:val="00E164B4"/>
    <w:rsid w:val="00E17519"/>
    <w:rsid w:val="00E177CE"/>
    <w:rsid w:val="00E1795D"/>
    <w:rsid w:val="00E179F3"/>
    <w:rsid w:val="00E200FE"/>
    <w:rsid w:val="00E20FAB"/>
    <w:rsid w:val="00E21443"/>
    <w:rsid w:val="00E23B7C"/>
    <w:rsid w:val="00E2423F"/>
    <w:rsid w:val="00E244AC"/>
    <w:rsid w:val="00E25809"/>
    <w:rsid w:val="00E25845"/>
    <w:rsid w:val="00E263AE"/>
    <w:rsid w:val="00E30025"/>
    <w:rsid w:val="00E30717"/>
    <w:rsid w:val="00E30D5A"/>
    <w:rsid w:val="00E31426"/>
    <w:rsid w:val="00E32215"/>
    <w:rsid w:val="00E32372"/>
    <w:rsid w:val="00E32EE8"/>
    <w:rsid w:val="00E34389"/>
    <w:rsid w:val="00E3556E"/>
    <w:rsid w:val="00E35711"/>
    <w:rsid w:val="00E3716C"/>
    <w:rsid w:val="00E379C1"/>
    <w:rsid w:val="00E4040E"/>
    <w:rsid w:val="00E4210A"/>
    <w:rsid w:val="00E42210"/>
    <w:rsid w:val="00E42856"/>
    <w:rsid w:val="00E4343A"/>
    <w:rsid w:val="00E4449D"/>
    <w:rsid w:val="00E508EE"/>
    <w:rsid w:val="00E51281"/>
    <w:rsid w:val="00E52062"/>
    <w:rsid w:val="00E537CA"/>
    <w:rsid w:val="00E544BF"/>
    <w:rsid w:val="00E5461C"/>
    <w:rsid w:val="00E55AA5"/>
    <w:rsid w:val="00E568CD"/>
    <w:rsid w:val="00E56EAF"/>
    <w:rsid w:val="00E619C0"/>
    <w:rsid w:val="00E61A0D"/>
    <w:rsid w:val="00E62BEC"/>
    <w:rsid w:val="00E6344C"/>
    <w:rsid w:val="00E657C0"/>
    <w:rsid w:val="00E70B3E"/>
    <w:rsid w:val="00E7163F"/>
    <w:rsid w:val="00E71749"/>
    <w:rsid w:val="00E71E38"/>
    <w:rsid w:val="00E72AF8"/>
    <w:rsid w:val="00E73118"/>
    <w:rsid w:val="00E7343F"/>
    <w:rsid w:val="00E7424A"/>
    <w:rsid w:val="00E74830"/>
    <w:rsid w:val="00E75ACF"/>
    <w:rsid w:val="00E763FE"/>
    <w:rsid w:val="00E76E88"/>
    <w:rsid w:val="00E7799A"/>
    <w:rsid w:val="00E804B9"/>
    <w:rsid w:val="00E81D38"/>
    <w:rsid w:val="00E8341A"/>
    <w:rsid w:val="00E83DA7"/>
    <w:rsid w:val="00E84ED4"/>
    <w:rsid w:val="00E84FD1"/>
    <w:rsid w:val="00E85105"/>
    <w:rsid w:val="00E8585A"/>
    <w:rsid w:val="00E8599E"/>
    <w:rsid w:val="00E85BCB"/>
    <w:rsid w:val="00E86488"/>
    <w:rsid w:val="00E874F8"/>
    <w:rsid w:val="00E87732"/>
    <w:rsid w:val="00E9051C"/>
    <w:rsid w:val="00E927AC"/>
    <w:rsid w:val="00E92BD3"/>
    <w:rsid w:val="00E93721"/>
    <w:rsid w:val="00E937F7"/>
    <w:rsid w:val="00E96E19"/>
    <w:rsid w:val="00E975D8"/>
    <w:rsid w:val="00E97BC7"/>
    <w:rsid w:val="00E97DB7"/>
    <w:rsid w:val="00EA00CD"/>
    <w:rsid w:val="00EA14F9"/>
    <w:rsid w:val="00EA3210"/>
    <w:rsid w:val="00EA3815"/>
    <w:rsid w:val="00EA3C3C"/>
    <w:rsid w:val="00EA4100"/>
    <w:rsid w:val="00EA4BEA"/>
    <w:rsid w:val="00EA5A45"/>
    <w:rsid w:val="00EA5D51"/>
    <w:rsid w:val="00EA5DAD"/>
    <w:rsid w:val="00EA70DC"/>
    <w:rsid w:val="00EA74E5"/>
    <w:rsid w:val="00EA7DD5"/>
    <w:rsid w:val="00EB1432"/>
    <w:rsid w:val="00EB1712"/>
    <w:rsid w:val="00EB1BCD"/>
    <w:rsid w:val="00EB1D6E"/>
    <w:rsid w:val="00EB6077"/>
    <w:rsid w:val="00EB76F5"/>
    <w:rsid w:val="00EB779F"/>
    <w:rsid w:val="00EB7DA2"/>
    <w:rsid w:val="00EB7E11"/>
    <w:rsid w:val="00EC05DC"/>
    <w:rsid w:val="00EC0672"/>
    <w:rsid w:val="00EC06E6"/>
    <w:rsid w:val="00EC0D5E"/>
    <w:rsid w:val="00EC1235"/>
    <w:rsid w:val="00EC2FB8"/>
    <w:rsid w:val="00EC43D8"/>
    <w:rsid w:val="00EC5139"/>
    <w:rsid w:val="00EC5D32"/>
    <w:rsid w:val="00EC7015"/>
    <w:rsid w:val="00EC7C94"/>
    <w:rsid w:val="00EC7E9D"/>
    <w:rsid w:val="00ED010C"/>
    <w:rsid w:val="00ED130C"/>
    <w:rsid w:val="00ED20E2"/>
    <w:rsid w:val="00ED21CB"/>
    <w:rsid w:val="00ED2F1A"/>
    <w:rsid w:val="00ED3C73"/>
    <w:rsid w:val="00ED4EE9"/>
    <w:rsid w:val="00ED5142"/>
    <w:rsid w:val="00ED7963"/>
    <w:rsid w:val="00EE1938"/>
    <w:rsid w:val="00EE1CE9"/>
    <w:rsid w:val="00EE2188"/>
    <w:rsid w:val="00EE2B0E"/>
    <w:rsid w:val="00EE2D32"/>
    <w:rsid w:val="00EE35A6"/>
    <w:rsid w:val="00EE38F7"/>
    <w:rsid w:val="00EE3A70"/>
    <w:rsid w:val="00EE3DE4"/>
    <w:rsid w:val="00EE3E6C"/>
    <w:rsid w:val="00EE4303"/>
    <w:rsid w:val="00EE4AB5"/>
    <w:rsid w:val="00EE5C40"/>
    <w:rsid w:val="00EE6275"/>
    <w:rsid w:val="00EF054E"/>
    <w:rsid w:val="00EF0E16"/>
    <w:rsid w:val="00EF0F79"/>
    <w:rsid w:val="00EF12CF"/>
    <w:rsid w:val="00EF1B54"/>
    <w:rsid w:val="00EF1C52"/>
    <w:rsid w:val="00EF3300"/>
    <w:rsid w:val="00EF3649"/>
    <w:rsid w:val="00EF3C72"/>
    <w:rsid w:val="00EF487E"/>
    <w:rsid w:val="00EF4D22"/>
    <w:rsid w:val="00EF6991"/>
    <w:rsid w:val="00EF6E27"/>
    <w:rsid w:val="00EF79AA"/>
    <w:rsid w:val="00F000E3"/>
    <w:rsid w:val="00F00CA2"/>
    <w:rsid w:val="00F01194"/>
    <w:rsid w:val="00F027FA"/>
    <w:rsid w:val="00F04216"/>
    <w:rsid w:val="00F042E4"/>
    <w:rsid w:val="00F04D18"/>
    <w:rsid w:val="00F0694C"/>
    <w:rsid w:val="00F06B15"/>
    <w:rsid w:val="00F07F4C"/>
    <w:rsid w:val="00F10400"/>
    <w:rsid w:val="00F1083E"/>
    <w:rsid w:val="00F11025"/>
    <w:rsid w:val="00F110B3"/>
    <w:rsid w:val="00F13A00"/>
    <w:rsid w:val="00F14F4B"/>
    <w:rsid w:val="00F150F5"/>
    <w:rsid w:val="00F16AE9"/>
    <w:rsid w:val="00F16D23"/>
    <w:rsid w:val="00F171A8"/>
    <w:rsid w:val="00F17332"/>
    <w:rsid w:val="00F21003"/>
    <w:rsid w:val="00F21015"/>
    <w:rsid w:val="00F211D9"/>
    <w:rsid w:val="00F21DB5"/>
    <w:rsid w:val="00F22E4E"/>
    <w:rsid w:val="00F232C7"/>
    <w:rsid w:val="00F24072"/>
    <w:rsid w:val="00F24EF2"/>
    <w:rsid w:val="00F25224"/>
    <w:rsid w:val="00F2586C"/>
    <w:rsid w:val="00F25E09"/>
    <w:rsid w:val="00F25E7A"/>
    <w:rsid w:val="00F260F7"/>
    <w:rsid w:val="00F26F61"/>
    <w:rsid w:val="00F27592"/>
    <w:rsid w:val="00F312C0"/>
    <w:rsid w:val="00F3411D"/>
    <w:rsid w:val="00F34B25"/>
    <w:rsid w:val="00F35F1A"/>
    <w:rsid w:val="00F36DB4"/>
    <w:rsid w:val="00F3729D"/>
    <w:rsid w:val="00F40C4F"/>
    <w:rsid w:val="00F41205"/>
    <w:rsid w:val="00F41342"/>
    <w:rsid w:val="00F41AB4"/>
    <w:rsid w:val="00F421A1"/>
    <w:rsid w:val="00F432C7"/>
    <w:rsid w:val="00F434F1"/>
    <w:rsid w:val="00F44469"/>
    <w:rsid w:val="00F449D3"/>
    <w:rsid w:val="00F44A37"/>
    <w:rsid w:val="00F44BFD"/>
    <w:rsid w:val="00F45520"/>
    <w:rsid w:val="00F458C9"/>
    <w:rsid w:val="00F45CD4"/>
    <w:rsid w:val="00F46687"/>
    <w:rsid w:val="00F46E89"/>
    <w:rsid w:val="00F47EC2"/>
    <w:rsid w:val="00F502AB"/>
    <w:rsid w:val="00F50BC2"/>
    <w:rsid w:val="00F51F12"/>
    <w:rsid w:val="00F524CE"/>
    <w:rsid w:val="00F52ED1"/>
    <w:rsid w:val="00F55C8D"/>
    <w:rsid w:val="00F56397"/>
    <w:rsid w:val="00F574A6"/>
    <w:rsid w:val="00F57EC5"/>
    <w:rsid w:val="00F604B4"/>
    <w:rsid w:val="00F622C0"/>
    <w:rsid w:val="00F62859"/>
    <w:rsid w:val="00F63060"/>
    <w:rsid w:val="00F631BB"/>
    <w:rsid w:val="00F6658D"/>
    <w:rsid w:val="00F67836"/>
    <w:rsid w:val="00F679C5"/>
    <w:rsid w:val="00F67B54"/>
    <w:rsid w:val="00F70EFA"/>
    <w:rsid w:val="00F711AB"/>
    <w:rsid w:val="00F71903"/>
    <w:rsid w:val="00F71A3C"/>
    <w:rsid w:val="00F72E2C"/>
    <w:rsid w:val="00F733A7"/>
    <w:rsid w:val="00F73937"/>
    <w:rsid w:val="00F74261"/>
    <w:rsid w:val="00F7430A"/>
    <w:rsid w:val="00F754E4"/>
    <w:rsid w:val="00F760B3"/>
    <w:rsid w:val="00F8000F"/>
    <w:rsid w:val="00F828E2"/>
    <w:rsid w:val="00F83CFA"/>
    <w:rsid w:val="00F84714"/>
    <w:rsid w:val="00F84870"/>
    <w:rsid w:val="00F85AF9"/>
    <w:rsid w:val="00F85B4F"/>
    <w:rsid w:val="00F85BA3"/>
    <w:rsid w:val="00F87D13"/>
    <w:rsid w:val="00F902AC"/>
    <w:rsid w:val="00F904C5"/>
    <w:rsid w:val="00F91D04"/>
    <w:rsid w:val="00F93839"/>
    <w:rsid w:val="00F93F14"/>
    <w:rsid w:val="00F940BE"/>
    <w:rsid w:val="00F94F61"/>
    <w:rsid w:val="00F95BD6"/>
    <w:rsid w:val="00F95FA5"/>
    <w:rsid w:val="00F9671B"/>
    <w:rsid w:val="00F968FE"/>
    <w:rsid w:val="00F973E5"/>
    <w:rsid w:val="00F97526"/>
    <w:rsid w:val="00F9752D"/>
    <w:rsid w:val="00F97BE8"/>
    <w:rsid w:val="00FA0089"/>
    <w:rsid w:val="00FA0AC2"/>
    <w:rsid w:val="00FA0B92"/>
    <w:rsid w:val="00FA1525"/>
    <w:rsid w:val="00FA366F"/>
    <w:rsid w:val="00FA46A8"/>
    <w:rsid w:val="00FA46CD"/>
    <w:rsid w:val="00FA4F02"/>
    <w:rsid w:val="00FA5241"/>
    <w:rsid w:val="00FA5955"/>
    <w:rsid w:val="00FA5F4D"/>
    <w:rsid w:val="00FA64C4"/>
    <w:rsid w:val="00FA6843"/>
    <w:rsid w:val="00FA6E1B"/>
    <w:rsid w:val="00FA7B27"/>
    <w:rsid w:val="00FA7C97"/>
    <w:rsid w:val="00FB02E7"/>
    <w:rsid w:val="00FB1902"/>
    <w:rsid w:val="00FB1F0C"/>
    <w:rsid w:val="00FB2032"/>
    <w:rsid w:val="00FB2582"/>
    <w:rsid w:val="00FB2C9E"/>
    <w:rsid w:val="00FB2CE1"/>
    <w:rsid w:val="00FB2E79"/>
    <w:rsid w:val="00FB31DE"/>
    <w:rsid w:val="00FB330D"/>
    <w:rsid w:val="00FB47BA"/>
    <w:rsid w:val="00FB4D03"/>
    <w:rsid w:val="00FB5119"/>
    <w:rsid w:val="00FB582C"/>
    <w:rsid w:val="00FB6D6D"/>
    <w:rsid w:val="00FB7651"/>
    <w:rsid w:val="00FC0D34"/>
    <w:rsid w:val="00FC0F5A"/>
    <w:rsid w:val="00FC1E88"/>
    <w:rsid w:val="00FC2EF7"/>
    <w:rsid w:val="00FC3CED"/>
    <w:rsid w:val="00FC411C"/>
    <w:rsid w:val="00FC66E2"/>
    <w:rsid w:val="00FC6DED"/>
    <w:rsid w:val="00FC7C4E"/>
    <w:rsid w:val="00FD003A"/>
    <w:rsid w:val="00FD040C"/>
    <w:rsid w:val="00FD1306"/>
    <w:rsid w:val="00FD4BC7"/>
    <w:rsid w:val="00FD576B"/>
    <w:rsid w:val="00FD58D7"/>
    <w:rsid w:val="00FD6251"/>
    <w:rsid w:val="00FD682A"/>
    <w:rsid w:val="00FD7907"/>
    <w:rsid w:val="00FD7B9A"/>
    <w:rsid w:val="00FD7DB7"/>
    <w:rsid w:val="00FE188D"/>
    <w:rsid w:val="00FE2A29"/>
    <w:rsid w:val="00FE3210"/>
    <w:rsid w:val="00FE3CA7"/>
    <w:rsid w:val="00FE557B"/>
    <w:rsid w:val="00FE62FB"/>
    <w:rsid w:val="00FE6F2C"/>
    <w:rsid w:val="00FE796D"/>
    <w:rsid w:val="00FF09A1"/>
    <w:rsid w:val="00FF1032"/>
    <w:rsid w:val="00FF25A0"/>
    <w:rsid w:val="00FF2C9D"/>
    <w:rsid w:val="00FF37E9"/>
    <w:rsid w:val="00FF4461"/>
    <w:rsid w:val="00FF4467"/>
    <w:rsid w:val="00FF44FE"/>
    <w:rsid w:val="00FF478B"/>
    <w:rsid w:val="00FF4B12"/>
    <w:rsid w:val="00FF4BBA"/>
    <w:rsid w:val="00FF527D"/>
    <w:rsid w:val="012FABAC"/>
    <w:rsid w:val="01E996D2"/>
    <w:rsid w:val="024D77C4"/>
    <w:rsid w:val="02581C3E"/>
    <w:rsid w:val="02661F2B"/>
    <w:rsid w:val="027B9D78"/>
    <w:rsid w:val="0284ABE4"/>
    <w:rsid w:val="02934B48"/>
    <w:rsid w:val="029859CB"/>
    <w:rsid w:val="030E35F8"/>
    <w:rsid w:val="039A823C"/>
    <w:rsid w:val="03BD2295"/>
    <w:rsid w:val="03CA3093"/>
    <w:rsid w:val="044FF341"/>
    <w:rsid w:val="04D88EB5"/>
    <w:rsid w:val="04EDE5D5"/>
    <w:rsid w:val="05291B46"/>
    <w:rsid w:val="058FEDCA"/>
    <w:rsid w:val="061BBE9D"/>
    <w:rsid w:val="06273EA0"/>
    <w:rsid w:val="064FB147"/>
    <w:rsid w:val="06B071FB"/>
    <w:rsid w:val="06E47E24"/>
    <w:rsid w:val="07399792"/>
    <w:rsid w:val="0764DCB6"/>
    <w:rsid w:val="07A5EA68"/>
    <w:rsid w:val="09396E10"/>
    <w:rsid w:val="09B56B0D"/>
    <w:rsid w:val="09FDC393"/>
    <w:rsid w:val="0A276E30"/>
    <w:rsid w:val="0A32F1E0"/>
    <w:rsid w:val="0A8BC0F1"/>
    <w:rsid w:val="0AF289BF"/>
    <w:rsid w:val="0B1E6CE7"/>
    <w:rsid w:val="0B2D2F6C"/>
    <w:rsid w:val="0BCFAB75"/>
    <w:rsid w:val="0C329061"/>
    <w:rsid w:val="0C3E3D97"/>
    <w:rsid w:val="0CA871BD"/>
    <w:rsid w:val="0CBC8B78"/>
    <w:rsid w:val="0D9A05EE"/>
    <w:rsid w:val="0E9EF44B"/>
    <w:rsid w:val="0F0BDBE4"/>
    <w:rsid w:val="102CD721"/>
    <w:rsid w:val="106EA5E7"/>
    <w:rsid w:val="107345F7"/>
    <w:rsid w:val="10ED78F2"/>
    <w:rsid w:val="112F93F4"/>
    <w:rsid w:val="117696AB"/>
    <w:rsid w:val="127FAA70"/>
    <w:rsid w:val="13AB20F8"/>
    <w:rsid w:val="147A9C74"/>
    <w:rsid w:val="174E8D4E"/>
    <w:rsid w:val="17DC7956"/>
    <w:rsid w:val="180B5A99"/>
    <w:rsid w:val="18DCE016"/>
    <w:rsid w:val="194C4DAA"/>
    <w:rsid w:val="19D1723B"/>
    <w:rsid w:val="19D8F0E7"/>
    <w:rsid w:val="1A10F1AE"/>
    <w:rsid w:val="1AA6FBED"/>
    <w:rsid w:val="1AABD5B6"/>
    <w:rsid w:val="1B4706A5"/>
    <w:rsid w:val="1BB093E3"/>
    <w:rsid w:val="1BB50C16"/>
    <w:rsid w:val="1C248DBA"/>
    <w:rsid w:val="1D05128B"/>
    <w:rsid w:val="1D9121E7"/>
    <w:rsid w:val="1DD97E0C"/>
    <w:rsid w:val="1DE4CF8A"/>
    <w:rsid w:val="20AD0A45"/>
    <w:rsid w:val="20E9EBA1"/>
    <w:rsid w:val="21E4B52B"/>
    <w:rsid w:val="225E091D"/>
    <w:rsid w:val="229EFFE0"/>
    <w:rsid w:val="22D9A3B5"/>
    <w:rsid w:val="239C5262"/>
    <w:rsid w:val="24241A17"/>
    <w:rsid w:val="25FB6A75"/>
    <w:rsid w:val="2632E735"/>
    <w:rsid w:val="264C6135"/>
    <w:rsid w:val="285B503E"/>
    <w:rsid w:val="289849CA"/>
    <w:rsid w:val="28C4D218"/>
    <w:rsid w:val="28E885AE"/>
    <w:rsid w:val="28EC82CC"/>
    <w:rsid w:val="28F0EB65"/>
    <w:rsid w:val="297A0961"/>
    <w:rsid w:val="29EA98EA"/>
    <w:rsid w:val="2ABCC12F"/>
    <w:rsid w:val="2CD69083"/>
    <w:rsid w:val="2CDDD7DA"/>
    <w:rsid w:val="2CDE7CE4"/>
    <w:rsid w:val="2D0EB57A"/>
    <w:rsid w:val="2D314ECF"/>
    <w:rsid w:val="2D82E44E"/>
    <w:rsid w:val="2E8E8FC0"/>
    <w:rsid w:val="2ED28F8F"/>
    <w:rsid w:val="2ED4071F"/>
    <w:rsid w:val="2F147721"/>
    <w:rsid w:val="2F251904"/>
    <w:rsid w:val="2F74AD29"/>
    <w:rsid w:val="2F8BCF3E"/>
    <w:rsid w:val="2F941217"/>
    <w:rsid w:val="30F34190"/>
    <w:rsid w:val="313803AC"/>
    <w:rsid w:val="315AABCF"/>
    <w:rsid w:val="318F6B4A"/>
    <w:rsid w:val="31E35D6B"/>
    <w:rsid w:val="322074C8"/>
    <w:rsid w:val="325C8EAE"/>
    <w:rsid w:val="32D84AD5"/>
    <w:rsid w:val="33393D1F"/>
    <w:rsid w:val="33818125"/>
    <w:rsid w:val="33E23DE9"/>
    <w:rsid w:val="34B900F9"/>
    <w:rsid w:val="34DA5849"/>
    <w:rsid w:val="34E1E1C2"/>
    <w:rsid w:val="3521E6FE"/>
    <w:rsid w:val="3552B23A"/>
    <w:rsid w:val="35B703A6"/>
    <w:rsid w:val="35C5CA8B"/>
    <w:rsid w:val="360AE8D1"/>
    <w:rsid w:val="364ECB85"/>
    <w:rsid w:val="37B1F591"/>
    <w:rsid w:val="385624E8"/>
    <w:rsid w:val="38672D31"/>
    <w:rsid w:val="387A1226"/>
    <w:rsid w:val="38EE3606"/>
    <w:rsid w:val="394F5A7F"/>
    <w:rsid w:val="399962AE"/>
    <w:rsid w:val="39F467D3"/>
    <w:rsid w:val="3A1C0B4E"/>
    <w:rsid w:val="3A5CAED6"/>
    <w:rsid w:val="3AA7E7B1"/>
    <w:rsid w:val="3B74CADC"/>
    <w:rsid w:val="3BEED100"/>
    <w:rsid w:val="3BF0457A"/>
    <w:rsid w:val="3C3BC3E7"/>
    <w:rsid w:val="3E4B8B8F"/>
    <w:rsid w:val="3F939897"/>
    <w:rsid w:val="3FBBE2F4"/>
    <w:rsid w:val="40530EFB"/>
    <w:rsid w:val="411EA9D5"/>
    <w:rsid w:val="41AEC51A"/>
    <w:rsid w:val="41ECA598"/>
    <w:rsid w:val="4239BBE3"/>
    <w:rsid w:val="42476BAE"/>
    <w:rsid w:val="428954D5"/>
    <w:rsid w:val="4297F8DC"/>
    <w:rsid w:val="42AA8A99"/>
    <w:rsid w:val="42C61075"/>
    <w:rsid w:val="4322D40E"/>
    <w:rsid w:val="432B8AE2"/>
    <w:rsid w:val="444F7C6A"/>
    <w:rsid w:val="4589205D"/>
    <w:rsid w:val="45FB8816"/>
    <w:rsid w:val="46BDE815"/>
    <w:rsid w:val="46D34A2C"/>
    <w:rsid w:val="471068CA"/>
    <w:rsid w:val="47D91F5F"/>
    <w:rsid w:val="4865BBF7"/>
    <w:rsid w:val="48F708D0"/>
    <w:rsid w:val="495B74CD"/>
    <w:rsid w:val="498C4ED1"/>
    <w:rsid w:val="498CB2B2"/>
    <w:rsid w:val="49E6CB22"/>
    <w:rsid w:val="49FB6B16"/>
    <w:rsid w:val="4A353A7F"/>
    <w:rsid w:val="4A9E9F30"/>
    <w:rsid w:val="4AC06BB4"/>
    <w:rsid w:val="4AD6C0E4"/>
    <w:rsid w:val="4B7949A0"/>
    <w:rsid w:val="4B997511"/>
    <w:rsid w:val="4C9D2F28"/>
    <w:rsid w:val="4D36AA5A"/>
    <w:rsid w:val="4DBE30B6"/>
    <w:rsid w:val="4E267A2B"/>
    <w:rsid w:val="4E30C185"/>
    <w:rsid w:val="4E44CBD9"/>
    <w:rsid w:val="4F480AB1"/>
    <w:rsid w:val="50FF1FC4"/>
    <w:rsid w:val="552ECE04"/>
    <w:rsid w:val="55E63880"/>
    <w:rsid w:val="574540B8"/>
    <w:rsid w:val="57AA3503"/>
    <w:rsid w:val="58F4B9AA"/>
    <w:rsid w:val="59034127"/>
    <w:rsid w:val="5A0924FB"/>
    <w:rsid w:val="5A2B68A4"/>
    <w:rsid w:val="5A61944B"/>
    <w:rsid w:val="5A9FB838"/>
    <w:rsid w:val="5AA0EB45"/>
    <w:rsid w:val="5AAE2D3A"/>
    <w:rsid w:val="5AC67146"/>
    <w:rsid w:val="5ADEE8EF"/>
    <w:rsid w:val="5B7FF875"/>
    <w:rsid w:val="5BA2F3E9"/>
    <w:rsid w:val="5BC1C879"/>
    <w:rsid w:val="5CD56E24"/>
    <w:rsid w:val="5D966484"/>
    <w:rsid w:val="5DCDB613"/>
    <w:rsid w:val="5E44E356"/>
    <w:rsid w:val="5F94B607"/>
    <w:rsid w:val="5FADB036"/>
    <w:rsid w:val="5FB8E177"/>
    <w:rsid w:val="5FDCEFBB"/>
    <w:rsid w:val="61C7490C"/>
    <w:rsid w:val="61C99805"/>
    <w:rsid w:val="62A4F6EF"/>
    <w:rsid w:val="6336611E"/>
    <w:rsid w:val="634AE485"/>
    <w:rsid w:val="638569FB"/>
    <w:rsid w:val="6407DC35"/>
    <w:rsid w:val="6455CE22"/>
    <w:rsid w:val="6464ACAB"/>
    <w:rsid w:val="6477CC92"/>
    <w:rsid w:val="65D41328"/>
    <w:rsid w:val="660AC0B9"/>
    <w:rsid w:val="67C591CE"/>
    <w:rsid w:val="67F6F657"/>
    <w:rsid w:val="69742A3B"/>
    <w:rsid w:val="6A5F714C"/>
    <w:rsid w:val="6A887C37"/>
    <w:rsid w:val="6AF54863"/>
    <w:rsid w:val="6B875B92"/>
    <w:rsid w:val="6BCCCF3C"/>
    <w:rsid w:val="6D8C0BA7"/>
    <w:rsid w:val="6E111D1B"/>
    <w:rsid w:val="6E7EBB98"/>
    <w:rsid w:val="6E8EC68C"/>
    <w:rsid w:val="6F85A183"/>
    <w:rsid w:val="6FADB2D7"/>
    <w:rsid w:val="7032A268"/>
    <w:rsid w:val="7034D52B"/>
    <w:rsid w:val="70993607"/>
    <w:rsid w:val="709A93A6"/>
    <w:rsid w:val="71782A0F"/>
    <w:rsid w:val="7187D869"/>
    <w:rsid w:val="71E7E120"/>
    <w:rsid w:val="72407BBD"/>
    <w:rsid w:val="724EFCA0"/>
    <w:rsid w:val="73985713"/>
    <w:rsid w:val="755E535E"/>
    <w:rsid w:val="7665872B"/>
    <w:rsid w:val="76AF6D6F"/>
    <w:rsid w:val="76BBEEBA"/>
    <w:rsid w:val="76C27BA4"/>
    <w:rsid w:val="76DF4063"/>
    <w:rsid w:val="781167EF"/>
    <w:rsid w:val="7B09A2FA"/>
    <w:rsid w:val="7BB77CF1"/>
    <w:rsid w:val="7C45C50A"/>
    <w:rsid w:val="7C86E11A"/>
    <w:rsid w:val="7D3642BE"/>
    <w:rsid w:val="7D6CF0AB"/>
    <w:rsid w:val="7DA34DE8"/>
    <w:rsid w:val="7E197DFD"/>
    <w:rsid w:val="7E92CA14"/>
    <w:rsid w:val="7ECF82A0"/>
    <w:rsid w:val="7F3E8B4A"/>
    <w:rsid w:val="7F823B46"/>
    <w:rsid w:val="7F8891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6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Body text"/>
    <w:basedOn w:val="Normal"/>
    <w:link w:val="ListParagraphChar"/>
    <w:uiPriority w:val="34"/>
    <w:qFormat/>
    <w:rsid w:val="00305677"/>
    <w:pPr>
      <w:ind w:left="720"/>
      <w:contextualSpacing/>
    </w:pPr>
  </w:style>
  <w:style w:type="character" w:styleId="CommentReference">
    <w:name w:val="annotation reference"/>
    <w:basedOn w:val="DefaultParagraphFont"/>
    <w:uiPriority w:val="99"/>
    <w:semiHidden/>
    <w:unhideWhenUsed/>
    <w:rsid w:val="00AC4F1D"/>
    <w:rPr>
      <w:sz w:val="16"/>
      <w:szCs w:val="16"/>
    </w:rPr>
  </w:style>
  <w:style w:type="paragraph" w:styleId="CommentText">
    <w:name w:val="annotation text"/>
    <w:basedOn w:val="Normal"/>
    <w:link w:val="CommentTextChar"/>
    <w:uiPriority w:val="99"/>
    <w:semiHidden/>
    <w:unhideWhenUsed/>
    <w:rsid w:val="00AC4F1D"/>
    <w:pPr>
      <w:spacing w:line="240" w:lineRule="auto"/>
    </w:pPr>
    <w:rPr>
      <w:sz w:val="20"/>
      <w:szCs w:val="20"/>
    </w:rPr>
  </w:style>
  <w:style w:type="character" w:customStyle="1" w:styleId="CommentTextChar">
    <w:name w:val="Comment Text Char"/>
    <w:basedOn w:val="DefaultParagraphFont"/>
    <w:link w:val="CommentText"/>
    <w:uiPriority w:val="99"/>
    <w:semiHidden/>
    <w:rsid w:val="00AC4F1D"/>
    <w:rPr>
      <w:sz w:val="20"/>
      <w:szCs w:val="20"/>
    </w:rPr>
  </w:style>
  <w:style w:type="paragraph" w:styleId="CommentSubject">
    <w:name w:val="annotation subject"/>
    <w:basedOn w:val="CommentText"/>
    <w:next w:val="CommentText"/>
    <w:link w:val="CommentSubjectChar"/>
    <w:uiPriority w:val="99"/>
    <w:semiHidden/>
    <w:unhideWhenUsed/>
    <w:rsid w:val="00AC4F1D"/>
    <w:rPr>
      <w:b/>
      <w:bCs/>
    </w:rPr>
  </w:style>
  <w:style w:type="character" w:customStyle="1" w:styleId="CommentSubjectChar">
    <w:name w:val="Comment Subject Char"/>
    <w:basedOn w:val="CommentTextChar"/>
    <w:link w:val="CommentSubject"/>
    <w:uiPriority w:val="99"/>
    <w:semiHidden/>
    <w:rsid w:val="00AC4F1D"/>
    <w:rPr>
      <w:b/>
      <w:bCs/>
      <w:sz w:val="20"/>
      <w:szCs w:val="20"/>
    </w:rPr>
  </w:style>
  <w:style w:type="paragraph" w:styleId="BalloonText">
    <w:name w:val="Balloon Text"/>
    <w:basedOn w:val="Normal"/>
    <w:link w:val="BalloonTextChar"/>
    <w:uiPriority w:val="99"/>
    <w:semiHidden/>
    <w:unhideWhenUsed/>
    <w:rsid w:val="00AC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1D"/>
    <w:rPr>
      <w:rFonts w:ascii="Tahoma" w:hAnsi="Tahoma" w:cs="Tahoma"/>
      <w:sz w:val="16"/>
      <w:szCs w:val="16"/>
    </w:rPr>
  </w:style>
  <w:style w:type="table" w:styleId="TableGrid">
    <w:name w:val="Table Grid"/>
    <w:basedOn w:val="TableNormal"/>
    <w:uiPriority w:val="59"/>
    <w:rsid w:val="004C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 1"/>
    <w:basedOn w:val="Normal"/>
    <w:rsid w:val="004C424C"/>
    <w:pPr>
      <w:numPr>
        <w:ilvl w:val="1"/>
        <w:numId w:val="5"/>
      </w:numPr>
      <w:kinsoku w:val="0"/>
      <w:overflowPunct w:val="0"/>
      <w:autoSpaceDE w:val="0"/>
      <w:autoSpaceDN w:val="0"/>
      <w:adjustRightInd w:val="0"/>
      <w:snapToGrid w:val="0"/>
      <w:spacing w:before="100" w:after="100" w:line="240" w:lineRule="auto"/>
    </w:pPr>
    <w:rPr>
      <w:rFonts w:eastAsia="Times New Roman" w:cs="Times New Roman"/>
      <w:snapToGrid w:val="0"/>
      <w:sz w:val="20"/>
      <w:szCs w:val="20"/>
    </w:rPr>
  </w:style>
  <w:style w:type="paragraph" w:customStyle="1" w:styleId="Indent2">
    <w:name w:val="Indent 2"/>
    <w:basedOn w:val="Indent1"/>
    <w:rsid w:val="004C424C"/>
    <w:pPr>
      <w:numPr>
        <w:ilvl w:val="2"/>
      </w:numPr>
    </w:pPr>
  </w:style>
  <w:style w:type="paragraph" w:customStyle="1" w:styleId="Indent3">
    <w:name w:val="Indent 3"/>
    <w:basedOn w:val="Indent2"/>
    <w:rsid w:val="004C424C"/>
    <w:pPr>
      <w:numPr>
        <w:ilvl w:val="3"/>
      </w:numPr>
    </w:pPr>
  </w:style>
  <w:style w:type="paragraph" w:customStyle="1" w:styleId="Indent5">
    <w:name w:val="Indent 5"/>
    <w:basedOn w:val="Indent4"/>
    <w:rsid w:val="004C424C"/>
    <w:pPr>
      <w:numPr>
        <w:ilvl w:val="5"/>
      </w:numPr>
    </w:pPr>
  </w:style>
  <w:style w:type="paragraph" w:customStyle="1" w:styleId="Indent6">
    <w:name w:val="Indent 6"/>
    <w:basedOn w:val="Indent5"/>
    <w:rsid w:val="004C424C"/>
    <w:pPr>
      <w:numPr>
        <w:ilvl w:val="6"/>
      </w:numPr>
    </w:pPr>
  </w:style>
  <w:style w:type="paragraph" w:customStyle="1" w:styleId="Indent7">
    <w:name w:val="Indent 7"/>
    <w:basedOn w:val="Indent6"/>
    <w:rsid w:val="004C424C"/>
    <w:pPr>
      <w:numPr>
        <w:ilvl w:val="7"/>
      </w:numPr>
    </w:pPr>
  </w:style>
  <w:style w:type="paragraph" w:customStyle="1" w:styleId="Indent4">
    <w:name w:val="Indent 4"/>
    <w:basedOn w:val="Indent3"/>
    <w:rsid w:val="004C424C"/>
    <w:pPr>
      <w:numPr>
        <w:ilvl w:val="4"/>
      </w:numPr>
    </w:pPr>
  </w:style>
  <w:style w:type="paragraph" w:customStyle="1" w:styleId="MLNormal">
    <w:name w:val="ML Normal"/>
    <w:basedOn w:val="Normal"/>
    <w:link w:val="MLNormalChar"/>
    <w:rsid w:val="004C424C"/>
    <w:pPr>
      <w:numPr>
        <w:numId w:val="5"/>
      </w:numPr>
      <w:kinsoku w:val="0"/>
      <w:overflowPunct w:val="0"/>
      <w:autoSpaceDE w:val="0"/>
      <w:autoSpaceDN w:val="0"/>
      <w:adjustRightInd w:val="0"/>
      <w:snapToGrid w:val="0"/>
      <w:spacing w:after="180" w:line="240" w:lineRule="auto"/>
    </w:pPr>
    <w:rPr>
      <w:rFonts w:eastAsia="Times New Roman" w:cs="Arial"/>
      <w:snapToGrid w:val="0"/>
      <w:sz w:val="20"/>
      <w:szCs w:val="20"/>
    </w:rPr>
  </w:style>
  <w:style w:type="character" w:customStyle="1" w:styleId="MLNormalChar">
    <w:name w:val="ML Normal Char"/>
    <w:basedOn w:val="DefaultParagraphFont"/>
    <w:link w:val="MLNormal"/>
    <w:rsid w:val="004C424C"/>
    <w:rPr>
      <w:rFonts w:eastAsia="Times New Roman" w:cs="Arial"/>
      <w:snapToGrid w:val="0"/>
      <w:sz w:val="20"/>
      <w:szCs w:val="20"/>
    </w:rPr>
  </w:style>
  <w:style w:type="paragraph" w:customStyle="1" w:styleId="Indent8">
    <w:name w:val="Indent 8"/>
    <w:basedOn w:val="Indent7"/>
    <w:rsid w:val="004C424C"/>
    <w:pPr>
      <w:numPr>
        <w:ilvl w:val="8"/>
      </w:numPr>
    </w:pPr>
  </w:style>
  <w:style w:type="character" w:customStyle="1" w:styleId="ListParagraphChar">
    <w:name w:val="List Paragraph Char"/>
    <w:aliases w:val="List Paragraph1 Char,Recommendation Char,Body text Char"/>
    <w:link w:val="ListParagraph"/>
    <w:uiPriority w:val="34"/>
    <w:locked/>
    <w:rsid w:val="004C424C"/>
  </w:style>
  <w:style w:type="paragraph" w:styleId="Header">
    <w:name w:val="header"/>
    <w:basedOn w:val="Normal"/>
    <w:link w:val="HeaderChar"/>
    <w:uiPriority w:val="99"/>
    <w:unhideWhenUsed/>
    <w:rsid w:val="004C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24C"/>
  </w:style>
  <w:style w:type="paragraph" w:styleId="Footer">
    <w:name w:val="footer"/>
    <w:basedOn w:val="Normal"/>
    <w:link w:val="FooterChar"/>
    <w:uiPriority w:val="99"/>
    <w:unhideWhenUsed/>
    <w:rsid w:val="004C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24C"/>
  </w:style>
  <w:style w:type="table" w:customStyle="1" w:styleId="Tables-APBase">
    <w:name w:val="Tables - AP Base"/>
    <w:basedOn w:val="TableNormal"/>
    <w:rsid w:val="004C424C"/>
    <w:pPr>
      <w:spacing w:after="0" w:line="240" w:lineRule="auto"/>
    </w:pPr>
    <w:rPr>
      <w:rFonts w:ascii="Georgia" w:eastAsia="Times New Roman" w:hAnsi="Georgia" w:cs="Times New Roman"/>
      <w:sz w:val="20"/>
      <w:szCs w:val="20"/>
      <w:lang w:eastAsia="en-AU"/>
    </w:rPr>
    <w:tblPr>
      <w:tblStyleRowBandSize w:val="1"/>
      <w:tblStyleColBandSize w:val="1"/>
      <w:tblBorders>
        <w:top w:val="single" w:sz="4" w:space="0" w:color="FFFFFF"/>
        <w:left w:val="single" w:sz="4" w:space="0" w:color="FFFFFF"/>
        <w:bottom w:val="single" w:sz="6" w:space="0" w:color="1F497D" w:themeColor="text2"/>
        <w:right w:val="single" w:sz="4" w:space="0" w:color="FFFFFF"/>
        <w:insideH w:val="dotted" w:sz="8" w:space="0" w:color="1F497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1F497D" w:themeColor="text2"/>
          <w:bottom w:val="single" w:sz="4" w:space="0" w:color="1F497D" w:themeColor="text2"/>
        </w:tcBorders>
      </w:tcPr>
    </w:tblStylePr>
    <w:tblStylePr w:type="lastRow">
      <w:rPr>
        <w:color w:val="auto"/>
      </w:rPr>
      <w:tblPr/>
      <w:tcPr>
        <w:tcBorders>
          <w:top w:val="single" w:sz="4" w:space="0" w:color="1F497D" w:themeColor="text2"/>
        </w:tcBorders>
        <w:shd w:val="clear" w:color="auto" w:fill="auto"/>
      </w:tcPr>
    </w:tblStylePr>
    <w:tblStylePr w:type="nwCell">
      <w:pPr>
        <w:jc w:val="left"/>
      </w:pPr>
      <w:tblPr/>
      <w:tcPr>
        <w:vAlign w:val="bottom"/>
      </w:tcPr>
    </w:tblStylePr>
  </w:style>
  <w:style w:type="paragraph" w:customStyle="1" w:styleId="StyleMLNormal10ptItalic">
    <w:name w:val="Style ML Normal + 10 pt Italic"/>
    <w:basedOn w:val="MLNormal"/>
    <w:rsid w:val="004C424C"/>
    <w:pPr>
      <w:numPr>
        <w:numId w:val="0"/>
      </w:numPr>
    </w:pPr>
    <w:rPr>
      <w:iCs/>
    </w:rPr>
  </w:style>
  <w:style w:type="paragraph" w:customStyle="1" w:styleId="TableColumnHeaderRow">
    <w:name w:val="Table Column Header Row"/>
    <w:basedOn w:val="Normal"/>
    <w:qFormat/>
    <w:rsid w:val="00A578CD"/>
    <w:pPr>
      <w:spacing w:after="113" w:line="240" w:lineRule="atLeast"/>
    </w:pPr>
    <w:rPr>
      <w:rFonts w:ascii="Arial" w:eastAsia="SimSun" w:hAnsi="Arial" w:cs="Times New Roman"/>
      <w:color w:val="EEECE1" w:themeColor="background2"/>
      <w:sz w:val="18"/>
      <w:szCs w:val="20"/>
      <w:lang w:val="en-GB"/>
    </w:rPr>
  </w:style>
  <w:style w:type="paragraph" w:customStyle="1" w:styleId="TableEntryStyle">
    <w:name w:val="Table Entry Style"/>
    <w:basedOn w:val="Normal"/>
    <w:qFormat/>
    <w:rsid w:val="00A578CD"/>
    <w:pPr>
      <w:spacing w:before="20" w:after="60" w:line="200" w:lineRule="atLeast"/>
    </w:pPr>
    <w:rPr>
      <w:rFonts w:ascii="Arial" w:eastAsia="SimSun" w:hAnsi="Arial" w:cs="Times New Roman"/>
      <w:color w:val="595959" w:themeColor="text1" w:themeTint="A6"/>
      <w:sz w:val="16"/>
      <w:szCs w:val="20"/>
      <w:lang w:val="en-GB"/>
    </w:rPr>
  </w:style>
  <w:style w:type="table" w:styleId="TableColumns4">
    <w:name w:val="Table Columns 4"/>
    <w:basedOn w:val="TableNormal"/>
    <w:rsid w:val="00A578CD"/>
    <w:pPr>
      <w:spacing w:line="220" w:lineRule="exact"/>
    </w:pPr>
    <w:rPr>
      <w:rFonts w:ascii="Times" w:eastAsia="Times"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uiPriority w:val="99"/>
    <w:semiHidden/>
    <w:rsid w:val="00CE1862"/>
    <w:pPr>
      <w:spacing w:after="0" w:line="240" w:lineRule="auto"/>
    </w:pPr>
  </w:style>
  <w:style w:type="paragraph" w:styleId="NormalWeb">
    <w:name w:val="Normal (Web)"/>
    <w:basedOn w:val="Normal"/>
    <w:uiPriority w:val="99"/>
    <w:semiHidden/>
    <w:unhideWhenUsed/>
    <w:rsid w:val="00640A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IntenseReference">
    <w:name w:val="Intense Reference"/>
    <w:basedOn w:val="DefaultParagraphFont"/>
    <w:uiPriority w:val="32"/>
    <w:qFormat/>
    <w:rsid w:val="0014581A"/>
    <w:rPr>
      <w:b/>
      <w:bCs/>
      <w:i/>
      <w:smallCaps/>
      <w:color w:val="C0504D" w:themeColor="accent2"/>
      <w:spacing w:val="5"/>
      <w:u w:val="none"/>
    </w:rPr>
  </w:style>
  <w:style w:type="character" w:styleId="PlaceholderText">
    <w:name w:val="Placeholder Text"/>
    <w:basedOn w:val="DefaultParagraphFont"/>
    <w:uiPriority w:val="99"/>
    <w:semiHidden/>
    <w:rsid w:val="00F847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424">
      <w:bodyDiv w:val="1"/>
      <w:marLeft w:val="0"/>
      <w:marRight w:val="0"/>
      <w:marTop w:val="0"/>
      <w:marBottom w:val="0"/>
      <w:divBdr>
        <w:top w:val="none" w:sz="0" w:space="0" w:color="auto"/>
        <w:left w:val="none" w:sz="0" w:space="0" w:color="auto"/>
        <w:bottom w:val="none" w:sz="0" w:space="0" w:color="auto"/>
        <w:right w:val="none" w:sz="0" w:space="0" w:color="auto"/>
      </w:divBdr>
    </w:div>
    <w:div w:id="630945216">
      <w:bodyDiv w:val="1"/>
      <w:marLeft w:val="0"/>
      <w:marRight w:val="0"/>
      <w:marTop w:val="0"/>
      <w:marBottom w:val="0"/>
      <w:divBdr>
        <w:top w:val="none" w:sz="0" w:space="0" w:color="auto"/>
        <w:left w:val="none" w:sz="0" w:space="0" w:color="auto"/>
        <w:bottom w:val="none" w:sz="0" w:space="0" w:color="auto"/>
        <w:right w:val="none" w:sz="0" w:space="0" w:color="auto"/>
      </w:divBdr>
    </w:div>
    <w:div w:id="633292842">
      <w:bodyDiv w:val="1"/>
      <w:marLeft w:val="0"/>
      <w:marRight w:val="0"/>
      <w:marTop w:val="0"/>
      <w:marBottom w:val="0"/>
      <w:divBdr>
        <w:top w:val="none" w:sz="0" w:space="0" w:color="auto"/>
        <w:left w:val="none" w:sz="0" w:space="0" w:color="auto"/>
        <w:bottom w:val="none" w:sz="0" w:space="0" w:color="auto"/>
        <w:right w:val="none" w:sz="0" w:space="0" w:color="auto"/>
      </w:divBdr>
    </w:div>
    <w:div w:id="1494105577">
      <w:bodyDiv w:val="1"/>
      <w:marLeft w:val="0"/>
      <w:marRight w:val="0"/>
      <w:marTop w:val="0"/>
      <w:marBottom w:val="0"/>
      <w:divBdr>
        <w:top w:val="none" w:sz="0" w:space="0" w:color="auto"/>
        <w:left w:val="none" w:sz="0" w:space="0" w:color="auto"/>
        <w:bottom w:val="none" w:sz="0" w:space="0" w:color="auto"/>
        <w:right w:val="none" w:sz="0" w:space="0" w:color="auto"/>
      </w:divBdr>
    </w:div>
    <w:div w:id="1532373969">
      <w:bodyDiv w:val="1"/>
      <w:marLeft w:val="0"/>
      <w:marRight w:val="0"/>
      <w:marTop w:val="0"/>
      <w:marBottom w:val="0"/>
      <w:divBdr>
        <w:top w:val="none" w:sz="0" w:space="0" w:color="auto"/>
        <w:left w:val="none" w:sz="0" w:space="0" w:color="auto"/>
        <w:bottom w:val="none" w:sz="0" w:space="0" w:color="auto"/>
        <w:right w:val="none" w:sz="0" w:space="0" w:color="auto"/>
      </w:divBdr>
    </w:div>
    <w:div w:id="1598098568">
      <w:bodyDiv w:val="1"/>
      <w:marLeft w:val="0"/>
      <w:marRight w:val="0"/>
      <w:marTop w:val="0"/>
      <w:marBottom w:val="0"/>
      <w:divBdr>
        <w:top w:val="none" w:sz="0" w:space="0" w:color="auto"/>
        <w:left w:val="none" w:sz="0" w:space="0" w:color="auto"/>
        <w:bottom w:val="none" w:sz="0" w:space="0" w:color="auto"/>
        <w:right w:val="none" w:sz="0" w:space="0" w:color="auto"/>
      </w:divBdr>
    </w:div>
    <w:div w:id="1611206695">
      <w:bodyDiv w:val="1"/>
      <w:marLeft w:val="0"/>
      <w:marRight w:val="0"/>
      <w:marTop w:val="0"/>
      <w:marBottom w:val="0"/>
      <w:divBdr>
        <w:top w:val="none" w:sz="0" w:space="0" w:color="auto"/>
        <w:left w:val="none" w:sz="0" w:space="0" w:color="auto"/>
        <w:bottom w:val="none" w:sz="0" w:space="0" w:color="auto"/>
        <w:right w:val="none" w:sz="0" w:space="0" w:color="auto"/>
      </w:divBdr>
    </w:div>
    <w:div w:id="20879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09CD2599D4C039BECA0FB7A1D7CD5"/>
        <w:category>
          <w:name w:val="General"/>
          <w:gallery w:val="placeholder"/>
        </w:category>
        <w:types>
          <w:type w:val="bbPlcHdr"/>
        </w:types>
        <w:behaviors>
          <w:behavior w:val="content"/>
        </w:behaviors>
        <w:guid w:val="{F58802BF-5EB3-4956-9AB7-BD552177F1AD}"/>
      </w:docPartPr>
      <w:docPartBody>
        <w:p w:rsidR="00FD2934" w:rsidRDefault="00D30709" w:rsidP="00D30709">
          <w:pPr>
            <w:pStyle w:val="ABE09CD2599D4C039BECA0FB7A1D7CD5"/>
          </w:pPr>
          <w:r>
            <w:rPr>
              <w:rStyle w:val="PlaceholderText"/>
            </w:rPr>
            <w:t>Click to choose a Key Priority Area</w:t>
          </w:r>
          <w:r w:rsidRPr="001E4916">
            <w:rPr>
              <w:rStyle w:val="PlaceholderText"/>
            </w:rPr>
            <w:t>.</w:t>
          </w:r>
        </w:p>
      </w:docPartBody>
    </w:docPart>
    <w:docPart>
      <w:docPartPr>
        <w:name w:val="2A7E6E97E71F4682A529F2A488FD5F60"/>
        <w:category>
          <w:name w:val="General"/>
          <w:gallery w:val="placeholder"/>
        </w:category>
        <w:types>
          <w:type w:val="bbPlcHdr"/>
        </w:types>
        <w:behaviors>
          <w:behavior w:val="content"/>
        </w:behaviors>
        <w:guid w:val="{05581AE3-9FD5-4DEB-B4C3-846A9979B2A8}"/>
      </w:docPartPr>
      <w:docPartBody>
        <w:p w:rsidR="00FD2934" w:rsidRDefault="00D30709" w:rsidP="00D30709">
          <w:pPr>
            <w:pStyle w:val="2A7E6E97E71F4682A529F2A488FD5F60"/>
          </w:pPr>
          <w:r>
            <w:rPr>
              <w:rStyle w:val="PlaceholderText"/>
            </w:rPr>
            <w:t>Click to choose</w:t>
          </w:r>
        </w:p>
      </w:docPartBody>
    </w:docPart>
    <w:docPart>
      <w:docPartPr>
        <w:name w:val="4A51D5020665474DB895E661B063D016"/>
        <w:category>
          <w:name w:val="General"/>
          <w:gallery w:val="placeholder"/>
        </w:category>
        <w:types>
          <w:type w:val="bbPlcHdr"/>
        </w:types>
        <w:behaviors>
          <w:behavior w:val="content"/>
        </w:behaviors>
        <w:guid w:val="{4AF8E78A-910B-4787-88BC-DB144634CAD0}"/>
      </w:docPartPr>
      <w:docPartBody>
        <w:p w:rsidR="00FD2934" w:rsidRDefault="00D30709" w:rsidP="00D30709">
          <w:pPr>
            <w:pStyle w:val="4A51D5020665474DB895E661B063D016"/>
          </w:pPr>
          <w:r>
            <w:rPr>
              <w:rStyle w:val="PlaceholderText"/>
            </w:rPr>
            <w:t>Click to choose</w:t>
          </w:r>
        </w:p>
      </w:docPartBody>
    </w:docPart>
    <w:docPart>
      <w:docPartPr>
        <w:name w:val="3737A7A0D16844AF8C0DC6499AF1972B"/>
        <w:category>
          <w:name w:val="General"/>
          <w:gallery w:val="placeholder"/>
        </w:category>
        <w:types>
          <w:type w:val="bbPlcHdr"/>
        </w:types>
        <w:behaviors>
          <w:behavior w:val="content"/>
        </w:behaviors>
        <w:guid w:val="{9FA1E136-34D8-4257-8F8E-36A6D9B16326}"/>
      </w:docPartPr>
      <w:docPartBody>
        <w:p w:rsidR="00FD2934" w:rsidRDefault="00D30709" w:rsidP="00D30709">
          <w:pPr>
            <w:pStyle w:val="3737A7A0D16844AF8C0DC6499AF1972B"/>
          </w:pPr>
          <w:r w:rsidRPr="006F04E3">
            <w:rPr>
              <w:color w:val="808080" w:themeColor="background1" w:themeShade="80"/>
            </w:rPr>
            <w:t>Click to choose</w:t>
          </w:r>
        </w:p>
      </w:docPartBody>
    </w:docPart>
    <w:docPart>
      <w:docPartPr>
        <w:name w:val="9169AA5E300D4216840A25B8A3613408"/>
        <w:category>
          <w:name w:val="General"/>
          <w:gallery w:val="placeholder"/>
        </w:category>
        <w:types>
          <w:type w:val="bbPlcHdr"/>
        </w:types>
        <w:behaviors>
          <w:behavior w:val="content"/>
        </w:behaviors>
        <w:guid w:val="{F3D02EAF-9ADA-40CD-A629-A34629A99907}"/>
      </w:docPartPr>
      <w:docPartBody>
        <w:p w:rsidR="00FD2934" w:rsidRDefault="00D30709" w:rsidP="00D30709">
          <w:pPr>
            <w:pStyle w:val="9169AA5E300D4216840A25B8A3613408"/>
          </w:pPr>
          <w:r>
            <w:rPr>
              <w:rStyle w:val="PlaceholderText"/>
            </w:rPr>
            <w:t>Click to choose a Key Priority Area</w:t>
          </w:r>
          <w:r w:rsidRPr="001E4916">
            <w:rPr>
              <w:rStyle w:val="PlaceholderText"/>
            </w:rPr>
            <w:t>.</w:t>
          </w:r>
        </w:p>
      </w:docPartBody>
    </w:docPart>
    <w:docPart>
      <w:docPartPr>
        <w:name w:val="172A1DC0ED21467189EF2449FEF03E1D"/>
        <w:category>
          <w:name w:val="General"/>
          <w:gallery w:val="placeholder"/>
        </w:category>
        <w:types>
          <w:type w:val="bbPlcHdr"/>
        </w:types>
        <w:behaviors>
          <w:behavior w:val="content"/>
        </w:behaviors>
        <w:guid w:val="{2EF756E5-F457-4533-8F98-28A2D8C3CF35}"/>
      </w:docPartPr>
      <w:docPartBody>
        <w:p w:rsidR="00FD2934" w:rsidRDefault="00D30709" w:rsidP="00D30709">
          <w:pPr>
            <w:pStyle w:val="172A1DC0ED21467189EF2449FEF03E1D"/>
          </w:pPr>
          <w:r>
            <w:rPr>
              <w:rStyle w:val="PlaceholderText"/>
            </w:rPr>
            <w:t>Click to choose</w:t>
          </w:r>
        </w:p>
      </w:docPartBody>
    </w:docPart>
    <w:docPart>
      <w:docPartPr>
        <w:name w:val="3B7647F11E154693BA7DE48E065B60D7"/>
        <w:category>
          <w:name w:val="General"/>
          <w:gallery w:val="placeholder"/>
        </w:category>
        <w:types>
          <w:type w:val="bbPlcHdr"/>
        </w:types>
        <w:behaviors>
          <w:behavior w:val="content"/>
        </w:behaviors>
        <w:guid w:val="{52D08BFB-DED6-411F-9746-89345A7B58F4}"/>
      </w:docPartPr>
      <w:docPartBody>
        <w:p w:rsidR="00FD2934" w:rsidRDefault="00D30709" w:rsidP="00D30709">
          <w:pPr>
            <w:pStyle w:val="3B7647F11E154693BA7DE48E065B60D7"/>
          </w:pPr>
          <w:r w:rsidRPr="00376ED9">
            <w:rPr>
              <w:rStyle w:val="PlaceholderText"/>
            </w:rPr>
            <w:t>Click to enter a date.</w:t>
          </w:r>
        </w:p>
      </w:docPartBody>
    </w:docPart>
    <w:docPart>
      <w:docPartPr>
        <w:name w:val="35CFA858F3A44425BB1BC2A90A86F728"/>
        <w:category>
          <w:name w:val="General"/>
          <w:gallery w:val="placeholder"/>
        </w:category>
        <w:types>
          <w:type w:val="bbPlcHdr"/>
        </w:types>
        <w:behaviors>
          <w:behavior w:val="content"/>
        </w:behaviors>
        <w:guid w:val="{65336514-8563-40A1-A8C2-BF64B0C732E3}"/>
      </w:docPartPr>
      <w:docPartBody>
        <w:p w:rsidR="00FD2934" w:rsidRDefault="00D30709" w:rsidP="00D30709">
          <w:pPr>
            <w:pStyle w:val="35CFA858F3A44425BB1BC2A90A86F728"/>
          </w:pPr>
          <w:r w:rsidRPr="00376ED9">
            <w:rPr>
              <w:rStyle w:val="PlaceholderText"/>
            </w:rPr>
            <w:t>Click to enter a date.</w:t>
          </w:r>
        </w:p>
      </w:docPartBody>
    </w:docPart>
    <w:docPart>
      <w:docPartPr>
        <w:name w:val="BD1937E3E33B4D02A2641555E3680717"/>
        <w:category>
          <w:name w:val="General"/>
          <w:gallery w:val="placeholder"/>
        </w:category>
        <w:types>
          <w:type w:val="bbPlcHdr"/>
        </w:types>
        <w:behaviors>
          <w:behavior w:val="content"/>
        </w:behaviors>
        <w:guid w:val="{7B00A46E-E63F-4A92-BCFB-81992F124822}"/>
      </w:docPartPr>
      <w:docPartBody>
        <w:p w:rsidR="00FD2934" w:rsidRDefault="00D30709" w:rsidP="00D30709">
          <w:pPr>
            <w:pStyle w:val="BD1937E3E33B4D02A2641555E3680717"/>
          </w:pPr>
          <w:r>
            <w:rPr>
              <w:rStyle w:val="PlaceholderText"/>
            </w:rPr>
            <w:t>Click to choose</w:t>
          </w:r>
        </w:p>
      </w:docPartBody>
    </w:docPart>
    <w:docPart>
      <w:docPartPr>
        <w:name w:val="1195CDD7D3B048CFAA0EA0C3591B00AF"/>
        <w:category>
          <w:name w:val="General"/>
          <w:gallery w:val="placeholder"/>
        </w:category>
        <w:types>
          <w:type w:val="bbPlcHdr"/>
        </w:types>
        <w:behaviors>
          <w:behavior w:val="content"/>
        </w:behaviors>
        <w:guid w:val="{32ED9565-38D5-4286-B5DD-861604F082E6}"/>
      </w:docPartPr>
      <w:docPartBody>
        <w:p w:rsidR="00FD2934" w:rsidRDefault="00D30709" w:rsidP="00D30709">
          <w:pPr>
            <w:pStyle w:val="1195CDD7D3B048CFAA0EA0C3591B00AF"/>
          </w:pPr>
          <w:r>
            <w:rPr>
              <w:rStyle w:val="PlaceholderText"/>
            </w:rPr>
            <w:t>Click to choose a Key Priority Area</w:t>
          </w:r>
          <w:r w:rsidRPr="001E4916">
            <w:rPr>
              <w:rStyle w:val="PlaceholderText"/>
            </w:rPr>
            <w:t>.</w:t>
          </w:r>
        </w:p>
      </w:docPartBody>
    </w:docPart>
    <w:docPart>
      <w:docPartPr>
        <w:name w:val="96785845636B44E2BF47B9AF3745C75E"/>
        <w:category>
          <w:name w:val="General"/>
          <w:gallery w:val="placeholder"/>
        </w:category>
        <w:types>
          <w:type w:val="bbPlcHdr"/>
        </w:types>
        <w:behaviors>
          <w:behavior w:val="content"/>
        </w:behaviors>
        <w:guid w:val="{36CA03C0-E2C8-4085-BAEA-58FB21CE695E}"/>
      </w:docPartPr>
      <w:docPartBody>
        <w:p w:rsidR="00FD2934" w:rsidRDefault="00D30709" w:rsidP="00D30709">
          <w:pPr>
            <w:pStyle w:val="96785845636B44E2BF47B9AF3745C75E"/>
          </w:pPr>
          <w:r>
            <w:rPr>
              <w:rStyle w:val="PlaceholderText"/>
            </w:rPr>
            <w:t>Click to choose</w:t>
          </w:r>
        </w:p>
      </w:docPartBody>
    </w:docPart>
    <w:docPart>
      <w:docPartPr>
        <w:name w:val="6325C43347D64DB99438227CCFBC8F37"/>
        <w:category>
          <w:name w:val="General"/>
          <w:gallery w:val="placeholder"/>
        </w:category>
        <w:types>
          <w:type w:val="bbPlcHdr"/>
        </w:types>
        <w:behaviors>
          <w:behavior w:val="content"/>
        </w:behaviors>
        <w:guid w:val="{7EE33ADA-BEE4-484F-9909-C48DC3A98E9C}"/>
      </w:docPartPr>
      <w:docPartBody>
        <w:p w:rsidR="00FD2934" w:rsidRDefault="00D30709" w:rsidP="00D30709">
          <w:pPr>
            <w:pStyle w:val="6325C43347D64DB99438227CCFBC8F37"/>
          </w:pPr>
          <w:r w:rsidRPr="006F04E3">
            <w:rPr>
              <w:color w:val="808080" w:themeColor="background1" w:themeShade="80"/>
            </w:rPr>
            <w:t>Click to choose</w:t>
          </w:r>
        </w:p>
      </w:docPartBody>
    </w:docPart>
    <w:docPart>
      <w:docPartPr>
        <w:name w:val="3AABAA203E714CC480B8AD145C0C0C6D"/>
        <w:category>
          <w:name w:val="General"/>
          <w:gallery w:val="placeholder"/>
        </w:category>
        <w:types>
          <w:type w:val="bbPlcHdr"/>
        </w:types>
        <w:behaviors>
          <w:behavior w:val="content"/>
        </w:behaviors>
        <w:guid w:val="{12A1289B-B5FA-4AC0-8A10-8969234EA183}"/>
      </w:docPartPr>
      <w:docPartBody>
        <w:p w:rsidR="00FD2934" w:rsidRDefault="00D30709" w:rsidP="00D30709">
          <w:pPr>
            <w:pStyle w:val="3AABAA203E714CC480B8AD145C0C0C6D"/>
          </w:pPr>
          <w:r>
            <w:rPr>
              <w:rStyle w:val="PlaceholderText"/>
            </w:rPr>
            <w:t>Click to choose a Key Priority Area</w:t>
          </w:r>
          <w:r w:rsidRPr="001E4916">
            <w:rPr>
              <w:rStyle w:val="PlaceholderText"/>
            </w:rPr>
            <w:t>.</w:t>
          </w:r>
        </w:p>
      </w:docPartBody>
    </w:docPart>
    <w:docPart>
      <w:docPartPr>
        <w:name w:val="86C26E7DAB4D487C949AC5160A3FBE0B"/>
        <w:category>
          <w:name w:val="General"/>
          <w:gallery w:val="placeholder"/>
        </w:category>
        <w:types>
          <w:type w:val="bbPlcHdr"/>
        </w:types>
        <w:behaviors>
          <w:behavior w:val="content"/>
        </w:behaviors>
        <w:guid w:val="{67A68222-9781-4DE0-AAB5-B273F51A1250}"/>
      </w:docPartPr>
      <w:docPartBody>
        <w:p w:rsidR="00FD2934" w:rsidRDefault="00D30709" w:rsidP="00D30709">
          <w:pPr>
            <w:pStyle w:val="86C26E7DAB4D487C949AC5160A3FBE0B"/>
          </w:pPr>
          <w:r>
            <w:rPr>
              <w:rStyle w:val="PlaceholderText"/>
            </w:rPr>
            <w:t>Click to choose</w:t>
          </w:r>
        </w:p>
      </w:docPartBody>
    </w:docPart>
    <w:docPart>
      <w:docPartPr>
        <w:name w:val="7F2D40D9867C4E848FE6DE9817211568"/>
        <w:category>
          <w:name w:val="General"/>
          <w:gallery w:val="placeholder"/>
        </w:category>
        <w:types>
          <w:type w:val="bbPlcHdr"/>
        </w:types>
        <w:behaviors>
          <w:behavior w:val="content"/>
        </w:behaviors>
        <w:guid w:val="{EF0EF350-0511-4C86-A4BF-2D79D23836D3}"/>
      </w:docPartPr>
      <w:docPartBody>
        <w:p w:rsidR="00FD2934" w:rsidRDefault="00D30709" w:rsidP="00D30709">
          <w:pPr>
            <w:pStyle w:val="7F2D40D9867C4E848FE6DE9817211568"/>
          </w:pPr>
          <w:r>
            <w:rPr>
              <w:rStyle w:val="PlaceholderText"/>
            </w:rPr>
            <w:t>Click to choose</w:t>
          </w:r>
        </w:p>
      </w:docPartBody>
    </w:docPart>
    <w:docPart>
      <w:docPartPr>
        <w:name w:val="0C29071FEDD2430CAE37270679CDDF59"/>
        <w:category>
          <w:name w:val="General"/>
          <w:gallery w:val="placeholder"/>
        </w:category>
        <w:types>
          <w:type w:val="bbPlcHdr"/>
        </w:types>
        <w:behaviors>
          <w:behavior w:val="content"/>
        </w:behaviors>
        <w:guid w:val="{C5DE6292-F26F-49EB-B4F9-C7724AD4C2E7}"/>
      </w:docPartPr>
      <w:docPartBody>
        <w:p w:rsidR="00496F4A" w:rsidRDefault="00FD2934" w:rsidP="00FD2934">
          <w:pPr>
            <w:pStyle w:val="0C29071FEDD2430CAE37270679CDDF59"/>
          </w:pPr>
          <w:r w:rsidRPr="006F04E3">
            <w:rPr>
              <w:color w:val="808080" w:themeColor="background1" w:themeShade="80"/>
            </w:rPr>
            <w:t>Click to choose</w:t>
          </w:r>
        </w:p>
      </w:docPartBody>
    </w:docPart>
    <w:docPart>
      <w:docPartPr>
        <w:name w:val="17FFBD8F451C47DEA3EE46DC928254E4"/>
        <w:category>
          <w:name w:val="General"/>
          <w:gallery w:val="placeholder"/>
        </w:category>
        <w:types>
          <w:type w:val="bbPlcHdr"/>
        </w:types>
        <w:behaviors>
          <w:behavior w:val="content"/>
        </w:behaviors>
        <w:guid w:val="{68CB2800-C60C-4D00-A433-E56F0D097542}"/>
      </w:docPartPr>
      <w:docPartBody>
        <w:p w:rsidR="00496F4A" w:rsidRDefault="00FD2934" w:rsidP="00FD2934">
          <w:pPr>
            <w:pStyle w:val="17FFBD8F451C47DEA3EE46DC928254E4"/>
          </w:pPr>
          <w:r>
            <w:rPr>
              <w:rStyle w:val="PlaceholderText"/>
            </w:rPr>
            <w:t>Click to choose</w:t>
          </w:r>
        </w:p>
      </w:docPartBody>
    </w:docPart>
    <w:docPart>
      <w:docPartPr>
        <w:name w:val="024D3D5857E64AA0AECEC042730AADE4"/>
        <w:category>
          <w:name w:val="General"/>
          <w:gallery w:val="placeholder"/>
        </w:category>
        <w:types>
          <w:type w:val="bbPlcHdr"/>
        </w:types>
        <w:behaviors>
          <w:behavior w:val="content"/>
        </w:behaviors>
        <w:guid w:val="{C3886FCA-2B3B-4F13-AC44-F66F0F4F82BC}"/>
      </w:docPartPr>
      <w:docPartBody>
        <w:p w:rsidR="00496F4A" w:rsidRDefault="00FD2934" w:rsidP="00FD2934">
          <w:pPr>
            <w:pStyle w:val="024D3D5857E64AA0AECEC042730AADE4"/>
          </w:pPr>
          <w:r w:rsidRPr="00376ED9">
            <w:rPr>
              <w:rStyle w:val="PlaceholderText"/>
            </w:rPr>
            <w:t>Click to enter a date.</w:t>
          </w:r>
        </w:p>
      </w:docPartBody>
    </w:docPart>
    <w:docPart>
      <w:docPartPr>
        <w:name w:val="A4D0F45377574D96B090AD9890CD9226"/>
        <w:category>
          <w:name w:val="General"/>
          <w:gallery w:val="placeholder"/>
        </w:category>
        <w:types>
          <w:type w:val="bbPlcHdr"/>
        </w:types>
        <w:behaviors>
          <w:behavior w:val="content"/>
        </w:behaviors>
        <w:guid w:val="{AD15070B-C0BD-497E-B572-5EA87B56F6F3}"/>
      </w:docPartPr>
      <w:docPartBody>
        <w:p w:rsidR="00496F4A" w:rsidRDefault="00FD2934" w:rsidP="00FD2934">
          <w:pPr>
            <w:pStyle w:val="A4D0F45377574D96B090AD9890CD9226"/>
          </w:pPr>
          <w:r w:rsidRPr="00376ED9">
            <w:rPr>
              <w:rStyle w:val="PlaceholderText"/>
            </w:rPr>
            <w:t>Click to enter a date.</w:t>
          </w:r>
        </w:p>
      </w:docPartBody>
    </w:docPart>
    <w:docPart>
      <w:docPartPr>
        <w:name w:val="9DA75E07A5864E369DB65D2DF2D3236A"/>
        <w:category>
          <w:name w:val="General"/>
          <w:gallery w:val="placeholder"/>
        </w:category>
        <w:types>
          <w:type w:val="bbPlcHdr"/>
        </w:types>
        <w:behaviors>
          <w:behavior w:val="content"/>
        </w:behaviors>
        <w:guid w:val="{29AB18B4-9A4E-4617-83CB-60D414E81AFE}"/>
      </w:docPartPr>
      <w:docPartBody>
        <w:p w:rsidR="00496F4A" w:rsidRDefault="00FD2934" w:rsidP="00FD2934">
          <w:pPr>
            <w:pStyle w:val="9DA75E07A5864E369DB65D2DF2D3236A"/>
          </w:pPr>
          <w:r w:rsidRPr="006F04E3">
            <w:rPr>
              <w:color w:val="808080" w:themeColor="background1" w:themeShade="80"/>
            </w:rPr>
            <w:t>Click to choose</w:t>
          </w:r>
        </w:p>
      </w:docPartBody>
    </w:docPart>
    <w:docPart>
      <w:docPartPr>
        <w:name w:val="23992ED284F74B02906B7FE6F9783389"/>
        <w:category>
          <w:name w:val="General"/>
          <w:gallery w:val="placeholder"/>
        </w:category>
        <w:types>
          <w:type w:val="bbPlcHdr"/>
        </w:types>
        <w:behaviors>
          <w:behavior w:val="content"/>
        </w:behaviors>
        <w:guid w:val="{A4BA58D2-C431-45AE-9747-9146365103A5}"/>
      </w:docPartPr>
      <w:docPartBody>
        <w:p w:rsidR="00496F4A" w:rsidRDefault="00FD2934" w:rsidP="00FD2934">
          <w:pPr>
            <w:pStyle w:val="23992ED284F74B02906B7FE6F9783389"/>
          </w:pPr>
          <w:r>
            <w:rPr>
              <w:rStyle w:val="PlaceholderText"/>
            </w:rPr>
            <w:t>Click to choose</w:t>
          </w:r>
        </w:p>
      </w:docPartBody>
    </w:docPart>
    <w:docPart>
      <w:docPartPr>
        <w:name w:val="1E7F2ED81BC14A3E941335BED1C5E9DD"/>
        <w:category>
          <w:name w:val="General"/>
          <w:gallery w:val="placeholder"/>
        </w:category>
        <w:types>
          <w:type w:val="bbPlcHdr"/>
        </w:types>
        <w:behaviors>
          <w:behavior w:val="content"/>
        </w:behaviors>
        <w:guid w:val="{FA529E38-90DE-4177-A97C-5BA5665256E9}"/>
      </w:docPartPr>
      <w:docPartBody>
        <w:p w:rsidR="00496F4A" w:rsidRDefault="00FD2934" w:rsidP="00FD2934">
          <w:pPr>
            <w:pStyle w:val="1E7F2ED81BC14A3E941335BED1C5E9DD"/>
          </w:pPr>
          <w:r w:rsidRPr="00376ED9">
            <w:rPr>
              <w:rStyle w:val="PlaceholderText"/>
            </w:rPr>
            <w:t>Click to enter a date.</w:t>
          </w:r>
        </w:p>
      </w:docPartBody>
    </w:docPart>
    <w:docPart>
      <w:docPartPr>
        <w:name w:val="A590DD67561A4E24BECE229745ACC0F9"/>
        <w:category>
          <w:name w:val="General"/>
          <w:gallery w:val="placeholder"/>
        </w:category>
        <w:types>
          <w:type w:val="bbPlcHdr"/>
        </w:types>
        <w:behaviors>
          <w:behavior w:val="content"/>
        </w:behaviors>
        <w:guid w:val="{C72AFE61-104A-48A7-AFF9-06C554780CF4}"/>
      </w:docPartPr>
      <w:docPartBody>
        <w:p w:rsidR="00496F4A" w:rsidRDefault="00FD2934" w:rsidP="00FD2934">
          <w:pPr>
            <w:pStyle w:val="A590DD67561A4E24BECE229745ACC0F9"/>
          </w:pPr>
          <w:r w:rsidRPr="00376ED9">
            <w:rPr>
              <w:rStyle w:val="PlaceholderText"/>
            </w:rPr>
            <w:t>Click to enter a date.</w:t>
          </w:r>
        </w:p>
      </w:docPartBody>
    </w:docPart>
    <w:docPart>
      <w:docPartPr>
        <w:name w:val="AFA447D6083E4AA0AF9E171E8427BDE2"/>
        <w:category>
          <w:name w:val="General"/>
          <w:gallery w:val="placeholder"/>
        </w:category>
        <w:types>
          <w:type w:val="bbPlcHdr"/>
        </w:types>
        <w:behaviors>
          <w:behavior w:val="content"/>
        </w:behaviors>
        <w:guid w:val="{C82D49F7-AFE5-46ED-86B7-ACE83348660D}"/>
      </w:docPartPr>
      <w:docPartBody>
        <w:p w:rsidR="001E5A25" w:rsidRDefault="00875A1E">
          <w:pPr>
            <w:pStyle w:val="AFA447D6083E4AA0AF9E171E8427BDE2"/>
          </w:pPr>
          <w:r w:rsidRPr="006F04E3">
            <w:rPr>
              <w:color w:val="808080" w:themeColor="background1" w:themeShade="80"/>
            </w:rPr>
            <w:t>Click to choose</w:t>
          </w:r>
        </w:p>
      </w:docPartBody>
    </w:docPart>
    <w:docPart>
      <w:docPartPr>
        <w:name w:val="328B44FCBC794FA1A2E12EBC37441AD9"/>
        <w:category>
          <w:name w:val="General"/>
          <w:gallery w:val="placeholder"/>
        </w:category>
        <w:types>
          <w:type w:val="bbPlcHdr"/>
        </w:types>
        <w:behaviors>
          <w:behavior w:val="content"/>
        </w:behaviors>
        <w:guid w:val="{B971D726-C08D-457C-BC44-5A16D5165FBD}"/>
      </w:docPartPr>
      <w:docPartBody>
        <w:p w:rsidR="001E5A25" w:rsidRDefault="00875A1E">
          <w:pPr>
            <w:pStyle w:val="328B44FCBC794FA1A2E12EBC37441AD9"/>
          </w:pPr>
          <w:r>
            <w:rPr>
              <w:rStyle w:val="PlaceholderText"/>
            </w:rPr>
            <w:t>Click to choose a Key Priority Area</w:t>
          </w:r>
          <w:r w:rsidRPr="001E4916">
            <w:rPr>
              <w:rStyle w:val="PlaceholderText"/>
            </w:rPr>
            <w:t>.</w:t>
          </w:r>
        </w:p>
      </w:docPartBody>
    </w:docPart>
    <w:docPart>
      <w:docPartPr>
        <w:name w:val="AF9741427DCE4050A2246ADA781DF232"/>
        <w:category>
          <w:name w:val="General"/>
          <w:gallery w:val="placeholder"/>
        </w:category>
        <w:types>
          <w:type w:val="bbPlcHdr"/>
        </w:types>
        <w:behaviors>
          <w:behavior w:val="content"/>
        </w:behaviors>
        <w:guid w:val="{0B35FE76-9C26-4AB7-872B-AC3B6D302066}"/>
      </w:docPartPr>
      <w:docPartBody>
        <w:p w:rsidR="001E5A25" w:rsidRDefault="00875A1E">
          <w:pPr>
            <w:pStyle w:val="AF9741427DCE4050A2246ADA781DF232"/>
          </w:pPr>
          <w:r>
            <w:rPr>
              <w:rStyle w:val="PlaceholderText"/>
            </w:rPr>
            <w:t>Click to choose</w:t>
          </w:r>
        </w:p>
      </w:docPartBody>
    </w:docPart>
    <w:docPart>
      <w:docPartPr>
        <w:name w:val="559388F5D9F34250944BC59C61420F82"/>
        <w:category>
          <w:name w:val="General"/>
          <w:gallery w:val="placeholder"/>
        </w:category>
        <w:types>
          <w:type w:val="bbPlcHdr"/>
        </w:types>
        <w:behaviors>
          <w:behavior w:val="content"/>
        </w:behaviors>
        <w:guid w:val="{A26F17BE-F21E-4080-BB1F-1D5FE6211421}"/>
      </w:docPartPr>
      <w:docPartBody>
        <w:p w:rsidR="001E5A25" w:rsidRDefault="001E5A25">
          <w:pPr>
            <w:pStyle w:val="559388F5D9F34250944BC59C61420F82"/>
          </w:pPr>
          <w:r w:rsidRPr="00376ED9">
            <w:rPr>
              <w:rStyle w:val="PlaceholderText"/>
            </w:rPr>
            <w:t>Click to enter a date.</w:t>
          </w:r>
        </w:p>
      </w:docPartBody>
    </w:docPart>
    <w:docPart>
      <w:docPartPr>
        <w:name w:val="96DAC2BC7DF84D3AAD715CCC30C276D1"/>
        <w:category>
          <w:name w:val="General"/>
          <w:gallery w:val="placeholder"/>
        </w:category>
        <w:types>
          <w:type w:val="bbPlcHdr"/>
        </w:types>
        <w:behaviors>
          <w:behavior w:val="content"/>
        </w:behaviors>
        <w:guid w:val="{02C72151-0D0F-4278-AD02-B31FDF81067A}"/>
      </w:docPartPr>
      <w:docPartBody>
        <w:p w:rsidR="001E5A25" w:rsidRDefault="001E5A25">
          <w:pPr>
            <w:pStyle w:val="96DAC2BC7DF84D3AAD715CCC30C276D1"/>
          </w:pPr>
          <w:r w:rsidRPr="00376ED9">
            <w:rPr>
              <w:rStyle w:val="PlaceholderText"/>
            </w:rPr>
            <w:t>Click to enter a date.</w:t>
          </w:r>
        </w:p>
      </w:docPartBody>
    </w:docPart>
    <w:docPart>
      <w:docPartPr>
        <w:name w:val="24861CCF04F44647BFF53D73FDA376FD"/>
        <w:category>
          <w:name w:val="General"/>
          <w:gallery w:val="placeholder"/>
        </w:category>
        <w:types>
          <w:type w:val="bbPlcHdr"/>
        </w:types>
        <w:behaviors>
          <w:behavior w:val="content"/>
        </w:behaviors>
        <w:guid w:val="{E5FEB88B-045B-461E-8BA0-B6D1CF1FAB9E}"/>
      </w:docPartPr>
      <w:docPartBody>
        <w:p w:rsidR="001E5A25" w:rsidRDefault="00875A1E">
          <w:pPr>
            <w:pStyle w:val="24861CCF04F44647BFF53D73FDA376FD"/>
          </w:pPr>
          <w:r>
            <w:rPr>
              <w:rStyle w:val="PlaceholderText"/>
            </w:rPr>
            <w:t>Click to choose</w:t>
          </w:r>
        </w:p>
      </w:docPartBody>
    </w:docPart>
    <w:docPart>
      <w:docPartPr>
        <w:name w:val="1E27F03BBCE74B59AB3B5CD3D2EA68BC"/>
        <w:category>
          <w:name w:val="General"/>
          <w:gallery w:val="placeholder"/>
        </w:category>
        <w:types>
          <w:type w:val="bbPlcHdr"/>
        </w:types>
        <w:behaviors>
          <w:behavior w:val="content"/>
        </w:behaviors>
        <w:guid w:val="{4FB2672F-7FD2-487A-A570-3C91C6CB01CE}"/>
      </w:docPartPr>
      <w:docPartBody>
        <w:p w:rsidR="001E5A25" w:rsidRDefault="00D30709">
          <w:pPr>
            <w:pStyle w:val="1E27F03BBCE74B59AB3B5CD3D2EA68BC"/>
          </w:pPr>
          <w:r w:rsidRPr="00376ED9">
            <w:rPr>
              <w:rStyle w:val="PlaceholderText"/>
            </w:rPr>
            <w:t>Click to enter a date.</w:t>
          </w:r>
        </w:p>
      </w:docPartBody>
    </w:docPart>
    <w:docPart>
      <w:docPartPr>
        <w:name w:val="BABB62F6FF874957BF291C1136FD4519"/>
        <w:category>
          <w:name w:val="General"/>
          <w:gallery w:val="placeholder"/>
        </w:category>
        <w:types>
          <w:type w:val="bbPlcHdr"/>
        </w:types>
        <w:behaviors>
          <w:behavior w:val="content"/>
        </w:behaviors>
        <w:guid w:val="{D27F4BD7-16D2-4D60-9369-FDA0618EB53E}"/>
      </w:docPartPr>
      <w:docPartBody>
        <w:p w:rsidR="001E5A25" w:rsidRDefault="00D30709">
          <w:pPr>
            <w:pStyle w:val="BABB62F6FF874957BF291C1136FD4519"/>
          </w:pPr>
          <w:r w:rsidRPr="00376ED9">
            <w:rPr>
              <w:rStyle w:val="PlaceholderText"/>
            </w:rPr>
            <w:t>Click to enter a date.</w:t>
          </w:r>
        </w:p>
      </w:docPartBody>
    </w:docPart>
    <w:docPart>
      <w:docPartPr>
        <w:name w:val="3AC88088EFEB4A28B1EE986572EFBB49"/>
        <w:category>
          <w:name w:val="General"/>
          <w:gallery w:val="placeholder"/>
        </w:category>
        <w:types>
          <w:type w:val="bbPlcHdr"/>
        </w:types>
        <w:behaviors>
          <w:behavior w:val="content"/>
        </w:behaviors>
        <w:guid w:val="{95AA3964-F7E7-4B29-A97E-C01FA57E033C}"/>
      </w:docPartPr>
      <w:docPartBody>
        <w:p w:rsidR="001E5A25" w:rsidRDefault="00875A1E">
          <w:pPr>
            <w:pStyle w:val="3AC88088EFEB4A28B1EE986572EFBB49"/>
          </w:pPr>
          <w:r w:rsidRPr="006F04E3">
            <w:rPr>
              <w:color w:val="808080" w:themeColor="background1" w:themeShade="80"/>
            </w:rPr>
            <w:t>Click to choose</w:t>
          </w:r>
        </w:p>
      </w:docPartBody>
    </w:docPart>
    <w:docPart>
      <w:docPartPr>
        <w:name w:val="C13ADC80CCDD45BE8660679943B41E7E"/>
        <w:category>
          <w:name w:val="General"/>
          <w:gallery w:val="placeholder"/>
        </w:category>
        <w:types>
          <w:type w:val="bbPlcHdr"/>
        </w:types>
        <w:behaviors>
          <w:behavior w:val="content"/>
        </w:behaviors>
        <w:guid w:val="{DB7CB111-B97A-45D4-84BD-8FD17CC03128}"/>
      </w:docPartPr>
      <w:docPartBody>
        <w:p w:rsidR="001E5A25" w:rsidRDefault="00875A1E">
          <w:pPr>
            <w:pStyle w:val="C13ADC80CCDD45BE8660679943B41E7E"/>
          </w:pPr>
          <w:r>
            <w:rPr>
              <w:rStyle w:val="PlaceholderText"/>
            </w:rPr>
            <w:t>Click to choose</w:t>
          </w:r>
        </w:p>
      </w:docPartBody>
    </w:docPart>
    <w:docPart>
      <w:docPartPr>
        <w:name w:val="8849E0182FCB49B6B9176EC91FCB73EC"/>
        <w:category>
          <w:name w:val="General"/>
          <w:gallery w:val="placeholder"/>
        </w:category>
        <w:types>
          <w:type w:val="bbPlcHdr"/>
        </w:types>
        <w:behaviors>
          <w:behavior w:val="content"/>
        </w:behaviors>
        <w:guid w:val="{C33C9249-C683-4524-99FF-44B3C760ADEB}"/>
      </w:docPartPr>
      <w:docPartBody>
        <w:p w:rsidR="001E5A25" w:rsidRDefault="00FD2934">
          <w:pPr>
            <w:pStyle w:val="8849E0182FCB49B6B9176EC91FCB73EC"/>
          </w:pPr>
          <w:r w:rsidRPr="006F04E3">
            <w:rPr>
              <w:color w:val="808080" w:themeColor="background1" w:themeShade="80"/>
            </w:rPr>
            <w:t>Click to choose</w:t>
          </w:r>
        </w:p>
      </w:docPartBody>
    </w:docPart>
    <w:docPart>
      <w:docPartPr>
        <w:name w:val="816BF175FC184101A74FEF9F271BF863"/>
        <w:category>
          <w:name w:val="General"/>
          <w:gallery w:val="placeholder"/>
        </w:category>
        <w:types>
          <w:type w:val="bbPlcHdr"/>
        </w:types>
        <w:behaviors>
          <w:behavior w:val="content"/>
        </w:behaviors>
        <w:guid w:val="{4DE7E0BF-F0F0-4E2D-81B5-7D30F2340BC7}"/>
      </w:docPartPr>
      <w:docPartBody>
        <w:p w:rsidR="001E5A25" w:rsidRDefault="00FD2934">
          <w:pPr>
            <w:pStyle w:val="816BF175FC184101A74FEF9F271BF863"/>
          </w:pPr>
          <w:r>
            <w:rPr>
              <w:rStyle w:val="PlaceholderText"/>
            </w:rPr>
            <w:t>Click to choose</w:t>
          </w:r>
        </w:p>
      </w:docPartBody>
    </w:docPart>
    <w:docPart>
      <w:docPartPr>
        <w:name w:val="AD274DB297624F47A347576F48158B56"/>
        <w:category>
          <w:name w:val="General"/>
          <w:gallery w:val="placeholder"/>
        </w:category>
        <w:types>
          <w:type w:val="bbPlcHdr"/>
        </w:types>
        <w:behaviors>
          <w:behavior w:val="content"/>
        </w:behaviors>
        <w:guid w:val="{65357C8C-F38A-412D-A869-C2AE31B9AAD3}"/>
      </w:docPartPr>
      <w:docPartBody>
        <w:p w:rsidR="001E5A25" w:rsidRDefault="00FD2934">
          <w:pPr>
            <w:pStyle w:val="AD274DB297624F47A347576F48158B56"/>
          </w:pPr>
          <w:r w:rsidRPr="00376ED9">
            <w:rPr>
              <w:rStyle w:val="PlaceholderText"/>
            </w:rPr>
            <w:t>Click to enter a date.</w:t>
          </w:r>
        </w:p>
      </w:docPartBody>
    </w:docPart>
    <w:docPart>
      <w:docPartPr>
        <w:name w:val="4311545935364B8BB021607107FAB205"/>
        <w:category>
          <w:name w:val="General"/>
          <w:gallery w:val="placeholder"/>
        </w:category>
        <w:types>
          <w:type w:val="bbPlcHdr"/>
        </w:types>
        <w:behaviors>
          <w:behavior w:val="content"/>
        </w:behaviors>
        <w:guid w:val="{A312FE5E-2E0C-4248-B6D6-653F2931A7C4}"/>
      </w:docPartPr>
      <w:docPartBody>
        <w:p w:rsidR="001E5A25" w:rsidRDefault="00FD2934">
          <w:pPr>
            <w:pStyle w:val="4311545935364B8BB021607107FAB205"/>
          </w:pPr>
          <w:r w:rsidRPr="00376ED9">
            <w:rPr>
              <w:rStyle w:val="PlaceholderText"/>
            </w:rPr>
            <w:t>Click to enter a date.</w:t>
          </w:r>
        </w:p>
      </w:docPartBody>
    </w:docPart>
    <w:docPart>
      <w:docPartPr>
        <w:name w:val="D200930AA04F4ABCAC9D795806C6521B"/>
        <w:category>
          <w:name w:val="General"/>
          <w:gallery w:val="placeholder"/>
        </w:category>
        <w:types>
          <w:type w:val="bbPlcHdr"/>
        </w:types>
        <w:behaviors>
          <w:behavior w:val="content"/>
        </w:behaviors>
        <w:guid w:val="{784D4C75-73ED-4461-9B4D-457233A78C67}"/>
      </w:docPartPr>
      <w:docPartBody>
        <w:p w:rsidR="001E5A25" w:rsidRDefault="00FD2934">
          <w:pPr>
            <w:pStyle w:val="D200930AA04F4ABCAC9D795806C6521B"/>
          </w:pPr>
          <w:r>
            <w:rPr>
              <w:rStyle w:val="PlaceholderText"/>
            </w:rPr>
            <w:t>Month</w:t>
          </w:r>
          <w:r w:rsidRPr="00376ED9">
            <w:rPr>
              <w:rStyle w:val="PlaceholderText"/>
            </w:rPr>
            <w:t>.</w:t>
          </w:r>
        </w:p>
      </w:docPartBody>
    </w:docPart>
    <w:docPart>
      <w:docPartPr>
        <w:name w:val="596FADA0C4AC43E0B37CDC10E0ADC09C"/>
        <w:category>
          <w:name w:val="General"/>
          <w:gallery w:val="placeholder"/>
        </w:category>
        <w:types>
          <w:type w:val="bbPlcHdr"/>
        </w:types>
        <w:behaviors>
          <w:behavior w:val="content"/>
        </w:behaviors>
        <w:guid w:val="{DA3FC473-2846-4726-8850-BD99221D605D}"/>
      </w:docPartPr>
      <w:docPartBody>
        <w:p w:rsidR="001E5A25" w:rsidRDefault="00FD2934">
          <w:pPr>
            <w:pStyle w:val="596FADA0C4AC43E0B37CDC10E0ADC09C"/>
          </w:pPr>
          <w:r>
            <w:rPr>
              <w:rStyle w:val="PlaceholderText"/>
            </w:rPr>
            <w:t>Year</w:t>
          </w:r>
          <w:r w:rsidRPr="00376ED9">
            <w:rPr>
              <w:rStyle w:val="PlaceholderText"/>
            </w:rPr>
            <w:t>.</w:t>
          </w:r>
        </w:p>
      </w:docPartBody>
    </w:docPart>
    <w:docPart>
      <w:docPartPr>
        <w:name w:val="D533C43CC9154D7EA5909952436129D3"/>
        <w:category>
          <w:name w:val="General"/>
          <w:gallery w:val="placeholder"/>
        </w:category>
        <w:types>
          <w:type w:val="bbPlcHdr"/>
        </w:types>
        <w:behaviors>
          <w:behavior w:val="content"/>
        </w:behaviors>
        <w:guid w:val="{2C3C2B6E-F755-4B93-8306-99E9B591BFB5}"/>
      </w:docPartPr>
      <w:docPartBody>
        <w:p w:rsidR="001E5A25" w:rsidRDefault="00FD2934">
          <w:pPr>
            <w:pStyle w:val="D533C43CC9154D7EA5909952436129D3"/>
          </w:pPr>
          <w:r w:rsidRPr="006F04E3">
            <w:rPr>
              <w:color w:val="808080" w:themeColor="background1" w:themeShade="80"/>
            </w:rPr>
            <w:t>Click to choose</w:t>
          </w:r>
        </w:p>
      </w:docPartBody>
    </w:docPart>
    <w:docPart>
      <w:docPartPr>
        <w:name w:val="FAB649B1B99D47A387B790FB57CB4551"/>
        <w:category>
          <w:name w:val="General"/>
          <w:gallery w:val="placeholder"/>
        </w:category>
        <w:types>
          <w:type w:val="bbPlcHdr"/>
        </w:types>
        <w:behaviors>
          <w:behavior w:val="content"/>
        </w:behaviors>
        <w:guid w:val="{E4B0901B-E8E0-4E4C-8EC9-F9B4929FA2C1}"/>
      </w:docPartPr>
      <w:docPartBody>
        <w:p w:rsidR="001E5A25" w:rsidRDefault="00FD2934">
          <w:pPr>
            <w:pStyle w:val="FAB649B1B99D47A387B790FB57CB4551"/>
          </w:pPr>
          <w:r>
            <w:rPr>
              <w:rStyle w:val="PlaceholderText"/>
            </w:rPr>
            <w:t>Click to choose</w:t>
          </w:r>
        </w:p>
      </w:docPartBody>
    </w:docPart>
    <w:docPart>
      <w:docPartPr>
        <w:name w:val="139C7BC549B94332AF4D3BCA2188B506"/>
        <w:category>
          <w:name w:val="General"/>
          <w:gallery w:val="placeholder"/>
        </w:category>
        <w:types>
          <w:type w:val="bbPlcHdr"/>
        </w:types>
        <w:behaviors>
          <w:behavior w:val="content"/>
        </w:behaviors>
        <w:guid w:val="{3C2DCC4D-C13A-4500-86EC-E01171AA6D29}"/>
      </w:docPartPr>
      <w:docPartBody>
        <w:p w:rsidR="001E5A25" w:rsidRDefault="001E5A25">
          <w:pPr>
            <w:pStyle w:val="139C7BC549B94332AF4D3BCA2188B506"/>
          </w:pPr>
          <w:r w:rsidRPr="006F04E3">
            <w:rPr>
              <w:color w:val="808080" w:themeColor="background1" w:themeShade="80"/>
            </w:rPr>
            <w:t>Click to choose</w:t>
          </w:r>
        </w:p>
      </w:docPartBody>
    </w:docPart>
    <w:docPart>
      <w:docPartPr>
        <w:name w:val="ECACBE36C1A0459383DACD5C05E7B933"/>
        <w:category>
          <w:name w:val="General"/>
          <w:gallery w:val="placeholder"/>
        </w:category>
        <w:types>
          <w:type w:val="bbPlcHdr"/>
        </w:types>
        <w:behaviors>
          <w:behavior w:val="content"/>
        </w:behaviors>
        <w:guid w:val="{04009FBC-F9DF-4258-BA37-49EEFF3441EC}"/>
      </w:docPartPr>
      <w:docPartBody>
        <w:p w:rsidR="001E5A25" w:rsidRDefault="001E5A25">
          <w:pPr>
            <w:pStyle w:val="ECACBE36C1A0459383DACD5C05E7B933"/>
          </w:pPr>
          <w:r>
            <w:rPr>
              <w:rStyle w:val="PlaceholderText"/>
            </w:rPr>
            <w:t>Click to choose</w:t>
          </w:r>
        </w:p>
      </w:docPartBody>
    </w:docPart>
    <w:docPart>
      <w:docPartPr>
        <w:name w:val="94034AC3E69A4245B90900FC68837924"/>
        <w:category>
          <w:name w:val="General"/>
          <w:gallery w:val="placeholder"/>
        </w:category>
        <w:types>
          <w:type w:val="bbPlcHdr"/>
        </w:types>
        <w:behaviors>
          <w:behavior w:val="content"/>
        </w:behaviors>
        <w:guid w:val="{76C39127-AA62-430E-876A-30603BAE4248}"/>
      </w:docPartPr>
      <w:docPartBody>
        <w:p w:rsidR="001E5A25" w:rsidRDefault="001E5A25">
          <w:pPr>
            <w:pStyle w:val="94034AC3E69A4245B90900FC68837924"/>
          </w:pPr>
          <w:r w:rsidRPr="00376ED9">
            <w:rPr>
              <w:rStyle w:val="PlaceholderText"/>
            </w:rPr>
            <w:t>Click to enter a date.</w:t>
          </w:r>
        </w:p>
      </w:docPartBody>
    </w:docPart>
    <w:docPart>
      <w:docPartPr>
        <w:name w:val="7C5C6647E1BB42B0B7B2175F00BB3433"/>
        <w:category>
          <w:name w:val="General"/>
          <w:gallery w:val="placeholder"/>
        </w:category>
        <w:types>
          <w:type w:val="bbPlcHdr"/>
        </w:types>
        <w:behaviors>
          <w:behavior w:val="content"/>
        </w:behaviors>
        <w:guid w:val="{E61B46F3-0CFA-44FE-8677-5B44B3EB108E}"/>
      </w:docPartPr>
      <w:docPartBody>
        <w:p w:rsidR="001E5A25" w:rsidRDefault="001E5A25">
          <w:pPr>
            <w:pStyle w:val="7C5C6647E1BB42B0B7B2175F00BB3433"/>
          </w:pPr>
          <w:r w:rsidRPr="00376ED9">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15D"/>
    <w:rsid w:val="0000515D"/>
    <w:rsid w:val="00045125"/>
    <w:rsid w:val="000A7B6C"/>
    <w:rsid w:val="001B2587"/>
    <w:rsid w:val="001E5A25"/>
    <w:rsid w:val="00215C51"/>
    <w:rsid w:val="002E2024"/>
    <w:rsid w:val="00315004"/>
    <w:rsid w:val="003C4286"/>
    <w:rsid w:val="00460ECB"/>
    <w:rsid w:val="00496F4A"/>
    <w:rsid w:val="004C1004"/>
    <w:rsid w:val="005003EE"/>
    <w:rsid w:val="00501538"/>
    <w:rsid w:val="00522B2E"/>
    <w:rsid w:val="005A2EDC"/>
    <w:rsid w:val="005B5AAC"/>
    <w:rsid w:val="005F66B2"/>
    <w:rsid w:val="00632CF1"/>
    <w:rsid w:val="00633CE2"/>
    <w:rsid w:val="007C7B5B"/>
    <w:rsid w:val="007E0250"/>
    <w:rsid w:val="007F2578"/>
    <w:rsid w:val="008231C1"/>
    <w:rsid w:val="008329E8"/>
    <w:rsid w:val="00843D3E"/>
    <w:rsid w:val="008466FD"/>
    <w:rsid w:val="00875A1E"/>
    <w:rsid w:val="00882DC9"/>
    <w:rsid w:val="008A4F1E"/>
    <w:rsid w:val="00935A7D"/>
    <w:rsid w:val="00980410"/>
    <w:rsid w:val="009B4083"/>
    <w:rsid w:val="00A015A3"/>
    <w:rsid w:val="00A73B65"/>
    <w:rsid w:val="00A94695"/>
    <w:rsid w:val="00AC791C"/>
    <w:rsid w:val="00AF0BAE"/>
    <w:rsid w:val="00BA094B"/>
    <w:rsid w:val="00BD3315"/>
    <w:rsid w:val="00C02267"/>
    <w:rsid w:val="00C21A50"/>
    <w:rsid w:val="00C3443F"/>
    <w:rsid w:val="00C923D0"/>
    <w:rsid w:val="00CE5948"/>
    <w:rsid w:val="00D13721"/>
    <w:rsid w:val="00D30709"/>
    <w:rsid w:val="00D33470"/>
    <w:rsid w:val="00DD0EF4"/>
    <w:rsid w:val="00DE5872"/>
    <w:rsid w:val="00DF536A"/>
    <w:rsid w:val="00E6476B"/>
    <w:rsid w:val="00FB08D9"/>
    <w:rsid w:val="00FB123D"/>
    <w:rsid w:val="00FD29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CAD6E4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8D9"/>
    <w:rPr>
      <w:color w:val="808080"/>
    </w:rPr>
  </w:style>
  <w:style w:type="paragraph" w:customStyle="1" w:styleId="ABE09CD2599D4C039BECA0FB7A1D7CD5">
    <w:name w:val="ABE09CD2599D4C039BECA0FB7A1D7CD5"/>
    <w:rsid w:val="00D30709"/>
    <w:rPr>
      <w:lang w:val="en-GB" w:eastAsia="en-GB"/>
    </w:rPr>
  </w:style>
  <w:style w:type="paragraph" w:customStyle="1" w:styleId="2A7E6E97E71F4682A529F2A488FD5F60">
    <w:name w:val="2A7E6E97E71F4682A529F2A488FD5F60"/>
    <w:rsid w:val="00D30709"/>
    <w:rPr>
      <w:lang w:val="en-GB" w:eastAsia="en-GB"/>
    </w:rPr>
  </w:style>
  <w:style w:type="paragraph" w:customStyle="1" w:styleId="4A51D5020665474DB895E661B063D016">
    <w:name w:val="4A51D5020665474DB895E661B063D016"/>
    <w:rsid w:val="00D30709"/>
    <w:rPr>
      <w:lang w:val="en-GB" w:eastAsia="en-GB"/>
    </w:rPr>
  </w:style>
  <w:style w:type="paragraph" w:customStyle="1" w:styleId="3737A7A0D16844AF8C0DC6499AF1972B">
    <w:name w:val="3737A7A0D16844AF8C0DC6499AF1972B"/>
    <w:rsid w:val="00D30709"/>
    <w:rPr>
      <w:lang w:val="en-GB" w:eastAsia="en-GB"/>
    </w:rPr>
  </w:style>
  <w:style w:type="paragraph" w:customStyle="1" w:styleId="9169AA5E300D4216840A25B8A3613408">
    <w:name w:val="9169AA5E300D4216840A25B8A3613408"/>
    <w:rsid w:val="00D30709"/>
    <w:rPr>
      <w:lang w:val="en-GB" w:eastAsia="en-GB"/>
    </w:rPr>
  </w:style>
  <w:style w:type="paragraph" w:customStyle="1" w:styleId="172A1DC0ED21467189EF2449FEF03E1D">
    <w:name w:val="172A1DC0ED21467189EF2449FEF03E1D"/>
    <w:rsid w:val="00D30709"/>
    <w:rPr>
      <w:lang w:val="en-GB" w:eastAsia="en-GB"/>
    </w:rPr>
  </w:style>
  <w:style w:type="paragraph" w:customStyle="1" w:styleId="3B7647F11E154693BA7DE48E065B60D7">
    <w:name w:val="3B7647F11E154693BA7DE48E065B60D7"/>
    <w:rsid w:val="00D30709"/>
    <w:rPr>
      <w:lang w:val="en-GB" w:eastAsia="en-GB"/>
    </w:rPr>
  </w:style>
  <w:style w:type="paragraph" w:customStyle="1" w:styleId="35CFA858F3A44425BB1BC2A90A86F728">
    <w:name w:val="35CFA858F3A44425BB1BC2A90A86F728"/>
    <w:rsid w:val="00D30709"/>
    <w:rPr>
      <w:lang w:val="en-GB" w:eastAsia="en-GB"/>
    </w:rPr>
  </w:style>
  <w:style w:type="paragraph" w:customStyle="1" w:styleId="BD1937E3E33B4D02A2641555E3680717">
    <w:name w:val="BD1937E3E33B4D02A2641555E3680717"/>
    <w:rsid w:val="00D30709"/>
    <w:rPr>
      <w:lang w:val="en-GB" w:eastAsia="en-GB"/>
    </w:rPr>
  </w:style>
  <w:style w:type="paragraph" w:customStyle="1" w:styleId="1195CDD7D3B048CFAA0EA0C3591B00AF">
    <w:name w:val="1195CDD7D3B048CFAA0EA0C3591B00AF"/>
    <w:rsid w:val="00D30709"/>
    <w:rPr>
      <w:lang w:val="en-GB" w:eastAsia="en-GB"/>
    </w:rPr>
  </w:style>
  <w:style w:type="paragraph" w:customStyle="1" w:styleId="96785845636B44E2BF47B9AF3745C75E">
    <w:name w:val="96785845636B44E2BF47B9AF3745C75E"/>
    <w:rsid w:val="00D30709"/>
    <w:rPr>
      <w:lang w:val="en-GB" w:eastAsia="en-GB"/>
    </w:rPr>
  </w:style>
  <w:style w:type="paragraph" w:customStyle="1" w:styleId="6325C43347D64DB99438227CCFBC8F37">
    <w:name w:val="6325C43347D64DB99438227CCFBC8F37"/>
    <w:rsid w:val="00D30709"/>
    <w:rPr>
      <w:lang w:val="en-GB" w:eastAsia="en-GB"/>
    </w:rPr>
  </w:style>
  <w:style w:type="paragraph" w:customStyle="1" w:styleId="3AABAA203E714CC480B8AD145C0C0C6D">
    <w:name w:val="3AABAA203E714CC480B8AD145C0C0C6D"/>
    <w:rsid w:val="00D30709"/>
    <w:rPr>
      <w:lang w:val="en-GB" w:eastAsia="en-GB"/>
    </w:rPr>
  </w:style>
  <w:style w:type="paragraph" w:customStyle="1" w:styleId="86C26E7DAB4D487C949AC5160A3FBE0B">
    <w:name w:val="86C26E7DAB4D487C949AC5160A3FBE0B"/>
    <w:rsid w:val="00D30709"/>
    <w:rPr>
      <w:lang w:val="en-GB" w:eastAsia="en-GB"/>
    </w:rPr>
  </w:style>
  <w:style w:type="paragraph" w:customStyle="1" w:styleId="7F2D40D9867C4E848FE6DE9817211568">
    <w:name w:val="7F2D40D9867C4E848FE6DE9817211568"/>
    <w:rsid w:val="00D30709"/>
    <w:rPr>
      <w:lang w:val="en-GB" w:eastAsia="en-GB"/>
    </w:rPr>
  </w:style>
  <w:style w:type="paragraph" w:customStyle="1" w:styleId="0C29071FEDD2430CAE37270679CDDF59">
    <w:name w:val="0C29071FEDD2430CAE37270679CDDF59"/>
    <w:rsid w:val="00FD2934"/>
    <w:rPr>
      <w:lang w:val="en-GB" w:eastAsia="en-GB"/>
    </w:rPr>
  </w:style>
  <w:style w:type="paragraph" w:customStyle="1" w:styleId="17FFBD8F451C47DEA3EE46DC928254E4">
    <w:name w:val="17FFBD8F451C47DEA3EE46DC928254E4"/>
    <w:rsid w:val="00FD2934"/>
    <w:rPr>
      <w:lang w:val="en-GB" w:eastAsia="en-GB"/>
    </w:rPr>
  </w:style>
  <w:style w:type="paragraph" w:customStyle="1" w:styleId="024D3D5857E64AA0AECEC042730AADE4">
    <w:name w:val="024D3D5857E64AA0AECEC042730AADE4"/>
    <w:rsid w:val="00FD2934"/>
    <w:rPr>
      <w:lang w:val="en-GB" w:eastAsia="en-GB"/>
    </w:rPr>
  </w:style>
  <w:style w:type="paragraph" w:customStyle="1" w:styleId="A4D0F45377574D96B090AD9890CD9226">
    <w:name w:val="A4D0F45377574D96B090AD9890CD9226"/>
    <w:rsid w:val="00FD2934"/>
    <w:rPr>
      <w:lang w:val="en-GB" w:eastAsia="en-GB"/>
    </w:rPr>
  </w:style>
  <w:style w:type="paragraph" w:customStyle="1" w:styleId="9DA75E07A5864E369DB65D2DF2D3236A">
    <w:name w:val="9DA75E07A5864E369DB65D2DF2D3236A"/>
    <w:rsid w:val="00FD2934"/>
    <w:rPr>
      <w:lang w:val="en-GB" w:eastAsia="en-GB"/>
    </w:rPr>
  </w:style>
  <w:style w:type="paragraph" w:customStyle="1" w:styleId="23992ED284F74B02906B7FE6F9783389">
    <w:name w:val="23992ED284F74B02906B7FE6F9783389"/>
    <w:rsid w:val="00FD2934"/>
    <w:rPr>
      <w:lang w:val="en-GB" w:eastAsia="en-GB"/>
    </w:rPr>
  </w:style>
  <w:style w:type="paragraph" w:customStyle="1" w:styleId="1E7F2ED81BC14A3E941335BED1C5E9DD">
    <w:name w:val="1E7F2ED81BC14A3E941335BED1C5E9DD"/>
    <w:rsid w:val="00FD2934"/>
    <w:rPr>
      <w:lang w:val="en-GB" w:eastAsia="en-GB"/>
    </w:rPr>
  </w:style>
  <w:style w:type="paragraph" w:customStyle="1" w:styleId="A590DD67561A4E24BECE229745ACC0F9">
    <w:name w:val="A590DD67561A4E24BECE229745ACC0F9"/>
    <w:rsid w:val="00FD2934"/>
    <w:rPr>
      <w:lang w:val="en-GB" w:eastAsia="en-GB"/>
    </w:rPr>
  </w:style>
  <w:style w:type="paragraph" w:customStyle="1" w:styleId="AFA447D6083E4AA0AF9E171E8427BDE2">
    <w:name w:val="AFA447D6083E4AA0AF9E171E8427BDE2"/>
  </w:style>
  <w:style w:type="paragraph" w:customStyle="1" w:styleId="328B44FCBC794FA1A2E12EBC37441AD9">
    <w:name w:val="328B44FCBC794FA1A2E12EBC37441AD9"/>
  </w:style>
  <w:style w:type="paragraph" w:customStyle="1" w:styleId="AF9741427DCE4050A2246ADA781DF232">
    <w:name w:val="AF9741427DCE4050A2246ADA781DF232"/>
  </w:style>
  <w:style w:type="paragraph" w:customStyle="1" w:styleId="559388F5D9F34250944BC59C61420F82">
    <w:name w:val="559388F5D9F34250944BC59C61420F82"/>
  </w:style>
  <w:style w:type="paragraph" w:customStyle="1" w:styleId="96DAC2BC7DF84D3AAD715CCC30C276D1">
    <w:name w:val="96DAC2BC7DF84D3AAD715CCC30C276D1"/>
  </w:style>
  <w:style w:type="paragraph" w:customStyle="1" w:styleId="24861CCF04F44647BFF53D73FDA376FD">
    <w:name w:val="24861CCF04F44647BFF53D73FDA376FD"/>
  </w:style>
  <w:style w:type="paragraph" w:customStyle="1" w:styleId="1E27F03BBCE74B59AB3B5CD3D2EA68BC">
    <w:name w:val="1E27F03BBCE74B59AB3B5CD3D2EA68BC"/>
  </w:style>
  <w:style w:type="paragraph" w:customStyle="1" w:styleId="BABB62F6FF874957BF291C1136FD4519">
    <w:name w:val="BABB62F6FF874957BF291C1136FD4519"/>
  </w:style>
  <w:style w:type="paragraph" w:customStyle="1" w:styleId="3AC88088EFEB4A28B1EE986572EFBB49">
    <w:name w:val="3AC88088EFEB4A28B1EE986572EFBB49"/>
  </w:style>
  <w:style w:type="paragraph" w:customStyle="1" w:styleId="C13ADC80CCDD45BE8660679943B41E7E">
    <w:name w:val="C13ADC80CCDD45BE8660679943B41E7E"/>
  </w:style>
  <w:style w:type="paragraph" w:customStyle="1" w:styleId="8849E0182FCB49B6B9176EC91FCB73EC">
    <w:name w:val="8849E0182FCB49B6B9176EC91FCB73EC"/>
  </w:style>
  <w:style w:type="paragraph" w:customStyle="1" w:styleId="816BF175FC184101A74FEF9F271BF863">
    <w:name w:val="816BF175FC184101A74FEF9F271BF863"/>
  </w:style>
  <w:style w:type="paragraph" w:customStyle="1" w:styleId="AD274DB297624F47A347576F48158B56">
    <w:name w:val="AD274DB297624F47A347576F48158B56"/>
  </w:style>
  <w:style w:type="paragraph" w:customStyle="1" w:styleId="4311545935364B8BB021607107FAB205">
    <w:name w:val="4311545935364B8BB021607107FAB205"/>
  </w:style>
  <w:style w:type="paragraph" w:customStyle="1" w:styleId="D200930AA04F4ABCAC9D795806C6521B">
    <w:name w:val="D200930AA04F4ABCAC9D795806C6521B"/>
  </w:style>
  <w:style w:type="paragraph" w:customStyle="1" w:styleId="596FADA0C4AC43E0B37CDC10E0ADC09C">
    <w:name w:val="596FADA0C4AC43E0B37CDC10E0ADC09C"/>
  </w:style>
  <w:style w:type="paragraph" w:customStyle="1" w:styleId="D533C43CC9154D7EA5909952436129D3">
    <w:name w:val="D533C43CC9154D7EA5909952436129D3"/>
  </w:style>
  <w:style w:type="paragraph" w:customStyle="1" w:styleId="FAB649B1B99D47A387B790FB57CB4551">
    <w:name w:val="FAB649B1B99D47A387B790FB57CB4551"/>
  </w:style>
  <w:style w:type="paragraph" w:customStyle="1" w:styleId="139C7BC549B94332AF4D3BCA2188B506">
    <w:name w:val="139C7BC549B94332AF4D3BCA2188B506"/>
  </w:style>
  <w:style w:type="paragraph" w:customStyle="1" w:styleId="ECACBE36C1A0459383DACD5C05E7B933">
    <w:name w:val="ECACBE36C1A0459383DACD5C05E7B933"/>
  </w:style>
  <w:style w:type="paragraph" w:customStyle="1" w:styleId="94034AC3E69A4245B90900FC68837924">
    <w:name w:val="94034AC3E69A4245B90900FC68837924"/>
  </w:style>
  <w:style w:type="paragraph" w:customStyle="1" w:styleId="7C5C6647E1BB42B0B7B2175F00BB3433">
    <w:name w:val="7C5C6647E1BB42B0B7B2175F00BB3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38db931-49c4-4c66-9066-c3f2e327096c">
      <UserInfo>
        <DisplayName>Keith McDonald</DisplayName>
        <AccountId>75</AccountId>
        <AccountType/>
      </UserInfo>
      <UserInfo>
        <DisplayName>Amy Prince</DisplayName>
        <AccountId>47</AccountId>
        <AccountType/>
      </UserInfo>
    </SharedWithUsers>
    <SubmissionNotificationSWS xmlns="d1d22fd1-60a9-4445-9cc7-5a16ff9c8e96">
      <Url>https://healthgov.sharepoint.com/sites/phnreporting/_layouts/15/wrkstat.aspx?List=d1d22fd1-60a9-4445-9cc7-5a16ff9c8e96&amp;WorkflowInstanceName=8b4c27b3-5eb0-4b00-8316-b9bbe8801c1f</Url>
      <Description>Stage 1</Description>
    </SubmissionNotificationSW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A5868AC60E664581318EB0A48BF5D8" ma:contentTypeVersion="6" ma:contentTypeDescription="Create a new document." ma:contentTypeScope="" ma:versionID="d9649fe431b5e92de64a8d9f9d55abac">
  <xsd:schema xmlns:xsd="http://www.w3.org/2001/XMLSchema" xmlns:xs="http://www.w3.org/2001/XMLSchema" xmlns:p="http://schemas.microsoft.com/office/2006/metadata/properties" xmlns:ns2="d1d22fd1-60a9-4445-9cc7-5a16ff9c8e96" xmlns:ns3="f38db931-49c4-4c66-9066-c3f2e327096c" targetNamespace="http://schemas.microsoft.com/office/2006/metadata/properties" ma:root="true" ma:fieldsID="fd8f36b0767d02140a25b315e68ecbf0" ns2:_="" ns3:_="">
    <xsd:import namespace="d1d22fd1-60a9-4445-9cc7-5a16ff9c8e96"/>
    <xsd:import namespace="f38db931-49c4-4c66-9066-c3f2e327096c"/>
    <xsd:element name="properties">
      <xsd:complexType>
        <xsd:sequence>
          <xsd:element name="documentManagement">
            <xsd:complexType>
              <xsd:all>
                <xsd:element ref="ns2:SubmissionNotificationSW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22fd1-60a9-4445-9cc7-5a16ff9c8e96" elementFormDefault="qualified">
    <xsd:import namespace="http://schemas.microsoft.com/office/2006/documentManagement/types"/>
    <xsd:import namespace="http://schemas.microsoft.com/office/infopath/2007/PartnerControls"/>
    <xsd:element name="SubmissionNotificationSWS" ma:index="8" nillable="true" ma:displayName="SubmissionNotificationSWS" ma:internalName="SubmissionNotificationSW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db931-49c4-4c66-9066-c3f2e327096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57D81-C870-4A2E-982E-744B2A74C37F}">
  <ds:schemaRefs>
    <ds:schemaRef ds:uri="http://schemas.openxmlformats.org/officeDocument/2006/bibliography"/>
  </ds:schemaRefs>
</ds:datastoreItem>
</file>

<file path=customXml/itemProps2.xml><?xml version="1.0" encoding="utf-8"?>
<ds:datastoreItem xmlns:ds="http://schemas.openxmlformats.org/officeDocument/2006/customXml" ds:itemID="{CE0D8F04-513E-4D6B-BEBD-B62E08599F2A}">
  <ds:schemaRefs>
    <ds:schemaRef ds:uri="http://schemas.microsoft.com/office/2006/metadata/properties"/>
    <ds:schemaRef ds:uri="http://schemas.microsoft.com/office/infopath/2007/PartnerControls"/>
    <ds:schemaRef ds:uri="f38db931-49c4-4c66-9066-c3f2e327096c"/>
    <ds:schemaRef ds:uri="d1d22fd1-60a9-4445-9cc7-5a16ff9c8e96"/>
  </ds:schemaRefs>
</ds:datastoreItem>
</file>

<file path=customXml/itemProps3.xml><?xml version="1.0" encoding="utf-8"?>
<ds:datastoreItem xmlns:ds="http://schemas.openxmlformats.org/officeDocument/2006/customXml" ds:itemID="{708E65BE-BC8F-47B6-8F79-0A2B47F66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22fd1-60a9-4445-9cc7-5a16ff9c8e96"/>
    <ds:schemaRef ds:uri="f38db931-49c4-4c66-9066-c3f2e3270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2C4AA-1CB5-4082-BEE1-FDD036AB0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11328</Words>
  <Characters>64575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Western Sydney PHN Activity Workplan Core Funding 2019-22</dc:title>
  <dc:subject>Activity Workplan Core Funding 2019-22</dc:subject>
  <dc:creator/>
  <cp:keywords/>
  <cp:lastModifiedBy/>
  <cp:revision>1</cp:revision>
  <dcterms:created xsi:type="dcterms:W3CDTF">2021-11-03T04:01:00Z</dcterms:created>
  <dcterms:modified xsi:type="dcterms:W3CDTF">2021-11-03T04:01:00Z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0x01010032A5868AC60E664581318EB0A48BF5D8</vt:lpwstr>
  </property>
  <property fmtid="{D5CDD505-2E9C-101B-9397-08002B2CF9AE}" pid="3" name="AuthorIds_UIVersion_6656">
    <vt:lpwstr>238</vt:lpwstr>
  </property>
</Properties>
</file>