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8428" w14:textId="77777777" w:rsidR="001523F3" w:rsidRDefault="001523F3" w:rsidP="00D65728">
      <w:pPr>
        <w:spacing w:after="120" w:line="240" w:lineRule="auto"/>
        <w:rPr>
          <w:b/>
          <w:color w:val="17365D" w:themeColor="text2" w:themeShade="BF"/>
          <w:sz w:val="48"/>
          <w:szCs w:val="48"/>
        </w:rPr>
      </w:pPr>
      <w:r w:rsidRPr="00D912DB">
        <w:rPr>
          <w:noProof/>
          <w:sz w:val="28"/>
          <w:szCs w:val="28"/>
          <w:lang w:eastAsia="en-AU"/>
        </w:rPr>
        <w:drawing>
          <wp:inline distT="0" distB="0" distL="0" distR="0" wp14:anchorId="50468495" wp14:editId="50468496">
            <wp:extent cx="1688400" cy="1119600"/>
            <wp:effectExtent l="0" t="0" r="7620" b="4445"/>
            <wp:docPr id="4" name="Picture 4"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11"/>
                    <a:stretch>
                      <a:fillRect/>
                    </a:stretch>
                  </pic:blipFill>
                  <pic:spPr>
                    <a:xfrm>
                      <a:off x="0" y="0"/>
                      <a:ext cx="1688400" cy="1119600"/>
                    </a:xfrm>
                    <a:prstGeom prst="rect">
                      <a:avLst/>
                    </a:prstGeom>
                  </pic:spPr>
                </pic:pic>
              </a:graphicData>
            </a:graphic>
          </wp:inline>
        </w:drawing>
      </w:r>
      <w:r>
        <w:rPr>
          <w:b/>
          <w:color w:val="17365D" w:themeColor="text2" w:themeShade="BF"/>
          <w:sz w:val="48"/>
          <w:szCs w:val="48"/>
        </w:rPr>
        <w:tab/>
      </w:r>
      <w:r>
        <w:rPr>
          <w:b/>
          <w:color w:val="17365D" w:themeColor="text2" w:themeShade="BF"/>
          <w:sz w:val="48"/>
          <w:szCs w:val="48"/>
        </w:rPr>
        <w:tab/>
      </w:r>
      <w:r>
        <w:rPr>
          <w:b/>
          <w:color w:val="17365D" w:themeColor="text2" w:themeShade="BF"/>
          <w:sz w:val="48"/>
          <w:szCs w:val="48"/>
        </w:rPr>
        <w:tab/>
      </w:r>
      <w:r>
        <w:rPr>
          <w:b/>
          <w:color w:val="17365D" w:themeColor="text2" w:themeShade="BF"/>
          <w:sz w:val="48"/>
          <w:szCs w:val="48"/>
        </w:rPr>
        <w:tab/>
      </w:r>
      <w:r>
        <w:rPr>
          <w:b/>
          <w:color w:val="17365D" w:themeColor="text2" w:themeShade="BF"/>
          <w:sz w:val="48"/>
          <w:szCs w:val="48"/>
        </w:rPr>
        <w:tab/>
      </w:r>
      <w:r>
        <w:rPr>
          <w:noProof/>
          <w:lang w:eastAsia="en-AU"/>
        </w:rPr>
        <w:drawing>
          <wp:inline distT="0" distB="0" distL="0" distR="0" wp14:anchorId="50468497" wp14:editId="50468498">
            <wp:extent cx="1953260" cy="1294765"/>
            <wp:effectExtent l="0" t="0" r="8890" b="635"/>
            <wp:docPr id="5" name="Picture 5" descr="PHN An Australian Government Initiative logo" title="PHN An Australian Government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260" cy="1294765"/>
                    </a:xfrm>
                    <a:prstGeom prst="rect">
                      <a:avLst/>
                    </a:prstGeom>
                    <a:noFill/>
                    <a:ln>
                      <a:noFill/>
                    </a:ln>
                  </pic:spPr>
                </pic:pic>
              </a:graphicData>
            </a:graphic>
          </wp:inline>
        </w:drawing>
      </w:r>
    </w:p>
    <w:p w14:paraId="50468429" w14:textId="77777777" w:rsidR="001523F3" w:rsidRDefault="001523F3" w:rsidP="00D65728">
      <w:pPr>
        <w:spacing w:after="120" w:line="240" w:lineRule="auto"/>
        <w:rPr>
          <w:b/>
          <w:color w:val="17365D" w:themeColor="text2" w:themeShade="BF"/>
          <w:sz w:val="48"/>
          <w:szCs w:val="48"/>
        </w:rPr>
      </w:pPr>
    </w:p>
    <w:p w14:paraId="5046842A" w14:textId="7D787CC1" w:rsidR="00560A01" w:rsidRDefault="0028263E" w:rsidP="00560A01">
      <w:pPr>
        <w:spacing w:after="120" w:line="240" w:lineRule="auto"/>
        <w:rPr>
          <w:b/>
          <w:color w:val="17365D" w:themeColor="text2" w:themeShade="BF"/>
          <w:sz w:val="48"/>
          <w:szCs w:val="48"/>
        </w:rPr>
      </w:pPr>
      <w:r>
        <w:rPr>
          <w:b/>
          <w:color w:val="17365D" w:themeColor="text2" w:themeShade="BF"/>
          <w:sz w:val="48"/>
          <w:szCs w:val="48"/>
        </w:rPr>
        <w:t xml:space="preserve">Drug and Alcohol Treatment </w:t>
      </w:r>
      <w:r w:rsidR="00560A01" w:rsidRPr="00F97526">
        <w:rPr>
          <w:b/>
          <w:color w:val="17365D" w:themeColor="text2" w:themeShade="BF"/>
          <w:sz w:val="48"/>
          <w:szCs w:val="48"/>
        </w:rPr>
        <w:t>Activity Work Plan 201</w:t>
      </w:r>
      <w:r w:rsidR="007807EE">
        <w:rPr>
          <w:b/>
          <w:color w:val="17365D" w:themeColor="text2" w:themeShade="BF"/>
          <w:sz w:val="48"/>
          <w:szCs w:val="48"/>
        </w:rPr>
        <w:t>9</w:t>
      </w:r>
      <w:r w:rsidR="00560A01" w:rsidRPr="00F97526">
        <w:rPr>
          <w:b/>
          <w:color w:val="17365D" w:themeColor="text2" w:themeShade="BF"/>
          <w:sz w:val="48"/>
          <w:szCs w:val="48"/>
        </w:rPr>
        <w:t>-20</w:t>
      </w:r>
      <w:r w:rsidR="00CB1678">
        <w:rPr>
          <w:b/>
          <w:color w:val="17365D" w:themeColor="text2" w:themeShade="BF"/>
          <w:sz w:val="48"/>
          <w:szCs w:val="48"/>
        </w:rPr>
        <w:t>2</w:t>
      </w:r>
      <w:r w:rsidR="007807EE">
        <w:rPr>
          <w:b/>
          <w:color w:val="17365D" w:themeColor="text2" w:themeShade="BF"/>
          <w:sz w:val="48"/>
          <w:szCs w:val="48"/>
        </w:rPr>
        <w:t>2</w:t>
      </w:r>
      <w:r w:rsidR="00560A01">
        <w:rPr>
          <w:b/>
          <w:color w:val="17365D" w:themeColor="text2" w:themeShade="BF"/>
          <w:sz w:val="48"/>
          <w:szCs w:val="48"/>
        </w:rPr>
        <w:t>:</w:t>
      </w:r>
    </w:p>
    <w:p w14:paraId="5DAF444F" w14:textId="0821149C" w:rsidR="0070458E" w:rsidRPr="000377B1" w:rsidRDefault="0070458E" w:rsidP="0070458E">
      <w:pPr>
        <w:spacing w:after="120" w:line="240" w:lineRule="auto"/>
        <w:rPr>
          <w:b/>
          <w:color w:val="17365D" w:themeColor="text2" w:themeShade="BF"/>
          <w:sz w:val="36"/>
          <w:szCs w:val="48"/>
        </w:rPr>
      </w:pPr>
      <w:r w:rsidRPr="0070458E">
        <w:rPr>
          <w:b/>
          <w:color w:val="17365D" w:themeColor="text2" w:themeShade="BF"/>
          <w:sz w:val="36"/>
          <w:szCs w:val="48"/>
        </w:rPr>
        <w:t xml:space="preserve">Drug and Alcohol Treatment Services Funding </w:t>
      </w:r>
    </w:p>
    <w:p w14:paraId="488ED89A" w14:textId="77777777" w:rsidR="001E01FF" w:rsidRDefault="001E01FF" w:rsidP="00156EB5">
      <w:pPr>
        <w:spacing w:after="0"/>
      </w:pPr>
    </w:p>
    <w:p w14:paraId="75A2C0F1" w14:textId="5A88AE2D" w:rsidR="001E01FF" w:rsidRPr="00F97526" w:rsidRDefault="001E01FF" w:rsidP="001E01FF">
      <w:r w:rsidRPr="00214FE7">
        <w:t>Th</w:t>
      </w:r>
      <w:r w:rsidRPr="00D325D6">
        <w:t xml:space="preserve">is Drug and Alcohol Treatment </w:t>
      </w:r>
      <w:r w:rsidRPr="00214FE7">
        <w:t>Activity Work Plan template has</w:t>
      </w:r>
      <w:r w:rsidRPr="00F97526">
        <w:t xml:space="preserve"> the following parts:</w:t>
      </w:r>
    </w:p>
    <w:p w14:paraId="0BC69C34" w14:textId="76EC0887" w:rsidR="001E01FF" w:rsidRDefault="001E01FF" w:rsidP="00D31697">
      <w:pPr>
        <w:pStyle w:val="ListParagraph"/>
        <w:numPr>
          <w:ilvl w:val="3"/>
          <w:numId w:val="4"/>
        </w:numPr>
        <w:spacing w:after="120"/>
        <w:ind w:left="709" w:hanging="357"/>
        <w:contextualSpacing w:val="0"/>
      </w:pPr>
      <w:r w:rsidRPr="00F97526">
        <w:t>The</w:t>
      </w:r>
      <w:r>
        <w:t xml:space="preserve"> </w:t>
      </w:r>
      <w:r w:rsidRPr="00E54EE9">
        <w:t xml:space="preserve">Drug and Alcohol Treatment Services </w:t>
      </w:r>
      <w:r>
        <w:t>Activity Work</w:t>
      </w:r>
      <w:r w:rsidRPr="00E54EE9">
        <w:t xml:space="preserve"> Plan </w:t>
      </w:r>
      <w:r>
        <w:t xml:space="preserve">for the financial years </w:t>
      </w:r>
      <w:r w:rsidRPr="00E54EE9">
        <w:t>201</w:t>
      </w:r>
      <w:r>
        <w:t>9</w:t>
      </w:r>
      <w:r w:rsidRPr="00E54EE9">
        <w:t>-</w:t>
      </w:r>
      <w:r>
        <w:t>20, 2020-2021 and 2021-2022</w:t>
      </w:r>
      <w:r w:rsidR="00043B22">
        <w:t>. Please complete the table of planned activities funded under the following:</w:t>
      </w:r>
      <w:r w:rsidRPr="00E54EE9">
        <w:t xml:space="preserve"> </w:t>
      </w:r>
    </w:p>
    <w:p w14:paraId="279CF590" w14:textId="77777777" w:rsidR="00156EB5" w:rsidRPr="00156EB5" w:rsidRDefault="00156EB5" w:rsidP="00156EB5">
      <w:pPr>
        <w:pStyle w:val="ListParagraph"/>
        <w:numPr>
          <w:ilvl w:val="0"/>
          <w:numId w:val="8"/>
        </w:numPr>
        <w:spacing w:after="120"/>
        <w:ind w:hanging="357"/>
        <w:contextualSpacing w:val="0"/>
      </w:pPr>
      <w:r w:rsidRPr="00156EB5">
        <w:t>Schedule: Drug and Alcohol Treatment Services - Core and Operational Funding (formerly Transition Funding)</w:t>
      </w:r>
    </w:p>
    <w:p w14:paraId="4B856AF5" w14:textId="5E8A3999" w:rsidR="00156EB5" w:rsidRPr="00156EB5" w:rsidRDefault="00156EB5" w:rsidP="00156EB5">
      <w:pPr>
        <w:pStyle w:val="ListParagraph"/>
        <w:numPr>
          <w:ilvl w:val="0"/>
          <w:numId w:val="12"/>
        </w:numPr>
        <w:spacing w:after="120"/>
        <w:contextualSpacing w:val="0"/>
      </w:pPr>
      <w:r w:rsidRPr="00156EB5">
        <w:t xml:space="preserve">Schedule: Drug and Alcohol Treatment Services – NIAS Operational and </w:t>
      </w:r>
      <w:proofErr w:type="gramStart"/>
      <w:r w:rsidRPr="00156EB5">
        <w:t>Mainstream  Funding</w:t>
      </w:r>
      <w:proofErr w:type="gramEnd"/>
      <w:r w:rsidRPr="00156EB5">
        <w:t xml:space="preserve"> (formerly Operational and Flexible Funding). </w:t>
      </w:r>
    </w:p>
    <w:p w14:paraId="58650415" w14:textId="180EB131" w:rsidR="00156EB5" w:rsidRPr="00156EB5" w:rsidRDefault="00156EB5" w:rsidP="00156EB5">
      <w:pPr>
        <w:pStyle w:val="ListParagraph"/>
        <w:numPr>
          <w:ilvl w:val="0"/>
          <w:numId w:val="12"/>
        </w:numPr>
        <w:spacing w:after="120"/>
        <w:contextualSpacing w:val="0"/>
      </w:pPr>
      <w:r w:rsidRPr="00156EB5">
        <w:t>Schedule: Drug and Alcohol Treatment Services - NIAS Aboriginal and Torres Strait Islander people Funding (Indigenous Funding) (formerly Aboriginal and Torres Strait Islander people – Flexible Funding).</w:t>
      </w:r>
    </w:p>
    <w:p w14:paraId="365A739E" w14:textId="77777777" w:rsidR="00156EB5" w:rsidRPr="00156EB5" w:rsidRDefault="00156EB5" w:rsidP="00156EB5">
      <w:pPr>
        <w:pStyle w:val="ListParagraph"/>
        <w:numPr>
          <w:ilvl w:val="0"/>
          <w:numId w:val="4"/>
        </w:numPr>
        <w:spacing w:after="0" w:line="240" w:lineRule="auto"/>
        <w:contextualSpacing w:val="0"/>
      </w:pPr>
      <w:r w:rsidRPr="00156EB5">
        <w:t>The indicative</w:t>
      </w:r>
      <w:r w:rsidRPr="00156EB5">
        <w:rPr>
          <w:b/>
        </w:rPr>
        <w:t xml:space="preserve"> </w:t>
      </w:r>
      <w:r w:rsidRPr="00156EB5">
        <w:t>Funding Budget for the financial years 2019-20, 2020-21 and 2021-22 (attach an excel spreadsheet using template provided) to report planned expenditure under the following:</w:t>
      </w:r>
    </w:p>
    <w:p w14:paraId="47125402" w14:textId="77777777" w:rsidR="00156EB5" w:rsidRPr="00156EB5" w:rsidRDefault="00156EB5" w:rsidP="00156EB5">
      <w:pPr>
        <w:pStyle w:val="ListParagraph"/>
        <w:numPr>
          <w:ilvl w:val="0"/>
          <w:numId w:val="13"/>
        </w:numPr>
        <w:spacing w:after="120"/>
        <w:contextualSpacing w:val="0"/>
      </w:pPr>
      <w:r w:rsidRPr="00156EB5">
        <w:t>Drug and Alcohol Treatment Services – Core and Operational Funding (formerly Transition Funding)</w:t>
      </w:r>
    </w:p>
    <w:p w14:paraId="252DA1E0" w14:textId="77777777" w:rsidR="00156EB5" w:rsidRPr="00156EB5" w:rsidRDefault="00156EB5" w:rsidP="00156EB5">
      <w:pPr>
        <w:pStyle w:val="ListParagraph"/>
        <w:numPr>
          <w:ilvl w:val="0"/>
          <w:numId w:val="13"/>
        </w:numPr>
        <w:spacing w:after="120"/>
        <w:contextualSpacing w:val="0"/>
      </w:pPr>
      <w:r w:rsidRPr="00156EB5">
        <w:t>Drug and Alcohol Treatment Services – NIAS Operational and Mainstream Funding (formerly Operational and Flexible Funding)</w:t>
      </w:r>
    </w:p>
    <w:p w14:paraId="62A7DD59" w14:textId="77777777" w:rsidR="00156EB5" w:rsidRPr="00156EB5" w:rsidRDefault="00156EB5" w:rsidP="00156EB5">
      <w:pPr>
        <w:pStyle w:val="ListParagraph"/>
        <w:numPr>
          <w:ilvl w:val="0"/>
          <w:numId w:val="13"/>
        </w:numPr>
        <w:spacing w:after="120"/>
        <w:contextualSpacing w:val="0"/>
      </w:pPr>
      <w:r w:rsidRPr="00156EB5">
        <w:t xml:space="preserve">Drug and Alcohol Treatment Services – NIAS </w:t>
      </w:r>
      <w:proofErr w:type="gramStart"/>
      <w:r w:rsidRPr="00156EB5">
        <w:t>Indigenous  Funding</w:t>
      </w:r>
      <w:proofErr w:type="gramEnd"/>
      <w:r w:rsidRPr="00156EB5">
        <w:t xml:space="preserve"> (formerly Aboriginal and Torres Strait Islander people- Flexible Funding)</w:t>
      </w:r>
    </w:p>
    <w:p w14:paraId="50468433" w14:textId="77777777" w:rsidR="004C424C" w:rsidRPr="00F97526" w:rsidRDefault="004C424C" w:rsidP="006B48AE">
      <w:pPr>
        <w:spacing w:after="120" w:line="240" w:lineRule="auto"/>
        <w:rPr>
          <w:b/>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9016"/>
      </w:tblGrid>
      <w:tr w:rsidR="004C424C" w:rsidRPr="00F97526" w14:paraId="50468435" w14:textId="77777777" w:rsidTr="003D5BE9">
        <w:trPr>
          <w:trHeight w:val="783"/>
        </w:trPr>
        <w:tc>
          <w:tcPr>
            <w:tcW w:w="9242" w:type="dxa"/>
            <w:vAlign w:val="center"/>
          </w:tcPr>
          <w:p w14:paraId="50468434" w14:textId="2794912F" w:rsidR="004C424C" w:rsidRPr="00F97526" w:rsidRDefault="00802132" w:rsidP="00D056D8">
            <w:pPr>
              <w:pStyle w:val="MLNormal"/>
              <w:numPr>
                <w:ilvl w:val="0"/>
                <w:numId w:val="0"/>
              </w:numPr>
              <w:spacing w:after="0"/>
              <w:jc w:val="center"/>
              <w:rPr>
                <w:b/>
                <w:i/>
                <w:sz w:val="40"/>
                <w:szCs w:val="40"/>
              </w:rPr>
            </w:pPr>
            <w:r>
              <w:rPr>
                <w:b/>
                <w:i/>
                <w:sz w:val="40"/>
                <w:szCs w:val="40"/>
              </w:rPr>
              <w:t>South Western Sydney</w:t>
            </w:r>
            <w:r w:rsidR="00542F7A">
              <w:rPr>
                <w:b/>
                <w:i/>
                <w:sz w:val="40"/>
                <w:szCs w:val="40"/>
              </w:rPr>
              <w:t xml:space="preserve"> </w:t>
            </w:r>
            <w:r w:rsidR="001C6452">
              <w:rPr>
                <w:b/>
                <w:i/>
                <w:sz w:val="40"/>
                <w:szCs w:val="40"/>
              </w:rPr>
              <w:t>PHN</w:t>
            </w:r>
          </w:p>
        </w:tc>
      </w:tr>
    </w:tbl>
    <w:p w14:paraId="2328AF0F" w14:textId="77777777" w:rsidR="00156EB5" w:rsidRDefault="00156EB5" w:rsidP="005C6206">
      <w:pPr>
        <w:pStyle w:val="MLNormal"/>
        <w:numPr>
          <w:ilvl w:val="0"/>
          <w:numId w:val="0"/>
        </w:numPr>
        <w:jc w:val="center"/>
        <w:rPr>
          <w:b/>
          <w:i/>
        </w:rPr>
      </w:pPr>
    </w:p>
    <w:p w14:paraId="28B47B97" w14:textId="52662A0B" w:rsidR="0070458E" w:rsidRDefault="00A41E31" w:rsidP="00156EB5">
      <w:pPr>
        <w:pStyle w:val="MLNormal"/>
        <w:numPr>
          <w:ilvl w:val="0"/>
          <w:numId w:val="0"/>
        </w:numPr>
        <w:jc w:val="center"/>
        <w:rPr>
          <w:b/>
          <w:i/>
        </w:rPr>
      </w:pPr>
      <w:r w:rsidRPr="003A19E1">
        <w:rPr>
          <w:b/>
          <w:i/>
        </w:rPr>
        <w:t>When submitted this Activity Work Plan 201</w:t>
      </w:r>
      <w:r w:rsidR="00CB1678">
        <w:rPr>
          <w:b/>
          <w:i/>
        </w:rPr>
        <w:t>8</w:t>
      </w:r>
      <w:r w:rsidRPr="003A19E1">
        <w:rPr>
          <w:b/>
          <w:i/>
        </w:rPr>
        <w:t>-20</w:t>
      </w:r>
      <w:r w:rsidR="00CB1678">
        <w:rPr>
          <w:b/>
          <w:i/>
        </w:rPr>
        <w:t>21</w:t>
      </w:r>
      <w:r w:rsidRPr="003A19E1">
        <w:rPr>
          <w:b/>
          <w:i/>
        </w:rPr>
        <w:t xml:space="preserve"> to the Department of Health, the PHN must ensure that all internal clearances have been obtained and has been endorsed by the CEO.</w:t>
      </w:r>
    </w:p>
    <w:p w14:paraId="38E6A8DE" w14:textId="77777777" w:rsidR="00961B9C" w:rsidRPr="009D337A" w:rsidRDefault="00961B9C" w:rsidP="00961B9C">
      <w:pPr>
        <w:rPr>
          <w:b/>
          <w:color w:val="17365D" w:themeColor="text2" w:themeShade="BF"/>
          <w:sz w:val="36"/>
          <w:szCs w:val="36"/>
        </w:rPr>
      </w:pPr>
      <w:r w:rsidRPr="009D337A">
        <w:rPr>
          <w:b/>
          <w:color w:val="17365D" w:themeColor="text2" w:themeShade="BF"/>
          <w:sz w:val="36"/>
          <w:szCs w:val="36"/>
        </w:rPr>
        <w:lastRenderedPageBreak/>
        <w:t>Overview</w:t>
      </w:r>
    </w:p>
    <w:p w14:paraId="03E931BB" w14:textId="38CC6528" w:rsidR="00961B9C" w:rsidRPr="00F97526" w:rsidRDefault="00961B9C" w:rsidP="00961B9C">
      <w:r w:rsidRPr="00F97526">
        <w:t>This</w:t>
      </w:r>
      <w:r>
        <w:t xml:space="preserve"> Drug and Alcohol Treatment</w:t>
      </w:r>
      <w:r w:rsidRPr="00F97526">
        <w:t xml:space="preserve"> </w:t>
      </w:r>
      <w:r>
        <w:t xml:space="preserve">Services </w:t>
      </w:r>
      <w:r w:rsidRPr="00F97526">
        <w:t>Activity Work Plan covers the per</w:t>
      </w:r>
      <w:r>
        <w:t>iod from 1 July 2019 to 30 June </w:t>
      </w:r>
      <w:r w:rsidRPr="00F97526">
        <w:t>20</w:t>
      </w:r>
      <w:r>
        <w:t>22</w:t>
      </w:r>
      <w:r w:rsidRPr="00F97526">
        <w:t>.  To assist with PHN planning, each activity nominated in this work plan can be proposed for a period of</w:t>
      </w:r>
      <w:r>
        <w:t xml:space="preserve"> up to 36 months</w:t>
      </w:r>
      <w:r w:rsidRPr="00F97526">
        <w:t xml:space="preserve">. </w:t>
      </w:r>
      <w:r>
        <w:t xml:space="preserve"> </w:t>
      </w:r>
      <w:r w:rsidRPr="00F97526">
        <w:t xml:space="preserve">Regardless of the proposed duration for each activity, the Department of Health will require </w:t>
      </w:r>
      <w:r>
        <w:t>PHNs to submit updates to the</w:t>
      </w:r>
      <w:r w:rsidRPr="00F97526">
        <w:t xml:space="preserve"> Activity Work Plan </w:t>
      </w:r>
      <w:r>
        <w:t xml:space="preserve">on an annual basis. </w:t>
      </w:r>
    </w:p>
    <w:p w14:paraId="242587AF" w14:textId="77777777" w:rsidR="00961B9C" w:rsidRPr="00F97526" w:rsidRDefault="00961B9C" w:rsidP="00961B9C">
      <w:pPr>
        <w:spacing w:after="120" w:line="240" w:lineRule="auto"/>
        <w:rPr>
          <w:b/>
          <w:color w:val="17365D" w:themeColor="text2" w:themeShade="BF"/>
          <w:sz w:val="24"/>
          <w:szCs w:val="24"/>
        </w:rPr>
      </w:pPr>
      <w:r>
        <w:rPr>
          <w:b/>
          <w:color w:val="17365D" w:themeColor="text2" w:themeShade="BF"/>
          <w:sz w:val="24"/>
          <w:szCs w:val="24"/>
        </w:rPr>
        <w:t>Important</w:t>
      </w:r>
      <w:r w:rsidRPr="00F97526">
        <w:rPr>
          <w:b/>
          <w:color w:val="17365D" w:themeColor="text2" w:themeShade="BF"/>
          <w:sz w:val="24"/>
          <w:szCs w:val="24"/>
        </w:rPr>
        <w:t xml:space="preserve"> </w:t>
      </w:r>
      <w:r>
        <w:rPr>
          <w:b/>
          <w:color w:val="17365D" w:themeColor="text2" w:themeShade="BF"/>
          <w:sz w:val="24"/>
          <w:szCs w:val="24"/>
        </w:rPr>
        <w:t>documents to guide planning</w:t>
      </w:r>
    </w:p>
    <w:p w14:paraId="2FE7E727" w14:textId="77777777" w:rsidR="00156EB5" w:rsidRPr="00156EB5" w:rsidRDefault="00156EB5" w:rsidP="00156EB5">
      <w:pPr>
        <w:spacing w:after="120" w:line="240" w:lineRule="auto"/>
      </w:pPr>
      <w:r w:rsidRPr="00F97526">
        <w:t xml:space="preserve">The </w:t>
      </w:r>
      <w:r w:rsidRPr="00156EB5">
        <w:t xml:space="preserve">following documents will assist in the preparation of your Activity Work Plan: </w:t>
      </w:r>
    </w:p>
    <w:p w14:paraId="6E9B8E18" w14:textId="77777777" w:rsidR="00156EB5" w:rsidRPr="00156EB5" w:rsidRDefault="00156EB5" w:rsidP="00156EB5">
      <w:pPr>
        <w:pStyle w:val="ListParagraph"/>
        <w:numPr>
          <w:ilvl w:val="0"/>
          <w:numId w:val="3"/>
        </w:numPr>
        <w:spacing w:after="120"/>
        <w:ind w:left="709" w:hanging="357"/>
      </w:pPr>
      <w:r w:rsidRPr="00156EB5">
        <w:t>Guidance for PHNs: Commissioning of Drug and Alcohol Treatment Services;</w:t>
      </w:r>
    </w:p>
    <w:p w14:paraId="60A72122" w14:textId="77777777" w:rsidR="00156EB5" w:rsidRPr="00156EB5" w:rsidRDefault="00156EB5" w:rsidP="00156EB5">
      <w:pPr>
        <w:pStyle w:val="ListParagraph"/>
        <w:numPr>
          <w:ilvl w:val="0"/>
          <w:numId w:val="3"/>
        </w:numPr>
        <w:spacing w:after="120"/>
        <w:ind w:left="709" w:hanging="357"/>
      </w:pPr>
      <w:r w:rsidRPr="00156EB5">
        <w:t>Drug and Alcohol Treatment Information Strategy for PHNs;</w:t>
      </w:r>
    </w:p>
    <w:p w14:paraId="53F239DC" w14:textId="77777777" w:rsidR="00156EB5" w:rsidRPr="00156EB5" w:rsidRDefault="00156EB5" w:rsidP="00156EB5">
      <w:pPr>
        <w:pStyle w:val="ListParagraph"/>
        <w:numPr>
          <w:ilvl w:val="0"/>
          <w:numId w:val="3"/>
        </w:numPr>
        <w:spacing w:after="120"/>
        <w:ind w:left="709" w:hanging="357"/>
      </w:pPr>
      <w:r w:rsidRPr="00156EB5">
        <w:t>Drug and Alcohol Treatment Services Needs Assessment Toolkit;</w:t>
      </w:r>
    </w:p>
    <w:p w14:paraId="0237642A" w14:textId="46E308A3" w:rsidR="00156EB5" w:rsidRDefault="00156EB5" w:rsidP="00156EB5">
      <w:pPr>
        <w:pStyle w:val="ListParagraph"/>
        <w:numPr>
          <w:ilvl w:val="0"/>
          <w:numId w:val="3"/>
        </w:numPr>
        <w:spacing w:after="120"/>
        <w:ind w:left="709" w:hanging="357"/>
      </w:pPr>
      <w:r w:rsidRPr="00156EB5">
        <w:t>PHN</w:t>
      </w:r>
      <w:r w:rsidRPr="00F97526">
        <w:t xml:space="preserve"> Needs Assessment Guide;</w:t>
      </w:r>
    </w:p>
    <w:p w14:paraId="0ECF3CEC" w14:textId="02AB3B45" w:rsidR="00156EB5" w:rsidRDefault="00156EB5" w:rsidP="00156EB5">
      <w:pPr>
        <w:pStyle w:val="ListParagraph"/>
        <w:numPr>
          <w:ilvl w:val="0"/>
          <w:numId w:val="3"/>
        </w:numPr>
        <w:spacing w:after="120"/>
        <w:ind w:left="709" w:hanging="357"/>
      </w:pPr>
      <w:r w:rsidRPr="00156EB5">
        <w:t>Activity Work Plan Guidance Material;</w:t>
      </w:r>
    </w:p>
    <w:p w14:paraId="220A4ACB" w14:textId="77777777" w:rsidR="00156EB5" w:rsidRPr="00F97526" w:rsidRDefault="00156EB5" w:rsidP="00156EB5">
      <w:pPr>
        <w:pStyle w:val="ListParagraph"/>
        <w:numPr>
          <w:ilvl w:val="0"/>
          <w:numId w:val="3"/>
        </w:numPr>
        <w:spacing w:after="120"/>
        <w:ind w:left="709" w:hanging="357"/>
      </w:pPr>
      <w:r w:rsidRPr="00F97526">
        <w:t xml:space="preserve">PHN </w:t>
      </w:r>
      <w:r>
        <w:t xml:space="preserve">Program </w:t>
      </w:r>
      <w:r w:rsidRPr="00F97526">
        <w:t xml:space="preserve">Performance </w:t>
      </w:r>
      <w:r>
        <w:t xml:space="preserve">and Quality </w:t>
      </w:r>
      <w:r w:rsidRPr="00F97526">
        <w:t xml:space="preserve">Framework; </w:t>
      </w:r>
    </w:p>
    <w:p w14:paraId="7FE415AD" w14:textId="77777777" w:rsidR="00156EB5" w:rsidRDefault="00156EB5" w:rsidP="00156EB5">
      <w:pPr>
        <w:pStyle w:val="ListParagraph"/>
        <w:numPr>
          <w:ilvl w:val="0"/>
          <w:numId w:val="3"/>
        </w:numPr>
        <w:spacing w:after="120"/>
        <w:ind w:left="709" w:hanging="357"/>
      </w:pPr>
      <w:r w:rsidRPr="00F97526">
        <w:t>Primary Health Networks Grant Programme Guidelines</w:t>
      </w:r>
      <w:r>
        <w:t>;</w:t>
      </w:r>
    </w:p>
    <w:p w14:paraId="6C208D13" w14:textId="77777777" w:rsidR="00156EB5" w:rsidRPr="00F97526" w:rsidRDefault="00156EB5" w:rsidP="00156EB5">
      <w:pPr>
        <w:pStyle w:val="ListParagraph"/>
        <w:numPr>
          <w:ilvl w:val="0"/>
          <w:numId w:val="3"/>
        </w:numPr>
        <w:spacing w:after="120"/>
        <w:ind w:left="709" w:hanging="357"/>
      </w:pPr>
      <w:r w:rsidRPr="00F97526">
        <w:t>Clause 3, Financial Provisions of the Standard Funding Agreement</w:t>
      </w:r>
      <w:r>
        <w:t>.</w:t>
      </w:r>
    </w:p>
    <w:p w14:paraId="7EC0EE2A" w14:textId="77777777" w:rsidR="00156EB5" w:rsidRDefault="00961B9C" w:rsidP="00156EB5">
      <w:pPr>
        <w:spacing w:after="120" w:line="240" w:lineRule="auto"/>
        <w:rPr>
          <w:b/>
          <w:color w:val="17365D" w:themeColor="text2" w:themeShade="BF"/>
          <w:sz w:val="24"/>
          <w:szCs w:val="24"/>
        </w:rPr>
      </w:pPr>
      <w:r>
        <w:rPr>
          <w:b/>
          <w:color w:val="17365D" w:themeColor="text2" w:themeShade="BF"/>
          <w:sz w:val="24"/>
          <w:szCs w:val="24"/>
        </w:rPr>
        <w:br/>
      </w:r>
      <w:r w:rsidR="00156EB5">
        <w:rPr>
          <w:b/>
          <w:color w:val="17365D" w:themeColor="text2" w:themeShade="BF"/>
          <w:sz w:val="24"/>
          <w:szCs w:val="24"/>
        </w:rPr>
        <w:t>Guidance for PHNs: Commissioning of Drug and Alcohol Treatment Services</w:t>
      </w:r>
    </w:p>
    <w:p w14:paraId="4A7DB6BF" w14:textId="77777777" w:rsidR="00156EB5" w:rsidRDefault="00156EB5" w:rsidP="00156EB5">
      <w:pPr>
        <w:spacing w:after="120"/>
      </w:pPr>
      <w:r w:rsidRPr="00D325D6">
        <w:t xml:space="preserve">The </w:t>
      </w:r>
      <w:r w:rsidRPr="00F63A86">
        <w:rPr>
          <w:i/>
        </w:rPr>
        <w:t>Guidance for PHNs:</w:t>
      </w:r>
      <w:r>
        <w:t xml:space="preserve"> </w:t>
      </w:r>
      <w:r w:rsidRPr="00F63A86">
        <w:rPr>
          <w:i/>
        </w:rPr>
        <w:t>Commissioning of Drug and Alcohol Treatment Services</w:t>
      </w:r>
      <w:r w:rsidRPr="00D325D6">
        <w:t xml:space="preserve"> document </w:t>
      </w:r>
      <w:r>
        <w:t>(available on the PHN Secure Data Portal) has been developed to assist PHNs</w:t>
      </w:r>
      <w:r w:rsidRPr="00D325D6">
        <w:t xml:space="preserve"> in understanding </w:t>
      </w:r>
      <w:r>
        <w:t xml:space="preserve">the Department’s expectations in relation to activities that are in scope </w:t>
      </w:r>
      <w:r w:rsidRPr="00D325D6">
        <w:t xml:space="preserve">for </w:t>
      </w:r>
      <w:proofErr w:type="gramStart"/>
      <w:r w:rsidRPr="00D325D6">
        <w:t>funding, and</w:t>
      </w:r>
      <w:proofErr w:type="gramEnd"/>
      <w:r w:rsidRPr="00D325D6">
        <w:t xml:space="preserve"> </w:t>
      </w:r>
      <w:r>
        <w:t xml:space="preserve">will assist in </w:t>
      </w:r>
      <w:r w:rsidRPr="00D325D6">
        <w:t>translat</w:t>
      </w:r>
      <w:r>
        <w:t>ing</w:t>
      </w:r>
      <w:r w:rsidRPr="00D325D6">
        <w:t xml:space="preserve"> drug and alcohol treatment evidence into a practical approach.</w:t>
      </w:r>
    </w:p>
    <w:p w14:paraId="53D89008" w14:textId="77777777" w:rsidR="00156EB5" w:rsidRDefault="00156EB5" w:rsidP="00156EB5">
      <w:pPr>
        <w:spacing w:after="120"/>
      </w:pPr>
      <w:r>
        <w:t>The high-level activities in scope under Core and NIAS Funding allocations include:</w:t>
      </w:r>
    </w:p>
    <w:p w14:paraId="361A6A29" w14:textId="77777777" w:rsidR="00156EB5" w:rsidRDefault="00156EB5" w:rsidP="00156EB5">
      <w:pPr>
        <w:pStyle w:val="ListParagraph"/>
        <w:numPr>
          <w:ilvl w:val="0"/>
          <w:numId w:val="9"/>
        </w:numPr>
        <w:spacing w:after="120"/>
      </w:pPr>
      <w:r>
        <w:t>Early intervention (including Brief Intervention)</w:t>
      </w:r>
    </w:p>
    <w:p w14:paraId="2E6765E9" w14:textId="77777777" w:rsidR="00156EB5" w:rsidRDefault="00156EB5" w:rsidP="00156EB5">
      <w:pPr>
        <w:pStyle w:val="ListParagraph"/>
        <w:numPr>
          <w:ilvl w:val="0"/>
          <w:numId w:val="9"/>
        </w:numPr>
        <w:spacing w:after="120"/>
      </w:pPr>
      <w:r>
        <w:t>Counselling</w:t>
      </w:r>
    </w:p>
    <w:p w14:paraId="4FBD6C44" w14:textId="77777777" w:rsidR="00156EB5" w:rsidRDefault="00156EB5" w:rsidP="00156EB5">
      <w:pPr>
        <w:pStyle w:val="ListParagraph"/>
        <w:numPr>
          <w:ilvl w:val="0"/>
          <w:numId w:val="9"/>
        </w:numPr>
        <w:spacing w:after="120"/>
      </w:pPr>
      <w:r>
        <w:t xml:space="preserve">Withdrawal Management </w:t>
      </w:r>
    </w:p>
    <w:p w14:paraId="30EF57A1" w14:textId="77777777" w:rsidR="00156EB5" w:rsidRDefault="00156EB5" w:rsidP="00156EB5">
      <w:pPr>
        <w:pStyle w:val="ListParagraph"/>
        <w:numPr>
          <w:ilvl w:val="0"/>
          <w:numId w:val="9"/>
        </w:numPr>
        <w:spacing w:after="120"/>
      </w:pPr>
      <w:r>
        <w:t xml:space="preserve">Residential Rehabilitation </w:t>
      </w:r>
    </w:p>
    <w:p w14:paraId="690176AE" w14:textId="77777777" w:rsidR="00156EB5" w:rsidRDefault="00156EB5" w:rsidP="00156EB5">
      <w:pPr>
        <w:pStyle w:val="ListParagraph"/>
        <w:numPr>
          <w:ilvl w:val="0"/>
          <w:numId w:val="9"/>
        </w:numPr>
        <w:spacing w:after="120"/>
      </w:pPr>
      <w:r>
        <w:t>Day Stay Rehabilitation (and other intensive non-residential programs)</w:t>
      </w:r>
    </w:p>
    <w:p w14:paraId="7832DE14" w14:textId="77777777" w:rsidR="00156EB5" w:rsidRDefault="00156EB5" w:rsidP="00156EB5">
      <w:pPr>
        <w:pStyle w:val="ListParagraph"/>
        <w:numPr>
          <w:ilvl w:val="0"/>
          <w:numId w:val="9"/>
        </w:numPr>
        <w:spacing w:after="120"/>
      </w:pPr>
      <w:r>
        <w:t>Aftercare / relapse Prevention</w:t>
      </w:r>
    </w:p>
    <w:p w14:paraId="527EA28C" w14:textId="77777777" w:rsidR="00156EB5" w:rsidRDefault="00156EB5" w:rsidP="00156EB5">
      <w:pPr>
        <w:pStyle w:val="ListParagraph"/>
        <w:numPr>
          <w:ilvl w:val="0"/>
          <w:numId w:val="9"/>
        </w:numPr>
        <w:spacing w:after="120"/>
      </w:pPr>
      <w:r>
        <w:t>Case management, care planning, and coordination</w:t>
      </w:r>
    </w:p>
    <w:p w14:paraId="5F2EA34F" w14:textId="77777777" w:rsidR="00156EB5" w:rsidRDefault="00156EB5" w:rsidP="00156EB5">
      <w:pPr>
        <w:pStyle w:val="ListParagraph"/>
        <w:numPr>
          <w:ilvl w:val="0"/>
          <w:numId w:val="9"/>
        </w:numPr>
        <w:spacing w:after="120"/>
      </w:pPr>
      <w:r>
        <w:t>Information and Education</w:t>
      </w:r>
    </w:p>
    <w:p w14:paraId="1B3BEE5C" w14:textId="6F1A77F5" w:rsidR="00156EB5" w:rsidRDefault="00156EB5" w:rsidP="00156EB5">
      <w:pPr>
        <w:pStyle w:val="ListParagraph"/>
        <w:numPr>
          <w:ilvl w:val="0"/>
          <w:numId w:val="9"/>
        </w:numPr>
        <w:spacing w:after="120"/>
      </w:pPr>
      <w:r>
        <w:t xml:space="preserve">Workforce Development, Capacity Building, including supporting the workforce through activities which promote joint up assessment and referral pathways, quality improvement, </w:t>
      </w:r>
      <w:proofErr w:type="gramStart"/>
      <w:r>
        <w:t>evidence based</w:t>
      </w:r>
      <w:proofErr w:type="gramEnd"/>
      <w:r>
        <w:t xml:space="preserve"> treatment, and service integration.</w:t>
      </w:r>
    </w:p>
    <w:p w14:paraId="6533FF09" w14:textId="77777777" w:rsidR="00156EB5" w:rsidRDefault="00156EB5" w:rsidP="00156EB5">
      <w:pPr>
        <w:spacing w:after="120" w:line="240" w:lineRule="auto"/>
        <w:rPr>
          <w:b/>
          <w:color w:val="17365D" w:themeColor="text2" w:themeShade="BF"/>
          <w:sz w:val="24"/>
          <w:szCs w:val="24"/>
        </w:rPr>
      </w:pPr>
      <w:r>
        <w:t xml:space="preserve">Activities relating to planning and consultation are to be funded under the Operational Funding allocation. </w:t>
      </w:r>
    </w:p>
    <w:p w14:paraId="68A8BA3A" w14:textId="77777777" w:rsidR="00156EB5" w:rsidRDefault="00156EB5" w:rsidP="00156EB5">
      <w:pPr>
        <w:spacing w:after="120" w:line="240" w:lineRule="auto"/>
      </w:pPr>
    </w:p>
    <w:p w14:paraId="013B470E" w14:textId="77777777" w:rsidR="00156EB5" w:rsidRDefault="00156EB5" w:rsidP="00156EB5">
      <w:pPr>
        <w:spacing w:after="120" w:line="240" w:lineRule="auto"/>
      </w:pPr>
    </w:p>
    <w:p w14:paraId="774DA5F1" w14:textId="77777777" w:rsidR="00156EB5" w:rsidRDefault="00156EB5" w:rsidP="00156EB5">
      <w:pPr>
        <w:spacing w:after="120" w:line="240" w:lineRule="auto"/>
      </w:pPr>
    </w:p>
    <w:p w14:paraId="16CBDE47" w14:textId="35FE4945" w:rsidR="00156EB5" w:rsidRDefault="00156EB5" w:rsidP="00156EB5">
      <w:pPr>
        <w:spacing w:after="120" w:line="240" w:lineRule="auto"/>
        <w:rPr>
          <w:b/>
          <w:color w:val="17365D" w:themeColor="text2" w:themeShade="BF"/>
          <w:sz w:val="24"/>
          <w:szCs w:val="24"/>
        </w:rPr>
      </w:pPr>
      <w:r>
        <w:lastRenderedPageBreak/>
        <w:br/>
      </w:r>
      <w:r w:rsidRPr="00A24DE2">
        <w:rPr>
          <w:b/>
          <w:color w:val="17365D" w:themeColor="text2" w:themeShade="BF"/>
          <w:sz w:val="24"/>
          <w:szCs w:val="24"/>
        </w:rPr>
        <w:t>Key principles underpinning activity requirements</w:t>
      </w:r>
    </w:p>
    <w:p w14:paraId="261B13C0" w14:textId="77777777" w:rsidR="00156EB5" w:rsidRPr="00E126C9" w:rsidRDefault="00156EB5" w:rsidP="00156EB5">
      <w:r w:rsidRPr="00E126C9">
        <w:t xml:space="preserve">Drug and Alcohol Treatment Activity Work Plans are </w:t>
      </w:r>
      <w:r>
        <w:t xml:space="preserve">also </w:t>
      </w:r>
      <w:r w:rsidRPr="00E126C9">
        <w:t>expected to satisfy the following key principles underpinning</w:t>
      </w:r>
      <w:r>
        <w:t xml:space="preserve"> drug and alcohol</w:t>
      </w:r>
      <w:r w:rsidRPr="00E126C9">
        <w:t xml:space="preserve"> </w:t>
      </w:r>
      <w:r>
        <w:t>activity</w:t>
      </w:r>
      <w:r w:rsidRPr="00E126C9">
        <w:t xml:space="preserve"> requirements:</w:t>
      </w:r>
    </w:p>
    <w:p w14:paraId="77D16AF0" w14:textId="77777777" w:rsidR="00156EB5" w:rsidRDefault="00156EB5" w:rsidP="00156EB5">
      <w:pPr>
        <w:pStyle w:val="ListParagraph"/>
        <w:numPr>
          <w:ilvl w:val="0"/>
          <w:numId w:val="10"/>
        </w:numPr>
        <w:spacing w:after="120"/>
        <w:ind w:left="992" w:hanging="357"/>
      </w:pPr>
      <w:r>
        <w:t xml:space="preserve">Proposed activities are evidence-based and in-scope of funding as detailed in </w:t>
      </w:r>
      <w:r w:rsidRPr="00F63A86">
        <w:rPr>
          <w:i/>
        </w:rPr>
        <w:t>Guidance for PHNs: Commissioning of Drug and Alcohol Treatment Services</w:t>
      </w:r>
      <w:r>
        <w:t>.</w:t>
      </w:r>
    </w:p>
    <w:p w14:paraId="38007040" w14:textId="77777777" w:rsidR="00156EB5" w:rsidRDefault="00156EB5" w:rsidP="00156EB5">
      <w:pPr>
        <w:pStyle w:val="ListParagraph"/>
        <w:numPr>
          <w:ilvl w:val="0"/>
          <w:numId w:val="10"/>
        </w:numPr>
        <w:spacing w:after="120"/>
        <w:ind w:left="992" w:hanging="357"/>
      </w:pPr>
      <w:r>
        <w:t>Proposed activities are clearly aligned with priorities identified in the corresponding Needs Assessment.</w:t>
      </w:r>
    </w:p>
    <w:p w14:paraId="03DF12DB" w14:textId="77777777" w:rsidR="00156EB5" w:rsidRDefault="00156EB5" w:rsidP="00156EB5">
      <w:pPr>
        <w:pStyle w:val="ListParagraph"/>
        <w:numPr>
          <w:ilvl w:val="0"/>
          <w:numId w:val="10"/>
        </w:numPr>
        <w:spacing w:after="120"/>
        <w:ind w:left="992" w:hanging="357"/>
      </w:pPr>
      <w:r>
        <w:t xml:space="preserve">The majority of total Core and NIAS </w:t>
      </w:r>
      <w:proofErr w:type="gramStart"/>
      <w:r>
        <w:t>Funding  is</w:t>
      </w:r>
      <w:proofErr w:type="gramEnd"/>
      <w:r>
        <w:t xml:space="preserve"> allocated to the delivery of specialist drug and alcohol service delivery (i.e. direct treatment activities) as opposed to non-treatment activities (e.g. workforce development, also in scope of this funding).</w:t>
      </w:r>
    </w:p>
    <w:p w14:paraId="1FE3199A" w14:textId="77777777" w:rsidR="00156EB5" w:rsidRDefault="00156EB5" w:rsidP="00156EB5">
      <w:pPr>
        <w:pStyle w:val="ListParagraph"/>
        <w:numPr>
          <w:ilvl w:val="0"/>
          <w:numId w:val="10"/>
        </w:numPr>
        <w:spacing w:after="120"/>
        <w:ind w:left="992" w:hanging="357"/>
      </w:pPr>
      <w:r>
        <w:t xml:space="preserve">Detailed budgets are provided outlining </w:t>
      </w:r>
      <w:proofErr w:type="gramStart"/>
      <w:r>
        <w:t>funding  with</w:t>
      </w:r>
      <w:proofErr w:type="gramEnd"/>
      <w:r>
        <w:t xml:space="preserve"> a clearly identified allocation for each activity (including sub-activity) type.</w:t>
      </w:r>
    </w:p>
    <w:p w14:paraId="6659EBB4" w14:textId="77777777" w:rsidR="00156EB5" w:rsidRDefault="00156EB5" w:rsidP="00156EB5">
      <w:pPr>
        <w:pStyle w:val="ListParagraph"/>
        <w:numPr>
          <w:ilvl w:val="0"/>
          <w:numId w:val="10"/>
        </w:numPr>
        <w:spacing w:after="120"/>
        <w:ind w:left="992" w:hanging="357"/>
      </w:pPr>
      <w:r>
        <w:t>Proposed activities for Indigenous-specific and mainstream services are clearly delineated, including evidence of consultation and engagement from local key Indigenous stakeholders.</w:t>
      </w:r>
    </w:p>
    <w:p w14:paraId="22B45287" w14:textId="77777777" w:rsidR="00156EB5" w:rsidRDefault="00156EB5" w:rsidP="00156EB5">
      <w:pPr>
        <w:pStyle w:val="ListParagraph"/>
        <w:numPr>
          <w:ilvl w:val="0"/>
          <w:numId w:val="10"/>
        </w:numPr>
        <w:spacing w:after="120"/>
        <w:ind w:left="992" w:hanging="357"/>
      </w:pPr>
      <w:r>
        <w:t xml:space="preserve">Governance arrangements are clearly </w:t>
      </w:r>
      <w:proofErr w:type="gramStart"/>
      <w:r>
        <w:t>articulated, and</w:t>
      </w:r>
      <w:proofErr w:type="gramEnd"/>
      <w:r>
        <w:t xml:space="preserve"> include representation from key regional stakeholders such as Local Health Networks (or equivalent), State Government and specialist drug and alcohol service providers.</w:t>
      </w:r>
    </w:p>
    <w:p w14:paraId="36DB4695" w14:textId="77777777" w:rsidR="00156EB5" w:rsidRDefault="00156EB5" w:rsidP="00156EB5">
      <w:pPr>
        <w:spacing w:after="120" w:line="240" w:lineRule="auto"/>
      </w:pPr>
      <w:r w:rsidRPr="00B743F8">
        <w:t>This funding is intended to complement existing Commonwealth and state and territory</w:t>
      </w:r>
      <w:r>
        <w:t xml:space="preserve"> funded</w:t>
      </w:r>
      <w:r w:rsidRPr="00B743F8">
        <w:t xml:space="preserve"> drug and alcohol treatment activities.  </w:t>
      </w:r>
      <w:r>
        <w:t xml:space="preserve">Therefore, it is </w:t>
      </w:r>
      <w:r w:rsidRPr="00B743F8">
        <w:t xml:space="preserve">expected that existing state and territory funding, strategies, and frameworks are considered in the development of your </w:t>
      </w:r>
      <w:r>
        <w:t>Activity Work Plan</w:t>
      </w:r>
      <w:r w:rsidRPr="00B743F8">
        <w:t xml:space="preserve"> to ensure services are complementary and do not duplicate existing efforts.</w:t>
      </w:r>
    </w:p>
    <w:p w14:paraId="3721596B" w14:textId="4ACD08E6" w:rsidR="00961B9C" w:rsidRPr="001F3271" w:rsidRDefault="00961B9C" w:rsidP="00156EB5">
      <w:pPr>
        <w:spacing w:after="120" w:line="240" w:lineRule="auto"/>
        <w:rPr>
          <w:b/>
          <w:color w:val="17365D" w:themeColor="text2" w:themeShade="BF"/>
          <w:sz w:val="24"/>
          <w:szCs w:val="24"/>
        </w:rPr>
      </w:pPr>
      <w:r>
        <w:rPr>
          <w:b/>
          <w:color w:val="17365D" w:themeColor="text2" w:themeShade="BF"/>
          <w:sz w:val="24"/>
          <w:szCs w:val="24"/>
        </w:rPr>
        <w:br/>
      </w:r>
      <w:r w:rsidRPr="001F3271">
        <w:rPr>
          <w:b/>
          <w:color w:val="17365D" w:themeColor="text2" w:themeShade="BF"/>
          <w:sz w:val="24"/>
          <w:szCs w:val="24"/>
        </w:rPr>
        <w:t>Formatting requirements</w:t>
      </w:r>
    </w:p>
    <w:p w14:paraId="0A86B047" w14:textId="77777777" w:rsidR="00961B9C" w:rsidRDefault="00961B9C" w:rsidP="00D31697">
      <w:pPr>
        <w:pStyle w:val="ListParagraph"/>
        <w:numPr>
          <w:ilvl w:val="0"/>
          <w:numId w:val="11"/>
        </w:numPr>
      </w:pPr>
      <w:r>
        <w:t>Submit plans in Microsoft Word format only.</w:t>
      </w:r>
    </w:p>
    <w:p w14:paraId="6C2559B3" w14:textId="77777777" w:rsidR="00961B9C" w:rsidRPr="001F3271" w:rsidRDefault="00961B9C" w:rsidP="00D31697">
      <w:pPr>
        <w:pStyle w:val="ListParagraph"/>
        <w:numPr>
          <w:ilvl w:val="0"/>
          <w:numId w:val="11"/>
        </w:numPr>
      </w:pPr>
      <w:r>
        <w:t>Submit budgets in Microsoft Excel format only.</w:t>
      </w:r>
    </w:p>
    <w:p w14:paraId="41DC3427" w14:textId="77777777" w:rsidR="00961B9C" w:rsidRDefault="00961B9C" w:rsidP="00D31697">
      <w:pPr>
        <w:pStyle w:val="ListParagraph"/>
        <w:numPr>
          <w:ilvl w:val="0"/>
          <w:numId w:val="11"/>
        </w:numPr>
      </w:pPr>
      <w:r>
        <w:t>D</w:t>
      </w:r>
      <w:r w:rsidRPr="001F3271">
        <w:t>o not change the orientation of any page in this document</w:t>
      </w:r>
      <w:r>
        <w:t>.</w:t>
      </w:r>
    </w:p>
    <w:p w14:paraId="37C999E7" w14:textId="77777777" w:rsidR="00961B9C" w:rsidRDefault="00961B9C" w:rsidP="00D31697">
      <w:pPr>
        <w:pStyle w:val="ListParagraph"/>
        <w:numPr>
          <w:ilvl w:val="0"/>
          <w:numId w:val="11"/>
        </w:numPr>
      </w:pPr>
      <w:r>
        <w:t xml:space="preserve">Do not add any columns or rows to </w:t>
      </w:r>
      <w:proofErr w:type="gramStart"/>
      <w:r>
        <w:t>tables, or</w:t>
      </w:r>
      <w:proofErr w:type="gramEnd"/>
      <w:r>
        <w:t xml:space="preserve"> insert tables/charts within tables – use attachments if necessary.</w:t>
      </w:r>
    </w:p>
    <w:p w14:paraId="4C2215AC" w14:textId="77777777" w:rsidR="00961B9C" w:rsidRDefault="00961B9C" w:rsidP="00D31697">
      <w:pPr>
        <w:pStyle w:val="ListParagraph"/>
        <w:numPr>
          <w:ilvl w:val="0"/>
          <w:numId w:val="11"/>
        </w:numPr>
      </w:pPr>
      <w:r>
        <w:t>Delete all instructions prior to submission.</w:t>
      </w:r>
    </w:p>
    <w:p w14:paraId="1D798C28" w14:textId="77777777" w:rsidR="00961B9C" w:rsidRPr="002D1C01" w:rsidRDefault="00961B9C" w:rsidP="0070458E">
      <w:pPr>
        <w:rPr>
          <w:b/>
          <w:i/>
          <w:color w:val="FF0000"/>
        </w:rPr>
      </w:pPr>
    </w:p>
    <w:p w14:paraId="2BA3FA8F" w14:textId="77777777" w:rsidR="0070458E" w:rsidRPr="003A19E1" w:rsidRDefault="0070458E" w:rsidP="005C6206">
      <w:pPr>
        <w:pStyle w:val="MLNormal"/>
        <w:numPr>
          <w:ilvl w:val="0"/>
          <w:numId w:val="0"/>
        </w:numPr>
        <w:jc w:val="center"/>
        <w:rPr>
          <w:b/>
          <w:i/>
        </w:rPr>
      </w:pPr>
    </w:p>
    <w:p w14:paraId="32D49D23" w14:textId="77777777" w:rsidR="003A19E1" w:rsidRDefault="003A19E1" w:rsidP="003A19E1">
      <w:pPr>
        <w:spacing w:after="120" w:line="240" w:lineRule="auto"/>
        <w:rPr>
          <w:b/>
          <w:color w:val="17365D" w:themeColor="text2" w:themeShade="BF"/>
          <w:sz w:val="36"/>
          <w:szCs w:val="36"/>
        </w:rPr>
      </w:pPr>
    </w:p>
    <w:p w14:paraId="5046843A" w14:textId="77777777" w:rsidR="0023653E" w:rsidRPr="00F97526" w:rsidRDefault="0023653E" w:rsidP="006B48AE">
      <w:pPr>
        <w:rPr>
          <w:b/>
          <w:color w:val="17365D" w:themeColor="text2" w:themeShade="BF"/>
          <w:sz w:val="56"/>
          <w:szCs w:val="56"/>
        </w:rPr>
      </w:pPr>
    </w:p>
    <w:p w14:paraId="46933F92" w14:textId="77777777" w:rsidR="009E714C" w:rsidRDefault="009E714C"/>
    <w:p w14:paraId="1A62A7C5" w14:textId="7AF5E65C" w:rsidR="005C6206" w:rsidRPr="009E714C" w:rsidRDefault="005C6206">
      <w:pPr>
        <w:rPr>
          <w:b/>
          <w:color w:val="17365D" w:themeColor="text2" w:themeShade="BF"/>
          <w:sz w:val="36"/>
          <w:szCs w:val="36"/>
        </w:rPr>
      </w:pPr>
      <w:r>
        <w:rPr>
          <w:rFonts w:cstheme="minorHAnsi"/>
        </w:rPr>
        <w:br w:type="page"/>
      </w:r>
    </w:p>
    <w:p w14:paraId="50468442" w14:textId="2C811D34" w:rsidR="0014581A" w:rsidRDefault="0014581A" w:rsidP="00D31697">
      <w:pPr>
        <w:pStyle w:val="ListParagraph"/>
        <w:numPr>
          <w:ilvl w:val="0"/>
          <w:numId w:val="5"/>
        </w:numPr>
        <w:rPr>
          <w:b/>
          <w:color w:val="17365D" w:themeColor="text2" w:themeShade="BF"/>
          <w:sz w:val="36"/>
          <w:szCs w:val="36"/>
        </w:rPr>
      </w:pPr>
      <w:r w:rsidRPr="00D056D8">
        <w:rPr>
          <w:b/>
          <w:color w:val="17365D" w:themeColor="text2" w:themeShade="BF"/>
          <w:sz w:val="36"/>
          <w:szCs w:val="36"/>
        </w:rPr>
        <w:lastRenderedPageBreak/>
        <w:t>(</w:t>
      </w:r>
      <w:r w:rsidR="009E714C">
        <w:rPr>
          <w:b/>
          <w:color w:val="17365D" w:themeColor="text2" w:themeShade="BF"/>
          <w:sz w:val="36"/>
          <w:szCs w:val="36"/>
        </w:rPr>
        <w:t>a</w:t>
      </w:r>
      <w:r w:rsidRPr="00D056D8">
        <w:rPr>
          <w:b/>
          <w:color w:val="17365D" w:themeColor="text2" w:themeShade="BF"/>
          <w:sz w:val="36"/>
          <w:szCs w:val="36"/>
        </w:rPr>
        <w:t xml:space="preserve">) </w:t>
      </w:r>
      <w:r w:rsidR="0028263E" w:rsidRPr="0028263E">
        <w:rPr>
          <w:b/>
          <w:color w:val="17365D" w:themeColor="text2" w:themeShade="BF"/>
          <w:sz w:val="36"/>
          <w:szCs w:val="36"/>
        </w:rPr>
        <w:t xml:space="preserve">Drug and Alcohol Treatment </w:t>
      </w:r>
      <w:r w:rsidR="0070458E">
        <w:rPr>
          <w:b/>
          <w:color w:val="17365D" w:themeColor="text2" w:themeShade="BF"/>
          <w:sz w:val="36"/>
          <w:szCs w:val="36"/>
        </w:rPr>
        <w:t xml:space="preserve">Services planned </w:t>
      </w:r>
      <w:r w:rsidRPr="0070458E">
        <w:rPr>
          <w:b/>
          <w:color w:val="17365D" w:themeColor="text2" w:themeShade="BF"/>
          <w:sz w:val="36"/>
          <w:szCs w:val="36"/>
        </w:rPr>
        <w:t xml:space="preserve">activities </w:t>
      </w:r>
      <w:r w:rsidR="0021752D" w:rsidRPr="0070458E">
        <w:rPr>
          <w:b/>
          <w:color w:val="17365D" w:themeColor="text2" w:themeShade="BF"/>
          <w:sz w:val="36"/>
          <w:szCs w:val="36"/>
        </w:rPr>
        <w:t>for the funding period 201</w:t>
      </w:r>
      <w:r w:rsidR="007807EE" w:rsidRPr="0070458E">
        <w:rPr>
          <w:b/>
          <w:color w:val="17365D" w:themeColor="text2" w:themeShade="BF"/>
          <w:sz w:val="36"/>
          <w:szCs w:val="36"/>
        </w:rPr>
        <w:t>9-20</w:t>
      </w:r>
      <w:r w:rsidR="0021752D" w:rsidRPr="0070458E">
        <w:rPr>
          <w:b/>
          <w:color w:val="17365D" w:themeColor="text2" w:themeShade="BF"/>
          <w:sz w:val="36"/>
          <w:szCs w:val="36"/>
        </w:rPr>
        <w:t xml:space="preserve"> to 202</w:t>
      </w:r>
      <w:r w:rsidR="007807EE" w:rsidRPr="0070458E">
        <w:rPr>
          <w:b/>
          <w:color w:val="17365D" w:themeColor="text2" w:themeShade="BF"/>
          <w:sz w:val="36"/>
          <w:szCs w:val="36"/>
        </w:rPr>
        <w:t>1</w:t>
      </w:r>
      <w:r w:rsidR="0021752D" w:rsidRPr="0070458E">
        <w:rPr>
          <w:b/>
          <w:color w:val="17365D" w:themeColor="text2" w:themeShade="BF"/>
          <w:sz w:val="36"/>
          <w:szCs w:val="36"/>
        </w:rPr>
        <w:t>-2</w:t>
      </w:r>
      <w:r w:rsidR="007807EE" w:rsidRPr="0070458E">
        <w:rPr>
          <w:b/>
          <w:color w:val="17365D" w:themeColor="text2" w:themeShade="BF"/>
          <w:sz w:val="36"/>
          <w:szCs w:val="36"/>
        </w:rPr>
        <w:t>2</w:t>
      </w:r>
    </w:p>
    <w:p w14:paraId="0354D84E" w14:textId="77777777" w:rsidR="00F82986" w:rsidRPr="00F82986" w:rsidRDefault="00F82986" w:rsidP="00F82986">
      <w:pPr>
        <w:pStyle w:val="ListParagraph"/>
        <w:numPr>
          <w:ilvl w:val="0"/>
          <w:numId w:val="15"/>
        </w:numPr>
        <w:ind w:left="1134" w:hanging="414"/>
        <w:rPr>
          <w:b/>
          <w:color w:val="17365D" w:themeColor="text2" w:themeShade="BF"/>
          <w:sz w:val="32"/>
          <w:szCs w:val="32"/>
        </w:rPr>
      </w:pPr>
      <w:r w:rsidRPr="00F82986">
        <w:rPr>
          <w:b/>
          <w:color w:val="17365D" w:themeColor="text2" w:themeShade="BF"/>
          <w:sz w:val="32"/>
          <w:szCs w:val="32"/>
        </w:rPr>
        <w:t xml:space="preserve">Drug and Alcohol Treatment Services – Core Funding </w:t>
      </w:r>
    </w:p>
    <w:p w14:paraId="68FAE540" w14:textId="77777777" w:rsidR="00F82986" w:rsidRPr="00F82986" w:rsidRDefault="00F82986" w:rsidP="00F82986">
      <w:pPr>
        <w:pStyle w:val="ListParagraph"/>
        <w:numPr>
          <w:ilvl w:val="0"/>
          <w:numId w:val="15"/>
        </w:numPr>
        <w:ind w:left="1134" w:hanging="414"/>
        <w:rPr>
          <w:b/>
          <w:color w:val="17365D" w:themeColor="text2" w:themeShade="BF"/>
          <w:sz w:val="32"/>
          <w:szCs w:val="32"/>
        </w:rPr>
      </w:pPr>
      <w:r w:rsidRPr="00F82986">
        <w:rPr>
          <w:b/>
          <w:color w:val="17365D" w:themeColor="text2" w:themeShade="BF"/>
          <w:sz w:val="32"/>
          <w:szCs w:val="32"/>
        </w:rPr>
        <w:t xml:space="preserve">Drug and Alcohol Treatment Services – NIAS </w:t>
      </w:r>
      <w:proofErr w:type="gramStart"/>
      <w:r w:rsidRPr="00F82986">
        <w:rPr>
          <w:b/>
          <w:color w:val="17365D" w:themeColor="text2" w:themeShade="BF"/>
          <w:sz w:val="32"/>
          <w:szCs w:val="32"/>
        </w:rPr>
        <w:t>Mainstream  Funding</w:t>
      </w:r>
      <w:proofErr w:type="gramEnd"/>
      <w:r w:rsidRPr="00F82986">
        <w:rPr>
          <w:b/>
          <w:color w:val="17365D" w:themeColor="text2" w:themeShade="BF"/>
          <w:sz w:val="32"/>
          <w:szCs w:val="32"/>
        </w:rPr>
        <w:t xml:space="preserve"> </w:t>
      </w:r>
    </w:p>
    <w:p w14:paraId="7C39BBF0" w14:textId="77777777" w:rsidR="00F82986" w:rsidRPr="00F82986" w:rsidRDefault="00F82986" w:rsidP="00F82986">
      <w:pPr>
        <w:pStyle w:val="ListParagraph"/>
        <w:numPr>
          <w:ilvl w:val="0"/>
          <w:numId w:val="15"/>
        </w:numPr>
        <w:ind w:left="1134" w:hanging="414"/>
        <w:rPr>
          <w:b/>
          <w:color w:val="17365D" w:themeColor="text2" w:themeShade="BF"/>
          <w:sz w:val="32"/>
          <w:szCs w:val="32"/>
        </w:rPr>
      </w:pPr>
      <w:r w:rsidRPr="00F82986">
        <w:rPr>
          <w:b/>
          <w:color w:val="17365D" w:themeColor="text2" w:themeShade="BF"/>
          <w:sz w:val="32"/>
          <w:szCs w:val="32"/>
        </w:rPr>
        <w:t xml:space="preserve">Drug and Alcohol Treatment Services – NIAS Aboriginal and Torres Strait Islander </w:t>
      </w:r>
      <w:proofErr w:type="gramStart"/>
      <w:r w:rsidRPr="00F82986">
        <w:rPr>
          <w:b/>
          <w:color w:val="17365D" w:themeColor="text2" w:themeShade="BF"/>
          <w:sz w:val="32"/>
          <w:szCs w:val="32"/>
        </w:rPr>
        <w:t>people  Funding</w:t>
      </w:r>
      <w:proofErr w:type="gramEnd"/>
      <w:r w:rsidRPr="00F82986">
        <w:rPr>
          <w:b/>
          <w:color w:val="17365D" w:themeColor="text2" w:themeShade="BF"/>
          <w:sz w:val="32"/>
          <w:szCs w:val="32"/>
        </w:rPr>
        <w:t xml:space="preserve"> </w:t>
      </w:r>
    </w:p>
    <w:p w14:paraId="50468449" w14:textId="35EEE964" w:rsidR="0088788E" w:rsidRDefault="00542F7A" w:rsidP="0070458E">
      <w:r>
        <w:t xml:space="preserve">PHNs must use the </w:t>
      </w:r>
      <w:r w:rsidR="005C6206">
        <w:t>table</w:t>
      </w:r>
      <w:r w:rsidR="0014581A" w:rsidRPr="00F97526">
        <w:t xml:space="preserve"> below </w:t>
      </w:r>
      <w:r>
        <w:t xml:space="preserve">to </w:t>
      </w:r>
      <w:r w:rsidR="0014581A" w:rsidRPr="00F97526">
        <w:t>outline the activities proposed</w:t>
      </w:r>
      <w:r w:rsidR="00505D83" w:rsidRPr="00F97526">
        <w:t xml:space="preserve"> to be undertaken within the period </w:t>
      </w:r>
      <w:r w:rsidR="00165838">
        <w:t>201</w:t>
      </w:r>
      <w:r w:rsidR="00581F34">
        <w:t>9</w:t>
      </w:r>
      <w:r w:rsidR="00165838">
        <w:t>-</w:t>
      </w:r>
      <w:r w:rsidR="00CB1678">
        <w:t>202</w:t>
      </w:r>
      <w:r w:rsidR="00581F34">
        <w:t>2</w:t>
      </w:r>
      <w:r w:rsidR="0014581A" w:rsidRPr="00F97526">
        <w:t xml:space="preserve">.  </w:t>
      </w:r>
    </w:p>
    <w:tbl>
      <w:tblPr>
        <w:tblStyle w:val="TableGrid"/>
        <w:tblW w:w="9180" w:type="dxa"/>
        <w:tblLook w:val="05A0" w:firstRow="1" w:lastRow="0" w:firstColumn="1" w:lastColumn="1" w:noHBand="0" w:noVBand="1"/>
      </w:tblPr>
      <w:tblGrid>
        <w:gridCol w:w="1980"/>
        <w:gridCol w:w="850"/>
        <w:gridCol w:w="1587"/>
        <w:gridCol w:w="1588"/>
        <w:gridCol w:w="1587"/>
        <w:gridCol w:w="1588"/>
      </w:tblGrid>
      <w:tr w:rsidR="0014581A" w:rsidRPr="00F97526" w14:paraId="5046844B" w14:textId="77777777" w:rsidTr="3590216C">
        <w:tc>
          <w:tcPr>
            <w:tcW w:w="9180" w:type="dxa"/>
            <w:gridSpan w:val="6"/>
            <w:tcBorders>
              <w:bottom w:val="single" w:sz="4" w:space="0" w:color="auto"/>
            </w:tcBorders>
            <w:shd w:val="clear" w:color="auto" w:fill="17365D" w:themeFill="text2" w:themeFillShade="BF"/>
            <w:vAlign w:val="center"/>
          </w:tcPr>
          <w:p w14:paraId="5046844A" w14:textId="530F6975" w:rsidR="0014581A" w:rsidRPr="00F97526" w:rsidRDefault="0014581A" w:rsidP="00E164B4">
            <w:pPr>
              <w:rPr>
                <w:b/>
              </w:rPr>
            </w:pPr>
            <w:r w:rsidRPr="00F97526">
              <w:rPr>
                <w:b/>
              </w:rPr>
              <w:t>Proposed Activities</w:t>
            </w:r>
            <w:r w:rsidRPr="00F97526" w:rsidDel="00F07F4C">
              <w:rPr>
                <w:b/>
              </w:rPr>
              <w:t xml:space="preserve"> </w:t>
            </w:r>
            <w:r w:rsidR="00E164B4">
              <w:t>- c</w:t>
            </w:r>
            <w:r w:rsidR="00E164B4" w:rsidRPr="00F97526">
              <w:t>opy and complete the table as many times as necessary to report on each activity</w:t>
            </w:r>
          </w:p>
        </w:tc>
      </w:tr>
      <w:tr w:rsidR="009A4866" w:rsidRPr="00CF2B17" w14:paraId="43D82024" w14:textId="77777777" w:rsidTr="3590216C">
        <w:trPr>
          <w:trHeight w:val="70"/>
        </w:trPr>
        <w:tc>
          <w:tcPr>
            <w:tcW w:w="1980" w:type="dxa"/>
            <w:shd w:val="clear" w:color="auto" w:fill="C6D9F1" w:themeFill="text2" w:themeFillTint="33"/>
            <w:vAlign w:val="center"/>
          </w:tcPr>
          <w:p w14:paraId="6E3DDB66" w14:textId="63C9EDF2" w:rsidR="009A4866" w:rsidRPr="001D6F05" w:rsidRDefault="009A4866" w:rsidP="009A4866">
            <w:r>
              <w:t>ACTIVITY TITLE</w:t>
            </w:r>
          </w:p>
        </w:tc>
        <w:tc>
          <w:tcPr>
            <w:tcW w:w="7200" w:type="dxa"/>
            <w:gridSpan w:val="5"/>
            <w:tcBorders>
              <w:bottom w:val="single" w:sz="4" w:space="0" w:color="auto"/>
            </w:tcBorders>
          </w:tcPr>
          <w:p w14:paraId="5616CD8B" w14:textId="62CB3FBC" w:rsidR="00ED0D5C" w:rsidRPr="004214E4" w:rsidRDefault="000A4756" w:rsidP="00ED0D5C">
            <w:pPr>
              <w:rPr>
                <w:b/>
              </w:rPr>
            </w:pPr>
            <w:r w:rsidRPr="004214E4">
              <w:rPr>
                <w:b/>
              </w:rPr>
              <w:t xml:space="preserve">AOD </w:t>
            </w:r>
            <w:r w:rsidR="0079404C" w:rsidRPr="004214E4">
              <w:rPr>
                <w:b/>
              </w:rPr>
              <w:t>1</w:t>
            </w:r>
            <w:r w:rsidR="00ED0D5C" w:rsidRPr="004214E4">
              <w:rPr>
                <w:b/>
              </w:rPr>
              <w:t xml:space="preserve">.1 </w:t>
            </w:r>
            <w:r w:rsidR="00E2540D">
              <w:rPr>
                <w:b/>
              </w:rPr>
              <w:t>W</w:t>
            </w:r>
            <w:r w:rsidR="00ED0D5C" w:rsidRPr="004214E4">
              <w:rPr>
                <w:b/>
              </w:rPr>
              <w:t xml:space="preserve">orkforce capacity building </w:t>
            </w:r>
          </w:p>
        </w:tc>
      </w:tr>
      <w:tr w:rsidR="009A4866" w:rsidRPr="00CF2B17" w14:paraId="4E66157E" w14:textId="77777777" w:rsidTr="3590216C">
        <w:trPr>
          <w:trHeight w:val="70"/>
        </w:trPr>
        <w:tc>
          <w:tcPr>
            <w:tcW w:w="1980" w:type="dxa"/>
            <w:shd w:val="clear" w:color="auto" w:fill="C6D9F1" w:themeFill="text2" w:themeFillTint="33"/>
            <w:vAlign w:val="center"/>
          </w:tcPr>
          <w:p w14:paraId="05A9F401" w14:textId="0023B817" w:rsidR="009A4866" w:rsidRPr="00CF2B17" w:rsidRDefault="009A4866" w:rsidP="009A4866">
            <w:pPr>
              <w:rPr>
                <w:color w:val="FF0000"/>
              </w:rPr>
            </w:pPr>
            <w:r w:rsidRPr="001D6F05">
              <w:t>Existing, Modified, or New Activity</w:t>
            </w:r>
          </w:p>
        </w:tc>
        <w:tc>
          <w:tcPr>
            <w:tcW w:w="7200" w:type="dxa"/>
            <w:gridSpan w:val="5"/>
            <w:tcBorders>
              <w:bottom w:val="single" w:sz="4" w:space="0" w:color="auto"/>
            </w:tcBorders>
          </w:tcPr>
          <w:p w14:paraId="25B79606" w14:textId="77777777" w:rsidR="009A4866" w:rsidRDefault="009A4866" w:rsidP="009A4866"/>
          <w:p w14:paraId="0637FFDA" w14:textId="73621509" w:rsidR="009A4866" w:rsidRDefault="007E1B0C" w:rsidP="009A4866">
            <w:sdt>
              <w:sdtPr>
                <w:id w:val="1786303728"/>
                <w:placeholder>
                  <w:docPart w:val="AAA8CFDF266244E8B27F101D40C2E6BB"/>
                </w:placeholder>
                <w:dropDownList>
                  <w:listItem w:displayText="Existing Activity" w:value="Existing Activity"/>
                  <w:listItem w:displayText="Modified Activity" w:value="Modified Activity"/>
                  <w:listItem w:displayText="New Activity" w:value="New Activity"/>
                </w:dropDownList>
              </w:sdtPr>
              <w:sdtEndPr/>
              <w:sdtContent>
                <w:r w:rsidR="002F033E">
                  <w:t>Existing Activity</w:t>
                </w:r>
              </w:sdtContent>
            </w:sdt>
            <w:r w:rsidR="009A4866">
              <w:t xml:space="preserve">     </w:t>
            </w:r>
          </w:p>
          <w:p w14:paraId="62EB6219" w14:textId="7D5EEE71" w:rsidR="009A4866" w:rsidRDefault="009A4866" w:rsidP="009A4866">
            <w:pPr>
              <w:ind w:left="481"/>
            </w:pPr>
          </w:p>
          <w:p w14:paraId="54534FC7" w14:textId="7D5EEE71" w:rsidR="000C1661" w:rsidRDefault="005B307C" w:rsidP="009A4866">
            <w:r>
              <w:t xml:space="preserve">Previous reference </w:t>
            </w:r>
            <w:r w:rsidR="009F5BC4">
              <w:t xml:space="preserve">2018-2019 </w:t>
            </w:r>
            <w:r w:rsidR="000C1661">
              <w:t>AWP</w:t>
            </w:r>
          </w:p>
          <w:p w14:paraId="7E0F5ECD" w14:textId="00E87958" w:rsidR="00A91A81" w:rsidRDefault="00A31587" w:rsidP="009A4866">
            <w:r>
              <w:t>1. GP Workforce capacity</w:t>
            </w:r>
            <w:r w:rsidR="00520642">
              <w:t xml:space="preserve"> </w:t>
            </w:r>
          </w:p>
          <w:p w14:paraId="64027C43" w14:textId="56811D6F" w:rsidR="009A4866" w:rsidRPr="00CF2B17" w:rsidRDefault="009A4866" w:rsidP="004214E4">
            <w:pPr>
              <w:rPr>
                <w:i/>
                <w:color w:val="FF0000"/>
              </w:rPr>
            </w:pPr>
          </w:p>
        </w:tc>
      </w:tr>
      <w:tr w:rsidR="009A4866" w:rsidRPr="00F97526" w14:paraId="3BCAB0D1" w14:textId="77777777" w:rsidTr="3590216C">
        <w:trPr>
          <w:trHeight w:val="70"/>
        </w:trPr>
        <w:tc>
          <w:tcPr>
            <w:tcW w:w="1980" w:type="dxa"/>
            <w:shd w:val="clear" w:color="auto" w:fill="C6D9F1" w:themeFill="text2" w:themeFillTint="33"/>
            <w:vAlign w:val="center"/>
          </w:tcPr>
          <w:p w14:paraId="250F427D" w14:textId="1897BABA" w:rsidR="009A4866" w:rsidRDefault="000E0B17" w:rsidP="009A4866">
            <w:r>
              <w:t xml:space="preserve">PHN </w:t>
            </w:r>
            <w:r w:rsidR="009A4866">
              <w:t>Program Key Priority Area</w:t>
            </w:r>
          </w:p>
        </w:tc>
        <w:tc>
          <w:tcPr>
            <w:tcW w:w="7200" w:type="dxa"/>
            <w:gridSpan w:val="5"/>
            <w:tcBorders>
              <w:bottom w:val="single" w:sz="4" w:space="0" w:color="auto"/>
            </w:tcBorders>
            <w:shd w:val="clear" w:color="auto" w:fill="D9D9D9" w:themeFill="background1" w:themeFillShade="D9"/>
          </w:tcPr>
          <w:p w14:paraId="5576709A" w14:textId="64764E21" w:rsidR="009A4866" w:rsidRPr="00D056D8" w:rsidDel="002D726C" w:rsidRDefault="0028263E" w:rsidP="00093CC9">
            <w:r>
              <w:t>Alcohol and Other Drugs</w:t>
            </w:r>
          </w:p>
        </w:tc>
      </w:tr>
      <w:tr w:rsidR="00A26EBE" w:rsidRPr="00F97526" w14:paraId="5BA6987B" w14:textId="77777777" w:rsidTr="3590216C">
        <w:trPr>
          <w:trHeight w:val="70"/>
        </w:trPr>
        <w:tc>
          <w:tcPr>
            <w:tcW w:w="1980" w:type="dxa"/>
            <w:shd w:val="clear" w:color="auto" w:fill="C6D9F1" w:themeFill="text2" w:themeFillTint="33"/>
            <w:vAlign w:val="center"/>
          </w:tcPr>
          <w:p w14:paraId="66D3681B" w14:textId="650A4539" w:rsidR="00A26EBE" w:rsidRDefault="00A26EBE" w:rsidP="00A26EBE">
            <w:r>
              <w:t>Needs Assessment Priority</w:t>
            </w:r>
          </w:p>
        </w:tc>
        <w:tc>
          <w:tcPr>
            <w:tcW w:w="7200" w:type="dxa"/>
            <w:gridSpan w:val="5"/>
          </w:tcPr>
          <w:p w14:paraId="3DB5BBBC" w14:textId="317CC9D5" w:rsidR="00377F1E" w:rsidRDefault="3590216C" w:rsidP="3590216C">
            <w:r w:rsidRPr="3590216C">
              <w:t xml:space="preserve">Drug and Alcohol </w:t>
            </w:r>
          </w:p>
          <w:p w14:paraId="0B704CEF" w14:textId="42CC967B" w:rsidR="003032F8" w:rsidRDefault="3590216C" w:rsidP="3590216C">
            <w:r w:rsidRPr="3590216C">
              <w:t xml:space="preserve">GP Workforce </w:t>
            </w:r>
            <w:proofErr w:type="spellStart"/>
            <w:r w:rsidRPr="3590216C">
              <w:t>pg</w:t>
            </w:r>
            <w:proofErr w:type="spellEnd"/>
            <w:r w:rsidRPr="3590216C">
              <w:t xml:space="preserve"> 92</w:t>
            </w:r>
          </w:p>
          <w:p w14:paraId="1B079292" w14:textId="763AD422" w:rsidR="009D72E6" w:rsidRDefault="3590216C" w:rsidP="3590216C">
            <w:pPr>
              <w:rPr>
                <w:i/>
                <w:iCs/>
              </w:rPr>
            </w:pPr>
            <w:r w:rsidRPr="3590216C">
              <w:rPr>
                <w:i/>
                <w:iCs/>
              </w:rPr>
              <w:t>Needs assessment identified “GPs report that involvement in drug treatment, such as OTP, could be enhanced with access to GP mentors or specialist support services to guide the process”.</w:t>
            </w:r>
          </w:p>
          <w:p w14:paraId="49E901BB" w14:textId="39C12C48" w:rsidR="00E66114" w:rsidRDefault="3590216C" w:rsidP="3590216C">
            <w:pPr>
              <w:rPr>
                <w:i/>
                <w:iCs/>
              </w:rPr>
            </w:pPr>
            <w:r w:rsidRPr="3590216C">
              <w:rPr>
                <w:i/>
                <w:iCs/>
              </w:rPr>
              <w:t xml:space="preserve">Page 24 </w:t>
            </w:r>
          </w:p>
          <w:p w14:paraId="700C33A2" w14:textId="77777777" w:rsidR="001D790D" w:rsidRDefault="3590216C" w:rsidP="3590216C">
            <w:pPr>
              <w:rPr>
                <w:i/>
                <w:iCs/>
              </w:rPr>
            </w:pPr>
            <w:r w:rsidRPr="3590216C">
              <w:rPr>
                <w:i/>
                <w:iCs/>
              </w:rPr>
              <w:t>GPs requested additional continuing professional development support to deal with drug addiction and detox</w:t>
            </w:r>
          </w:p>
          <w:p w14:paraId="574DB85C" w14:textId="3E9CD94A" w:rsidR="00AF7C73" w:rsidRPr="001D790D" w:rsidDel="002D726C" w:rsidRDefault="00AF7C73" w:rsidP="00C022C7">
            <w:pPr>
              <w:rPr>
                <w:i/>
                <w:sz w:val="20"/>
                <w:szCs w:val="20"/>
              </w:rPr>
            </w:pPr>
          </w:p>
        </w:tc>
      </w:tr>
      <w:tr w:rsidR="009A4866" w:rsidRPr="00F97526" w14:paraId="27B97C1C" w14:textId="77777777" w:rsidTr="3590216C">
        <w:trPr>
          <w:trHeight w:val="70"/>
        </w:trPr>
        <w:tc>
          <w:tcPr>
            <w:tcW w:w="1980" w:type="dxa"/>
            <w:shd w:val="clear" w:color="auto" w:fill="C6D9F1" w:themeFill="text2" w:themeFillTint="33"/>
            <w:vAlign w:val="center"/>
          </w:tcPr>
          <w:p w14:paraId="3DF4DCBE" w14:textId="7FD84EE3" w:rsidR="009A4866" w:rsidRPr="00640E52" w:rsidRDefault="009A4866" w:rsidP="009A4866">
            <w:r w:rsidRPr="00640E52">
              <w:t>Aim of Activity</w:t>
            </w:r>
          </w:p>
        </w:tc>
        <w:tc>
          <w:tcPr>
            <w:tcW w:w="7200" w:type="dxa"/>
            <w:gridSpan w:val="5"/>
          </w:tcPr>
          <w:p w14:paraId="71951302" w14:textId="77777777" w:rsidR="00C36098" w:rsidRDefault="00C36098" w:rsidP="00E02405"/>
          <w:p w14:paraId="626F3259" w14:textId="04676420" w:rsidR="00245889" w:rsidRPr="00C3255D" w:rsidRDefault="3590216C" w:rsidP="3590216C">
            <w:pPr>
              <w:spacing w:after="120"/>
            </w:pPr>
            <w:r w:rsidRPr="3590216C">
              <w:t xml:space="preserve">To enhance support networks for GPs in relation to drug health, reducing barriers for services and thereby enhancing access to treatment in primary care for patients with substance misuse issues.  </w:t>
            </w:r>
          </w:p>
          <w:p w14:paraId="5885083A" w14:textId="0B9A2921" w:rsidR="00245889" w:rsidRPr="00C3255D" w:rsidRDefault="3590216C" w:rsidP="3590216C">
            <w:pPr>
              <w:spacing w:after="120"/>
            </w:pPr>
            <w:r w:rsidRPr="3590216C">
              <w:t>To increase confidence amongst the general practice workforce in responding to alcohol and drug issues. Supporting the workforce through activities which promote referral pathways, evidence -based treatment, and service integration.</w:t>
            </w:r>
          </w:p>
          <w:p w14:paraId="75C528C1" w14:textId="3A2353B7" w:rsidR="009A4866" w:rsidRPr="00640E52" w:rsidRDefault="009A4866" w:rsidP="00B2442C"/>
        </w:tc>
      </w:tr>
      <w:tr w:rsidR="009A4866" w:rsidRPr="00F97526" w14:paraId="54DF55A8" w14:textId="77777777" w:rsidTr="3590216C">
        <w:trPr>
          <w:trHeight w:val="70"/>
        </w:trPr>
        <w:tc>
          <w:tcPr>
            <w:tcW w:w="1980" w:type="dxa"/>
            <w:shd w:val="clear" w:color="auto" w:fill="C6D9F1" w:themeFill="text2" w:themeFillTint="33"/>
            <w:vAlign w:val="center"/>
          </w:tcPr>
          <w:p w14:paraId="482B95F4" w14:textId="1B903F23" w:rsidR="009A4866" w:rsidRPr="00640E52" w:rsidRDefault="009A4866" w:rsidP="009A4866">
            <w:r w:rsidRPr="00640E52">
              <w:t xml:space="preserve">Description of Activity </w:t>
            </w:r>
          </w:p>
        </w:tc>
        <w:tc>
          <w:tcPr>
            <w:tcW w:w="7200" w:type="dxa"/>
            <w:gridSpan w:val="5"/>
          </w:tcPr>
          <w:p w14:paraId="160398A5" w14:textId="78205E5E" w:rsidR="00FE67FA" w:rsidRPr="000B6FA3" w:rsidRDefault="00FE67FA" w:rsidP="3590216C">
            <w:pPr>
              <w:rPr>
                <w:highlight w:val="yellow"/>
              </w:rPr>
            </w:pPr>
          </w:p>
          <w:p w14:paraId="5FB5500A" w14:textId="77777777" w:rsidR="00FE67FA" w:rsidRPr="000B6FA3" w:rsidRDefault="3590216C" w:rsidP="3590216C">
            <w:pPr>
              <w:pStyle w:val="ListParagraph"/>
              <w:numPr>
                <w:ilvl w:val="0"/>
                <w:numId w:val="17"/>
              </w:numPr>
              <w:rPr>
                <w:rFonts w:ascii="Calibri" w:hAnsi="Calibri"/>
              </w:rPr>
            </w:pPr>
            <w:r w:rsidRPr="3590216C">
              <w:rPr>
                <w:rFonts w:ascii="Calibri" w:hAnsi="Calibri"/>
                <w:sz w:val="20"/>
                <w:szCs w:val="20"/>
              </w:rPr>
              <w:t>I</w:t>
            </w:r>
            <w:r w:rsidRPr="3590216C">
              <w:rPr>
                <w:rFonts w:ascii="Calibri" w:hAnsi="Calibri"/>
              </w:rPr>
              <w:t xml:space="preserve">dentify GP champions </w:t>
            </w:r>
            <w:r w:rsidRPr="3590216C">
              <w:t>and provide opportunities to share their expertise with GP colleagues.</w:t>
            </w:r>
          </w:p>
          <w:p w14:paraId="0565EDBE" w14:textId="67388BC7" w:rsidR="008C74E9" w:rsidRPr="000B6FA3" w:rsidRDefault="3590216C" w:rsidP="3590216C">
            <w:pPr>
              <w:pStyle w:val="ListParagraph"/>
              <w:numPr>
                <w:ilvl w:val="0"/>
                <w:numId w:val="17"/>
              </w:numPr>
              <w:rPr>
                <w:rFonts w:ascii="Calibri" w:hAnsi="Calibri"/>
              </w:rPr>
            </w:pPr>
            <w:r w:rsidRPr="3590216C">
              <w:t xml:space="preserve">enhance integration between GPs and the drug health sector by providing opportunities to share service information and transfer knowledge and expertise.  </w:t>
            </w:r>
          </w:p>
          <w:p w14:paraId="3568A03F" w14:textId="2E05D536" w:rsidR="00B27DE3" w:rsidRPr="000B6FA3" w:rsidRDefault="3590216C" w:rsidP="3590216C">
            <w:pPr>
              <w:pStyle w:val="ListParagraph"/>
              <w:numPr>
                <w:ilvl w:val="0"/>
                <w:numId w:val="17"/>
              </w:numPr>
              <w:rPr>
                <w:rFonts w:ascii="Calibri" w:hAnsi="Calibri"/>
              </w:rPr>
            </w:pPr>
            <w:r w:rsidRPr="3590216C">
              <w:rPr>
                <w:rFonts w:ascii="Calibri" w:hAnsi="Calibri"/>
              </w:rPr>
              <w:lastRenderedPageBreak/>
              <w:t>Provide education opportunities for GP’s and PN to increase confidence and competence working with clients with substance misuse issues.</w:t>
            </w:r>
          </w:p>
          <w:p w14:paraId="4702AD46" w14:textId="79B5521F" w:rsidR="000B6FA3" w:rsidRPr="000B6FA3" w:rsidRDefault="3590216C" w:rsidP="3590216C">
            <w:pPr>
              <w:pStyle w:val="ListParagraph"/>
              <w:numPr>
                <w:ilvl w:val="0"/>
                <w:numId w:val="17"/>
              </w:numPr>
              <w:spacing w:after="120"/>
            </w:pPr>
            <w:r w:rsidRPr="3590216C">
              <w:t>Support the primary care workforce through activities which promote referral pathways, evidence-based treatment, and service integration.</w:t>
            </w:r>
          </w:p>
          <w:p w14:paraId="4B249119" w14:textId="0756F320" w:rsidR="00FE67FA" w:rsidRPr="00FE67FA" w:rsidRDefault="00FE67FA" w:rsidP="008C74E9">
            <w:pPr>
              <w:pStyle w:val="ListParagraph"/>
              <w:spacing w:after="120"/>
              <w:ind w:left="1080"/>
              <w:rPr>
                <w:color w:val="FF0000"/>
                <w:sz w:val="20"/>
                <w:szCs w:val="20"/>
              </w:rPr>
            </w:pPr>
          </w:p>
        </w:tc>
      </w:tr>
      <w:tr w:rsidR="009A4866" w:rsidRPr="00F97526" w14:paraId="23AD23AA" w14:textId="77777777" w:rsidTr="3590216C">
        <w:trPr>
          <w:trHeight w:val="70"/>
        </w:trPr>
        <w:tc>
          <w:tcPr>
            <w:tcW w:w="1980" w:type="dxa"/>
            <w:shd w:val="clear" w:color="auto" w:fill="C6D9F1" w:themeFill="text2" w:themeFillTint="33"/>
            <w:vAlign w:val="center"/>
          </w:tcPr>
          <w:p w14:paraId="572D512B" w14:textId="57609239" w:rsidR="009A4866" w:rsidRPr="00062E58" w:rsidRDefault="009A4866" w:rsidP="009A4866">
            <w:r>
              <w:lastRenderedPageBreak/>
              <w:t>Target population cohort</w:t>
            </w:r>
          </w:p>
        </w:tc>
        <w:tc>
          <w:tcPr>
            <w:tcW w:w="7200" w:type="dxa"/>
            <w:gridSpan w:val="5"/>
          </w:tcPr>
          <w:p w14:paraId="37B0C259" w14:textId="6D808299" w:rsidR="00B27DE3" w:rsidRPr="00D17DBC" w:rsidRDefault="3590216C" w:rsidP="3590216C">
            <w:pPr>
              <w:spacing w:after="120"/>
              <w:rPr>
                <w:color w:val="000000" w:themeColor="text1"/>
              </w:rPr>
            </w:pPr>
            <w:r w:rsidRPr="3590216C">
              <w:rPr>
                <w:color w:val="000000" w:themeColor="text1"/>
                <w:sz w:val="20"/>
                <w:szCs w:val="20"/>
              </w:rPr>
              <w:t xml:space="preserve">   </w:t>
            </w:r>
            <w:r w:rsidRPr="3590216C">
              <w:rPr>
                <w:color w:val="000000" w:themeColor="text1"/>
              </w:rPr>
              <w:t xml:space="preserve">    - GPs, and practice nurses working in primary care supporting clients with drug health issues </w:t>
            </w:r>
          </w:p>
          <w:p w14:paraId="73C7EBCB" w14:textId="72E952BB" w:rsidR="006B6C5C" w:rsidRPr="00B27DE3" w:rsidRDefault="3590216C" w:rsidP="3590216C">
            <w:pPr>
              <w:pStyle w:val="ListParagraph"/>
              <w:spacing w:after="120"/>
              <w:ind w:left="360"/>
              <w:rPr>
                <w:color w:val="000000" w:themeColor="text1"/>
              </w:rPr>
            </w:pPr>
            <w:r w:rsidRPr="3590216C">
              <w:rPr>
                <w:color w:val="000000" w:themeColor="text1"/>
              </w:rPr>
              <w:t xml:space="preserve">- clients with substance misuse issues. </w:t>
            </w:r>
          </w:p>
          <w:p w14:paraId="008FB205" w14:textId="33107FA7" w:rsidR="009A4866" w:rsidRPr="00587E4E" w:rsidRDefault="009A4866" w:rsidP="009A4866"/>
        </w:tc>
      </w:tr>
      <w:tr w:rsidR="00F82986" w:rsidRPr="00F97526" w14:paraId="7299E0BB" w14:textId="77777777" w:rsidTr="3590216C">
        <w:trPr>
          <w:trHeight w:val="70"/>
        </w:trPr>
        <w:tc>
          <w:tcPr>
            <w:tcW w:w="1980" w:type="dxa"/>
            <w:shd w:val="clear" w:color="auto" w:fill="C6D9F1" w:themeFill="text2" w:themeFillTint="33"/>
            <w:vAlign w:val="center"/>
          </w:tcPr>
          <w:p w14:paraId="60DCFF8C" w14:textId="0D1E7EE1" w:rsidR="00F82986" w:rsidRDefault="00F82986" w:rsidP="00F82986">
            <w:r>
              <w:t>In scope AOD Treatment Type</w:t>
            </w:r>
          </w:p>
        </w:tc>
        <w:tc>
          <w:tcPr>
            <w:tcW w:w="7200" w:type="dxa"/>
            <w:gridSpan w:val="5"/>
          </w:tcPr>
          <w:p w14:paraId="1944771A" w14:textId="0C26CC9F" w:rsidR="00DC6BF9" w:rsidRPr="00A600AA" w:rsidRDefault="00DC6BF9" w:rsidP="00F82986">
            <w:r>
              <w:t xml:space="preserve">N/A </w:t>
            </w:r>
          </w:p>
        </w:tc>
      </w:tr>
      <w:tr w:rsidR="009A4866" w:rsidRPr="00F97526" w14:paraId="335A8D04" w14:textId="77777777" w:rsidTr="3590216C">
        <w:trPr>
          <w:trHeight w:val="70"/>
        </w:trPr>
        <w:tc>
          <w:tcPr>
            <w:tcW w:w="1980" w:type="dxa"/>
            <w:shd w:val="clear" w:color="auto" w:fill="C6D9F1" w:themeFill="text2" w:themeFillTint="33"/>
            <w:vAlign w:val="center"/>
          </w:tcPr>
          <w:p w14:paraId="1210CD95" w14:textId="79CA5DE2" w:rsidR="009A4866" w:rsidRPr="00062E58" w:rsidRDefault="009A4866" w:rsidP="009A4866">
            <w:r>
              <w:t>Indigenous specific</w:t>
            </w:r>
          </w:p>
        </w:tc>
        <w:tc>
          <w:tcPr>
            <w:tcW w:w="7200" w:type="dxa"/>
            <w:gridSpan w:val="5"/>
            <w:shd w:val="clear" w:color="auto" w:fill="auto"/>
          </w:tcPr>
          <w:p w14:paraId="4E1021FC" w14:textId="77777777" w:rsidR="00F82986" w:rsidRDefault="00F82986" w:rsidP="009A4866"/>
          <w:p w14:paraId="3108A135" w14:textId="4826596F" w:rsidR="009A4866" w:rsidRPr="00ED20E2" w:rsidRDefault="007E1B0C" w:rsidP="009A4866">
            <w:sdt>
              <w:sdtPr>
                <w:id w:val="-506143454"/>
                <w:placeholder>
                  <w:docPart w:val="A3D827879CAA4E4FBE968C24ED56A8C1"/>
                </w:placeholder>
                <w:dropDownList>
                  <w:listItem w:displayText="Yes" w:value="Yes"/>
                  <w:listItem w:displayText="No" w:value="No"/>
                </w:dropDownList>
              </w:sdtPr>
              <w:sdtEndPr/>
              <w:sdtContent>
                <w:r w:rsidR="00DC6BF9">
                  <w:t>No</w:t>
                </w:r>
              </w:sdtContent>
            </w:sdt>
            <w:r w:rsidR="00F82986">
              <w:t xml:space="preserve">     </w:t>
            </w:r>
          </w:p>
          <w:p w14:paraId="29AB8002" w14:textId="0241CC5F" w:rsidR="00C2252B" w:rsidRDefault="00C2252B" w:rsidP="00E02405"/>
        </w:tc>
      </w:tr>
      <w:tr w:rsidR="009A4866" w:rsidRPr="00F97526" w14:paraId="52C8C892" w14:textId="77777777" w:rsidTr="3590216C">
        <w:trPr>
          <w:trHeight w:val="70"/>
        </w:trPr>
        <w:tc>
          <w:tcPr>
            <w:tcW w:w="1980" w:type="dxa"/>
            <w:shd w:val="clear" w:color="auto" w:fill="C6D9F1" w:themeFill="text2" w:themeFillTint="33"/>
            <w:vAlign w:val="center"/>
          </w:tcPr>
          <w:p w14:paraId="00617DB1" w14:textId="5003F576" w:rsidR="009A4866" w:rsidRDefault="009A4866" w:rsidP="009A4866">
            <w:r>
              <w:t>Coverage</w:t>
            </w:r>
          </w:p>
        </w:tc>
        <w:tc>
          <w:tcPr>
            <w:tcW w:w="7200" w:type="dxa"/>
            <w:gridSpan w:val="5"/>
            <w:shd w:val="clear" w:color="auto" w:fill="auto"/>
          </w:tcPr>
          <w:p w14:paraId="365A9957" w14:textId="77777777" w:rsidR="002B7B68" w:rsidRDefault="002B7B68" w:rsidP="009A4866"/>
          <w:p w14:paraId="7E7A4B2F" w14:textId="34A33BAB" w:rsidR="002B7B68" w:rsidRDefault="3590216C" w:rsidP="3590216C">
            <w:r w:rsidRPr="3590216C">
              <w:t>All activities will cover entire SWSPHN catchment</w:t>
            </w:r>
          </w:p>
          <w:p w14:paraId="371F9CA2" w14:textId="25598F20" w:rsidR="009A4866" w:rsidRPr="00587E4E" w:rsidRDefault="009A4866" w:rsidP="009A4866"/>
        </w:tc>
      </w:tr>
      <w:tr w:rsidR="009A4866" w:rsidRPr="00F97526" w14:paraId="50021A6B" w14:textId="77777777" w:rsidTr="3590216C">
        <w:trPr>
          <w:trHeight w:val="70"/>
        </w:trPr>
        <w:tc>
          <w:tcPr>
            <w:tcW w:w="1980" w:type="dxa"/>
            <w:shd w:val="clear" w:color="auto" w:fill="C6D9F1" w:themeFill="text2" w:themeFillTint="33"/>
            <w:vAlign w:val="center"/>
          </w:tcPr>
          <w:p w14:paraId="62A1CD1B" w14:textId="1F5A4225" w:rsidR="009A4866" w:rsidRDefault="009A4866" w:rsidP="009A4866">
            <w:r>
              <w:t>Consultation</w:t>
            </w:r>
          </w:p>
        </w:tc>
        <w:tc>
          <w:tcPr>
            <w:tcW w:w="7200" w:type="dxa"/>
            <w:gridSpan w:val="5"/>
            <w:shd w:val="clear" w:color="auto" w:fill="auto"/>
          </w:tcPr>
          <w:p w14:paraId="2402E07C" w14:textId="77777777" w:rsidR="00B4148A" w:rsidRDefault="00B4148A" w:rsidP="009A4866"/>
          <w:p w14:paraId="144A6FF8" w14:textId="4666478B" w:rsidR="005B2FF1" w:rsidRPr="0027686E" w:rsidRDefault="3590216C" w:rsidP="3590216C">
            <w:pPr>
              <w:rPr>
                <w:color w:val="000000" w:themeColor="text1"/>
              </w:rPr>
            </w:pPr>
            <w:r w:rsidRPr="3590216C">
              <w:rPr>
                <w:color w:val="000000" w:themeColor="text1"/>
              </w:rPr>
              <w:t xml:space="preserve">SWSPHN conducted a revision of the drug and alcohol needs assessment in 2016 and 2017. This involved comprehensive review of relevant data, consultation with GPs, specialist treatment services and clients of these services via peer workers. In addition, an active Drug Health Working Party comprising lived experience consumers, LHD and NGO treatment services, AOD peak body NADA representative, NSW Ambulance and GP's provides governance and oversight of our approach to these activities. </w:t>
            </w:r>
          </w:p>
          <w:p w14:paraId="5DE10F9C" w14:textId="5DDCCCED" w:rsidR="00AA20A9" w:rsidRPr="0027686E" w:rsidRDefault="3590216C" w:rsidP="3590216C">
            <w:pPr>
              <w:rPr>
                <w:color w:val="000000" w:themeColor="text1"/>
              </w:rPr>
            </w:pPr>
            <w:r w:rsidRPr="3590216C">
              <w:rPr>
                <w:color w:val="000000" w:themeColor="text1"/>
              </w:rPr>
              <w:t xml:space="preserve">A targeted consultation approach to identify learning opportunities and networking opportunities will include GP input through various platforms including local health councils, Drug health working party, RACGP guidelines, and specialist service providers to support this activity. </w:t>
            </w:r>
          </w:p>
          <w:p w14:paraId="048D9A34" w14:textId="77777777" w:rsidR="009013D8" w:rsidRPr="00B0581F" w:rsidRDefault="009013D8" w:rsidP="005B2FF1">
            <w:pPr>
              <w:rPr>
                <w:color w:val="000000" w:themeColor="text1"/>
                <w:sz w:val="20"/>
                <w:szCs w:val="20"/>
              </w:rPr>
            </w:pPr>
          </w:p>
          <w:p w14:paraId="74468250" w14:textId="2B3A01E5" w:rsidR="0028263E" w:rsidRPr="00FD4BC7" w:rsidRDefault="0028263E" w:rsidP="00AA20A9">
            <w:pPr>
              <w:spacing w:after="120"/>
            </w:pPr>
          </w:p>
        </w:tc>
      </w:tr>
      <w:tr w:rsidR="00C2252B" w:rsidRPr="00F97526" w14:paraId="18832AB8" w14:textId="77777777" w:rsidTr="3590216C">
        <w:trPr>
          <w:trHeight w:val="70"/>
        </w:trPr>
        <w:tc>
          <w:tcPr>
            <w:tcW w:w="1980" w:type="dxa"/>
            <w:shd w:val="clear" w:color="auto" w:fill="C6D9F1" w:themeFill="text2" w:themeFillTint="33"/>
            <w:vAlign w:val="center"/>
          </w:tcPr>
          <w:p w14:paraId="48FBE427" w14:textId="125A7463" w:rsidR="00C2252B" w:rsidRDefault="3590216C" w:rsidP="3590216C">
            <w:r w:rsidRPr="3590216C">
              <w:t>Collaboration</w:t>
            </w:r>
          </w:p>
        </w:tc>
        <w:tc>
          <w:tcPr>
            <w:tcW w:w="7200" w:type="dxa"/>
            <w:gridSpan w:val="5"/>
            <w:shd w:val="clear" w:color="auto" w:fill="auto"/>
          </w:tcPr>
          <w:p w14:paraId="7F7D6EE8" w14:textId="77777777" w:rsidR="00B820F8" w:rsidRDefault="00B820F8" w:rsidP="3590216C"/>
          <w:p w14:paraId="300EFB63" w14:textId="7F57408F" w:rsidR="00B820F8" w:rsidRPr="00852D76" w:rsidRDefault="3590216C" w:rsidP="3590216C">
            <w:pPr>
              <w:spacing w:after="120"/>
            </w:pPr>
            <w:r w:rsidRPr="3590216C">
              <w:t>PHN</w:t>
            </w:r>
            <w:r w:rsidR="007A6A81">
              <w:t xml:space="preserve"> </w:t>
            </w:r>
            <w:r w:rsidRPr="3590216C">
              <w:t xml:space="preserve">will seek key stakeholder input in the following context and roles in implementing the activity: </w:t>
            </w:r>
          </w:p>
          <w:p w14:paraId="49CEC3D4" w14:textId="77777777" w:rsidR="00B820F8" w:rsidRPr="00852D76" w:rsidRDefault="3590216C" w:rsidP="3590216C">
            <w:pPr>
              <w:pStyle w:val="ListParagraph"/>
              <w:numPr>
                <w:ilvl w:val="0"/>
                <w:numId w:val="18"/>
              </w:numPr>
              <w:spacing w:after="120"/>
            </w:pPr>
            <w:r w:rsidRPr="3590216C">
              <w:t xml:space="preserve">GPs / PN- Utilise information from GPs and practice nurses to design an approach to upskilling drug and alcohol intervention in general practice </w:t>
            </w:r>
          </w:p>
          <w:p w14:paraId="1C3B8511" w14:textId="77777777" w:rsidR="00B820F8" w:rsidRPr="00852D76" w:rsidRDefault="3590216C" w:rsidP="3590216C">
            <w:pPr>
              <w:pStyle w:val="ListParagraph"/>
              <w:numPr>
                <w:ilvl w:val="0"/>
                <w:numId w:val="18"/>
              </w:numPr>
              <w:spacing w:after="120"/>
            </w:pPr>
            <w:r w:rsidRPr="3590216C">
              <w:t xml:space="preserve">Drug and Alcohol treatment services- provide collaborative support in developing referral pathways and improving integration within primary health providers and NGO AOD treatment services </w:t>
            </w:r>
          </w:p>
          <w:p w14:paraId="326CA9FA" w14:textId="77777777" w:rsidR="00B820F8" w:rsidRPr="00852D76" w:rsidRDefault="3590216C" w:rsidP="3590216C">
            <w:pPr>
              <w:pStyle w:val="ListParagraph"/>
              <w:numPr>
                <w:ilvl w:val="0"/>
                <w:numId w:val="18"/>
              </w:numPr>
              <w:spacing w:after="120"/>
            </w:pPr>
            <w:r w:rsidRPr="3590216C">
              <w:t xml:space="preserve">SWSLHD- co design, specialist input in developing RACGP approved drug and Alcohol CPD events, workshops and brief intervention tool </w:t>
            </w:r>
          </w:p>
          <w:p w14:paraId="54EC4428" w14:textId="06FF9537" w:rsidR="00377C36" w:rsidRPr="00852D76" w:rsidRDefault="3590216C" w:rsidP="3590216C">
            <w:pPr>
              <w:pStyle w:val="ListParagraph"/>
              <w:numPr>
                <w:ilvl w:val="0"/>
                <w:numId w:val="18"/>
              </w:numPr>
              <w:spacing w:after="120"/>
            </w:pPr>
            <w:r w:rsidRPr="3590216C">
              <w:t>Service users- provide lived experience perspective and health literacy input</w:t>
            </w:r>
          </w:p>
          <w:p w14:paraId="57ECBCAC" w14:textId="77777777" w:rsidR="00B820F8" w:rsidRDefault="00B820F8" w:rsidP="3590216C"/>
          <w:p w14:paraId="026C86FC" w14:textId="578003B5" w:rsidR="00E02405" w:rsidRPr="00587E4E" w:rsidRDefault="00E02405" w:rsidP="3590216C"/>
        </w:tc>
      </w:tr>
      <w:tr w:rsidR="009A4866" w:rsidRPr="00F97526" w14:paraId="7647E26D" w14:textId="77777777" w:rsidTr="3590216C">
        <w:trPr>
          <w:trHeight w:val="70"/>
        </w:trPr>
        <w:tc>
          <w:tcPr>
            <w:tcW w:w="1980" w:type="dxa"/>
            <w:shd w:val="clear" w:color="auto" w:fill="C6D9F1" w:themeFill="text2" w:themeFillTint="33"/>
            <w:vAlign w:val="center"/>
          </w:tcPr>
          <w:p w14:paraId="624D9F59" w14:textId="32C83860" w:rsidR="009A4866" w:rsidRPr="00F97526" w:rsidRDefault="009A4866" w:rsidP="009A4866">
            <w:r>
              <w:t>Activity milestone details/ Duration</w:t>
            </w:r>
          </w:p>
        </w:tc>
        <w:tc>
          <w:tcPr>
            <w:tcW w:w="7200" w:type="dxa"/>
            <w:gridSpan w:val="5"/>
          </w:tcPr>
          <w:p w14:paraId="2A47BC06" w14:textId="77777777" w:rsidR="00E02405" w:rsidRDefault="00E02405" w:rsidP="00E02405">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1D04F4CB" w14:textId="69AB58FE" w:rsidR="00E02405" w:rsidRDefault="00E02405" w:rsidP="00E02405">
            <w:r>
              <w:tab/>
              <w:t>Activity s</w:t>
            </w:r>
            <w:r w:rsidRPr="00DC794E">
              <w:t>tart date:</w:t>
            </w:r>
            <w:r>
              <w:tab/>
              <w:t xml:space="preserve"> </w:t>
            </w:r>
            <w:sdt>
              <w:sdtPr>
                <w:id w:val="-1965425250"/>
                <w:placeholder>
                  <w:docPart w:val="D0D633C96F554B269D74260BF6AE516D"/>
                </w:placeholder>
                <w:date w:fullDate="2019-07-01T00:00:00Z">
                  <w:dateFormat w:val="d/MM/yyyy"/>
                  <w:lid w:val="en-AU"/>
                  <w:storeMappedDataAs w:val="dateTime"/>
                  <w:calendar w:val="gregorian"/>
                </w:date>
              </w:sdtPr>
              <w:sdtEndPr/>
              <w:sdtContent>
                <w:r w:rsidR="00892C3C">
                  <w:t>1/07/2019</w:t>
                </w:r>
              </w:sdtContent>
            </w:sdt>
          </w:p>
          <w:p w14:paraId="622FD594" w14:textId="2E361CE5" w:rsidR="00E02405" w:rsidRDefault="00E02405" w:rsidP="00E02405">
            <w:r>
              <w:lastRenderedPageBreak/>
              <w:tab/>
              <w:t xml:space="preserve">Activity end date:  </w:t>
            </w:r>
            <w:r>
              <w:tab/>
              <w:t xml:space="preserve"> </w:t>
            </w:r>
            <w:sdt>
              <w:sdtPr>
                <w:id w:val="1668588633"/>
                <w:placeholder>
                  <w:docPart w:val="E97316DBF2744BFCAC4932E81CB34235"/>
                </w:placeholder>
                <w:date w:fullDate="2020-06-30T00:00:00Z">
                  <w:dateFormat w:val="d/MM/yyyy"/>
                  <w:lid w:val="en-AU"/>
                  <w:storeMappedDataAs w:val="dateTime"/>
                  <w:calendar w:val="gregorian"/>
                </w:date>
              </w:sdtPr>
              <w:sdtEndPr/>
              <w:sdtContent>
                <w:r w:rsidR="00892C3C">
                  <w:t>30/06/2020</w:t>
                </w:r>
              </w:sdtContent>
            </w:sdt>
          </w:p>
          <w:p w14:paraId="602173B1" w14:textId="77777777" w:rsidR="00E02405" w:rsidRDefault="00E02405" w:rsidP="00E02405"/>
          <w:p w14:paraId="7E6040D6" w14:textId="77777777" w:rsidR="00E02405" w:rsidRDefault="00E02405" w:rsidP="00E02405">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4DA45564" w14:textId="77777777" w:rsidR="00E02405" w:rsidRDefault="00E02405" w:rsidP="00E02405">
            <w:r>
              <w:tab/>
              <w:t>Service delivery s</w:t>
            </w:r>
            <w:r w:rsidRPr="00DC794E">
              <w:t>tart date:</w:t>
            </w:r>
            <w:r>
              <w:t xml:space="preserve">  </w:t>
            </w:r>
            <w:sdt>
              <w:sdtPr>
                <w:id w:val="1488515366"/>
                <w:placeholder>
                  <w:docPart w:val="46CCA5ECB72E4AC29C10838A99226E9D"/>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1327276746"/>
                <w:placeholder>
                  <w:docPart w:val="E01AF62608AE4607AFBBE4B37BC80AAE"/>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346CBCB6" w14:textId="77777777" w:rsidR="00E02405" w:rsidRDefault="00E02405" w:rsidP="00E02405">
            <w:r>
              <w:tab/>
              <w:t xml:space="preserve">Service delivery end date:   </w:t>
            </w:r>
            <w:sdt>
              <w:sdtPr>
                <w:id w:val="37863663"/>
                <w:placeholder>
                  <w:docPart w:val="8FDA10F88A114C5E9E98BDFB19EAB59F"/>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308935025"/>
                <w:placeholder>
                  <w:docPart w:val="442FFB1D523F4A7DB0AB18B4F4D9EA4E"/>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4A9074B9" w14:textId="77777777" w:rsidR="00E02405" w:rsidRDefault="00E02405" w:rsidP="00E02405"/>
          <w:p w14:paraId="56E6FB69" w14:textId="22DAB88C" w:rsidR="009A4866" w:rsidRPr="00D056D8" w:rsidDel="002D726C" w:rsidRDefault="00E02405" w:rsidP="00E02405">
            <w:r>
              <w:t>Any other relevant milestones?</w:t>
            </w:r>
          </w:p>
        </w:tc>
      </w:tr>
      <w:tr w:rsidR="00E02405" w:rsidRPr="00F97526" w14:paraId="24A4E15A" w14:textId="77777777" w:rsidTr="3590216C">
        <w:trPr>
          <w:trHeight w:val="70"/>
        </w:trPr>
        <w:tc>
          <w:tcPr>
            <w:tcW w:w="1980" w:type="dxa"/>
            <w:shd w:val="clear" w:color="auto" w:fill="C6D9F1" w:themeFill="text2" w:themeFillTint="33"/>
            <w:vAlign w:val="center"/>
          </w:tcPr>
          <w:p w14:paraId="62206E4D" w14:textId="797A2657" w:rsidR="00E02405" w:rsidRDefault="00E02405" w:rsidP="00E02405">
            <w:r>
              <w:lastRenderedPageBreak/>
              <w:t>Commissioning method and approach to market</w:t>
            </w:r>
          </w:p>
        </w:tc>
        <w:tc>
          <w:tcPr>
            <w:tcW w:w="7200" w:type="dxa"/>
            <w:gridSpan w:val="5"/>
          </w:tcPr>
          <w:p w14:paraId="18CC00B0" w14:textId="77777777" w:rsidR="00235A81" w:rsidRPr="00235A81" w:rsidRDefault="00235A81" w:rsidP="00235A81">
            <w:pPr>
              <w:rPr>
                <w:rFonts w:ascii="Calibri" w:eastAsia="Calibri" w:hAnsi="Calibri" w:cs="Times New Roman"/>
              </w:rPr>
            </w:pPr>
            <w:r w:rsidRPr="00235A81">
              <w:rPr>
                <w:rFonts w:ascii="Calibri" w:eastAsia="Calibri" w:hAnsi="Calibri" w:cs="Times New Roman"/>
              </w:rPr>
              <w:t>1. Please identify your intended procurement approach for commissioning services under this activity:</w:t>
            </w:r>
          </w:p>
          <w:p w14:paraId="65432DA3" w14:textId="5154A409" w:rsidR="00235A81" w:rsidRPr="00235A81" w:rsidRDefault="00235A81" w:rsidP="00235A81">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249229067"/>
                <w14:checkbox>
                  <w14:checked w14:val="1"/>
                  <w14:checkedState w14:val="2612" w14:font="MS Gothic"/>
                  <w14:uncheckedState w14:val="2610" w14:font="MS Gothic"/>
                </w14:checkbox>
              </w:sdtPr>
              <w:sdtEndPr/>
              <w:sdtContent>
                <w:r w:rsidR="00B22A73">
                  <w:rPr>
                    <w:rFonts w:ascii="MS Gothic" w:eastAsia="MS Gothic" w:hAnsi="MS Gothic" w:cs="Times New Roman" w:hint="eastAsia"/>
                  </w:rPr>
                  <w:t>☒</w:t>
                </w:r>
              </w:sdtContent>
            </w:sdt>
            <w:r w:rsidRPr="00235A81">
              <w:rPr>
                <w:rFonts w:ascii="Calibri" w:eastAsia="Calibri" w:hAnsi="Calibri" w:cs="Times New Roman"/>
              </w:rPr>
              <w:t xml:space="preserve"> Not yet known</w:t>
            </w:r>
          </w:p>
          <w:p w14:paraId="5D3AADEA" w14:textId="77777777" w:rsidR="00235A81" w:rsidRPr="00235A81" w:rsidRDefault="007E1B0C" w:rsidP="00235A81">
            <w:pPr>
              <w:ind w:left="319"/>
              <w:rPr>
                <w:rFonts w:ascii="Calibri" w:eastAsia="Calibri" w:hAnsi="Calibri" w:cs="Times New Roman"/>
              </w:rPr>
            </w:pPr>
            <w:sdt>
              <w:sdtPr>
                <w:rPr>
                  <w:rFonts w:ascii="Calibri" w:eastAsia="Calibri" w:hAnsi="Calibri" w:cs="Times New Roman"/>
                </w:rPr>
                <w:id w:val="1146547636"/>
                <w14:checkbox>
                  <w14:checked w14:val="0"/>
                  <w14:checkedState w14:val="2612" w14:font="MS Gothic"/>
                  <w14:uncheckedState w14:val="2610" w14:font="MS Gothic"/>
                </w14:checkbox>
              </w:sdtPr>
              <w:sdtEndPr/>
              <w:sdtContent>
                <w:r w:rsidR="00235A81" w:rsidRPr="00235A81">
                  <w:rPr>
                    <w:rFonts w:ascii="Calibri" w:eastAsia="Calibri" w:hAnsi="Calibri" w:cs="Times New Roman" w:hint="eastAsia"/>
                  </w:rPr>
                  <w:t>☐</w:t>
                </w:r>
              </w:sdtContent>
            </w:sdt>
            <w:r w:rsidR="00235A81" w:rsidRPr="00235A81">
              <w:rPr>
                <w:rFonts w:ascii="Calibri" w:eastAsia="Calibri" w:hAnsi="Calibri" w:cs="Times New Roman"/>
              </w:rPr>
              <w:t xml:space="preserve"> Continuing service provider / contract extension</w:t>
            </w:r>
          </w:p>
          <w:p w14:paraId="2F2ED2D5" w14:textId="77777777" w:rsidR="00235A81" w:rsidRPr="00235A81" w:rsidRDefault="007E1B0C" w:rsidP="00235A81">
            <w:pPr>
              <w:ind w:left="319"/>
              <w:rPr>
                <w:rFonts w:ascii="Calibri" w:eastAsia="Calibri" w:hAnsi="Calibri" w:cs="Times New Roman"/>
              </w:rPr>
            </w:pPr>
            <w:sdt>
              <w:sdtPr>
                <w:rPr>
                  <w:rFonts w:ascii="Calibri" w:eastAsia="Calibri" w:hAnsi="Calibri" w:cs="Times New Roman"/>
                </w:rPr>
                <w:id w:val="-1862965720"/>
                <w14:checkbox>
                  <w14:checked w14:val="0"/>
                  <w14:checkedState w14:val="2612" w14:font="MS Gothic"/>
                  <w14:uncheckedState w14:val="2610" w14:font="MS Gothic"/>
                </w14:checkbox>
              </w:sdtPr>
              <w:sdtEndPr/>
              <w:sdtContent>
                <w:r w:rsidR="00235A81" w:rsidRPr="00235A81">
                  <w:rPr>
                    <w:rFonts w:ascii="Calibri" w:eastAsia="Calibri" w:hAnsi="Calibri" w:cs="Times New Roman" w:hint="eastAsia"/>
                  </w:rPr>
                  <w:t>☐</w:t>
                </w:r>
              </w:sdtContent>
            </w:sdt>
            <w:r w:rsidR="00235A81" w:rsidRPr="00235A81">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325B13A4" w14:textId="77777777" w:rsidR="00235A81" w:rsidRPr="00235A81" w:rsidRDefault="007E1B0C" w:rsidP="00235A81">
            <w:pPr>
              <w:ind w:left="319"/>
              <w:rPr>
                <w:rFonts w:ascii="Calibri" w:eastAsia="Calibri" w:hAnsi="Calibri" w:cs="Times New Roman"/>
              </w:rPr>
            </w:pPr>
            <w:sdt>
              <w:sdtPr>
                <w:rPr>
                  <w:rFonts w:ascii="Calibri" w:eastAsia="Calibri" w:hAnsi="Calibri" w:cs="Times New Roman"/>
                </w:rPr>
                <w:id w:val="1723018968"/>
                <w14:checkbox>
                  <w14:checked w14:val="0"/>
                  <w14:checkedState w14:val="2612" w14:font="MS Gothic"/>
                  <w14:uncheckedState w14:val="2610" w14:font="MS Gothic"/>
                </w14:checkbox>
              </w:sdtPr>
              <w:sdtEndPr/>
              <w:sdtContent>
                <w:r w:rsidR="00235A81" w:rsidRPr="00235A81">
                  <w:rPr>
                    <w:rFonts w:ascii="Calibri" w:eastAsia="Calibri" w:hAnsi="Calibri" w:cs="Times New Roman" w:hint="eastAsia"/>
                  </w:rPr>
                  <w:t>☐</w:t>
                </w:r>
              </w:sdtContent>
            </w:sdt>
            <w:r w:rsidR="00235A81" w:rsidRPr="00235A81">
              <w:rPr>
                <w:rFonts w:ascii="Calibri" w:eastAsia="Calibri" w:hAnsi="Calibri" w:cs="Times New Roman"/>
              </w:rPr>
              <w:t xml:space="preserve"> Open tender</w:t>
            </w:r>
          </w:p>
          <w:p w14:paraId="6B0D4162" w14:textId="77777777" w:rsidR="00235A81" w:rsidRPr="00235A81" w:rsidRDefault="007E1B0C" w:rsidP="00235A81">
            <w:pPr>
              <w:ind w:left="319"/>
              <w:rPr>
                <w:rFonts w:ascii="Calibri" w:eastAsia="Calibri" w:hAnsi="Calibri" w:cs="Times New Roman"/>
              </w:rPr>
            </w:pPr>
            <w:sdt>
              <w:sdtPr>
                <w:rPr>
                  <w:rFonts w:ascii="Calibri" w:eastAsia="Calibri" w:hAnsi="Calibri" w:cs="Times New Roman"/>
                </w:rPr>
                <w:id w:val="1762030746"/>
                <w14:checkbox>
                  <w14:checked w14:val="0"/>
                  <w14:checkedState w14:val="2612" w14:font="MS Gothic"/>
                  <w14:uncheckedState w14:val="2610" w14:font="MS Gothic"/>
                </w14:checkbox>
              </w:sdtPr>
              <w:sdtEndPr/>
              <w:sdtContent>
                <w:r w:rsidR="00235A81" w:rsidRPr="00235A81">
                  <w:rPr>
                    <w:rFonts w:ascii="Calibri" w:eastAsia="Calibri" w:hAnsi="Calibri" w:cs="Times New Roman" w:hint="eastAsia"/>
                  </w:rPr>
                  <w:t>☐</w:t>
                </w:r>
              </w:sdtContent>
            </w:sdt>
            <w:r w:rsidR="00235A81" w:rsidRPr="00235A81">
              <w:rPr>
                <w:rFonts w:ascii="Calibri" w:eastAsia="Calibri" w:hAnsi="Calibri" w:cs="Times New Roman"/>
              </w:rPr>
              <w:t xml:space="preserve"> Expression of Interest (EOI)</w:t>
            </w:r>
          </w:p>
          <w:p w14:paraId="76923F64" w14:textId="77777777" w:rsidR="00235A81" w:rsidRPr="00235A81" w:rsidRDefault="00235A81" w:rsidP="00235A81">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607419119"/>
                <w14:checkbox>
                  <w14:checked w14:val="0"/>
                  <w14:checkedState w14:val="2612" w14:font="MS Gothic"/>
                  <w14:uncheckedState w14:val="2610" w14:font="MS Gothic"/>
                </w14:checkbox>
              </w:sdtPr>
              <w:sdtEndPr/>
              <w:sdtContent>
                <w:r w:rsidRPr="00235A81">
                  <w:rPr>
                    <w:rFonts w:ascii="Calibri" w:eastAsia="Calibri" w:hAnsi="Calibri" w:cs="Times New Roman" w:hint="eastAsia"/>
                  </w:rPr>
                  <w:t>☐</w:t>
                </w:r>
              </w:sdtContent>
            </w:sdt>
            <w:r w:rsidRPr="00235A81">
              <w:rPr>
                <w:rFonts w:ascii="Calibri" w:eastAsia="Calibri" w:hAnsi="Calibri" w:cs="Times New Roman"/>
              </w:rPr>
              <w:t xml:space="preserve"> Other approach (please provide details)</w:t>
            </w:r>
          </w:p>
          <w:p w14:paraId="6396C3A8" w14:textId="77777777" w:rsidR="00235A81" w:rsidRPr="00235A81" w:rsidRDefault="00235A81" w:rsidP="00235A81">
            <w:pPr>
              <w:rPr>
                <w:rFonts w:ascii="Calibri" w:eastAsia="Calibri" w:hAnsi="Calibri" w:cs="Times New Roman"/>
              </w:rPr>
            </w:pPr>
          </w:p>
          <w:p w14:paraId="29DCE644" w14:textId="77777777" w:rsidR="00235A81" w:rsidRPr="00235A81" w:rsidRDefault="00235A81" w:rsidP="00235A81">
            <w:pPr>
              <w:rPr>
                <w:rFonts w:ascii="Calibri" w:eastAsia="Calibri" w:hAnsi="Calibri" w:cs="Times New Roman"/>
              </w:rPr>
            </w:pPr>
            <w:r w:rsidRPr="00235A81">
              <w:rPr>
                <w:rFonts w:ascii="Calibri" w:eastAsia="Calibri" w:hAnsi="Calibri" w:cs="Times New Roman"/>
              </w:rPr>
              <w:t xml:space="preserve">2a. Is this activity being co-designed?   </w:t>
            </w:r>
          </w:p>
          <w:p w14:paraId="1A7A7734" w14:textId="175FFA86" w:rsidR="00235A81" w:rsidRPr="00235A81" w:rsidRDefault="007E1B0C" w:rsidP="00235A81">
            <w:pPr>
              <w:rPr>
                <w:rFonts w:ascii="Calibri" w:eastAsia="Calibri" w:hAnsi="Calibri" w:cs="Times New Roman"/>
              </w:rPr>
            </w:pPr>
            <w:sdt>
              <w:sdtPr>
                <w:rPr>
                  <w:rFonts w:ascii="Calibri" w:eastAsia="Calibri" w:hAnsi="Calibri" w:cs="Times New Roman"/>
                </w:rPr>
                <w:id w:val="-817801335"/>
                <w:dropDownList>
                  <w:listItem w:displayText="Yes" w:value="Yes"/>
                  <w:listItem w:displayText="No" w:value="No"/>
                </w:dropDownList>
              </w:sdtPr>
              <w:sdtEndPr/>
              <w:sdtContent>
                <w:r w:rsidR="00B22A73">
                  <w:rPr>
                    <w:rFonts w:ascii="Calibri" w:eastAsia="Calibri" w:hAnsi="Calibri" w:cs="Times New Roman"/>
                  </w:rPr>
                  <w:t>Yes</w:t>
                </w:r>
              </w:sdtContent>
            </w:sdt>
            <w:r w:rsidR="00235A81" w:rsidRPr="00235A81">
              <w:rPr>
                <w:rFonts w:ascii="Calibri" w:eastAsia="Calibri" w:hAnsi="Calibri" w:cs="Times New Roman"/>
              </w:rPr>
              <w:t xml:space="preserve">     </w:t>
            </w:r>
          </w:p>
          <w:p w14:paraId="673BB7B7" w14:textId="77777777" w:rsidR="00235A81" w:rsidRPr="00235A81" w:rsidRDefault="00235A81" w:rsidP="00235A81">
            <w:pPr>
              <w:rPr>
                <w:rFonts w:ascii="Calibri" w:eastAsia="Calibri" w:hAnsi="Calibri" w:cs="Times New Roman"/>
                <w:color w:val="808080"/>
              </w:rPr>
            </w:pPr>
          </w:p>
          <w:p w14:paraId="7903DFAA" w14:textId="77777777" w:rsidR="00235A81" w:rsidRPr="00235A81" w:rsidRDefault="00235A81" w:rsidP="00235A81">
            <w:pPr>
              <w:rPr>
                <w:rFonts w:ascii="Calibri" w:eastAsia="Calibri" w:hAnsi="Calibri" w:cs="Times New Roman"/>
              </w:rPr>
            </w:pPr>
            <w:r w:rsidRPr="00235A81">
              <w:rPr>
                <w:rFonts w:ascii="Calibri" w:eastAsia="Calibri" w:hAnsi="Calibri" w:cs="Times New Roman"/>
              </w:rPr>
              <w:t xml:space="preserve">2b. Is this activity this result of a previous co-design process?   </w:t>
            </w:r>
          </w:p>
          <w:p w14:paraId="24A86416" w14:textId="4BE483A5" w:rsidR="00235A81" w:rsidRPr="00235A81" w:rsidRDefault="007E1B0C" w:rsidP="00235A81">
            <w:pPr>
              <w:rPr>
                <w:rFonts w:ascii="Calibri" w:eastAsia="Calibri" w:hAnsi="Calibri" w:cs="Times New Roman"/>
              </w:rPr>
            </w:pPr>
            <w:sdt>
              <w:sdtPr>
                <w:rPr>
                  <w:rFonts w:ascii="Calibri" w:eastAsia="Calibri" w:hAnsi="Calibri" w:cs="Times New Roman"/>
                </w:rPr>
                <w:id w:val="2128886552"/>
                <w:dropDownList>
                  <w:listItem w:displayText="Yes" w:value="Yes"/>
                  <w:listItem w:displayText="No" w:value="No"/>
                </w:dropDownList>
              </w:sdtPr>
              <w:sdtEndPr/>
              <w:sdtContent>
                <w:r w:rsidR="00B22A73">
                  <w:rPr>
                    <w:rFonts w:ascii="Calibri" w:eastAsia="Calibri" w:hAnsi="Calibri" w:cs="Times New Roman"/>
                  </w:rPr>
                  <w:t>Yes</w:t>
                </w:r>
              </w:sdtContent>
            </w:sdt>
          </w:p>
          <w:p w14:paraId="6B14660C" w14:textId="77777777" w:rsidR="00235A81" w:rsidRPr="00235A81" w:rsidRDefault="00235A81" w:rsidP="00235A81">
            <w:pPr>
              <w:rPr>
                <w:rFonts w:ascii="Calibri" w:eastAsia="Calibri" w:hAnsi="Calibri" w:cs="Times New Roman"/>
              </w:rPr>
            </w:pPr>
          </w:p>
          <w:p w14:paraId="089BD432" w14:textId="77777777" w:rsidR="00235A81" w:rsidRPr="00235A81" w:rsidRDefault="00235A81" w:rsidP="00235A81">
            <w:pPr>
              <w:rPr>
                <w:rFonts w:ascii="Calibri" w:eastAsia="Calibri" w:hAnsi="Calibri" w:cs="Times New Roman"/>
              </w:rPr>
            </w:pPr>
            <w:r w:rsidRPr="00235A81">
              <w:rPr>
                <w:rFonts w:ascii="Calibri" w:eastAsia="Calibri" w:hAnsi="Calibri" w:cs="Times New Roman"/>
              </w:rPr>
              <w:t>3a. Do you plan to implement this activity using co-commissioning or joint-commissioning arrangements?</w:t>
            </w:r>
          </w:p>
          <w:p w14:paraId="5D2842FA" w14:textId="54E2948F" w:rsidR="00235A81" w:rsidRPr="00235A81" w:rsidRDefault="007E1B0C" w:rsidP="00235A81">
            <w:pPr>
              <w:rPr>
                <w:rFonts w:ascii="Calibri" w:eastAsia="Calibri" w:hAnsi="Calibri" w:cs="Times New Roman"/>
              </w:rPr>
            </w:pPr>
            <w:sdt>
              <w:sdtPr>
                <w:rPr>
                  <w:rFonts w:ascii="Calibri" w:eastAsia="Calibri" w:hAnsi="Calibri" w:cs="Times New Roman"/>
                </w:rPr>
                <w:id w:val="1652479941"/>
                <w:dropDownList>
                  <w:listItem w:displayText="Yes" w:value="Yes"/>
                  <w:listItem w:displayText="No" w:value="No"/>
                </w:dropDownList>
              </w:sdtPr>
              <w:sdtEndPr/>
              <w:sdtContent>
                <w:r w:rsidR="00B22A73">
                  <w:rPr>
                    <w:rFonts w:ascii="Calibri" w:eastAsia="Calibri" w:hAnsi="Calibri" w:cs="Times New Roman"/>
                  </w:rPr>
                  <w:t>No</w:t>
                </w:r>
              </w:sdtContent>
            </w:sdt>
            <w:r w:rsidR="00235A81" w:rsidRPr="00235A81">
              <w:rPr>
                <w:rFonts w:ascii="Calibri" w:eastAsia="Calibri" w:hAnsi="Calibri" w:cs="Times New Roman"/>
              </w:rPr>
              <w:t xml:space="preserve">   </w:t>
            </w:r>
          </w:p>
          <w:p w14:paraId="6C9E4F3A" w14:textId="77777777" w:rsidR="00235A81" w:rsidRPr="00235A81" w:rsidRDefault="00235A81" w:rsidP="00235A81">
            <w:pPr>
              <w:rPr>
                <w:rFonts w:ascii="Calibri" w:eastAsia="Calibri" w:hAnsi="Calibri" w:cs="Times New Roman"/>
                <w:color w:val="808080"/>
              </w:rPr>
            </w:pPr>
          </w:p>
          <w:p w14:paraId="10525F2E" w14:textId="77777777" w:rsidR="00235A81" w:rsidRPr="00235A81" w:rsidRDefault="00235A81" w:rsidP="00235A81">
            <w:pPr>
              <w:rPr>
                <w:rFonts w:ascii="Calibri" w:eastAsia="Calibri" w:hAnsi="Calibri" w:cs="Times New Roman"/>
              </w:rPr>
            </w:pPr>
            <w:r w:rsidRPr="00235A81">
              <w:rPr>
                <w:rFonts w:ascii="Calibri" w:eastAsia="Calibri" w:hAnsi="Calibri" w:cs="Times New Roman"/>
              </w:rPr>
              <w:t>3b. Has this activity previously been co-commissioned or joint-commissioned?</w:t>
            </w:r>
          </w:p>
          <w:p w14:paraId="431A2BF9" w14:textId="3891047F" w:rsidR="00235A81" w:rsidRPr="00235A81" w:rsidRDefault="007E1B0C" w:rsidP="00235A81">
            <w:pPr>
              <w:rPr>
                <w:rFonts w:ascii="Calibri" w:eastAsia="Calibri" w:hAnsi="Calibri" w:cs="Times New Roman"/>
              </w:rPr>
            </w:pPr>
            <w:sdt>
              <w:sdtPr>
                <w:rPr>
                  <w:rFonts w:ascii="Calibri" w:eastAsia="Calibri" w:hAnsi="Calibri" w:cs="Times New Roman"/>
                </w:rPr>
                <w:id w:val="31701533"/>
                <w:dropDownList>
                  <w:listItem w:displayText="Yes" w:value="Yes"/>
                  <w:listItem w:displayText="No" w:value="No"/>
                </w:dropDownList>
              </w:sdtPr>
              <w:sdtEndPr/>
              <w:sdtContent>
                <w:r w:rsidR="00B22A73">
                  <w:rPr>
                    <w:rFonts w:ascii="Calibri" w:eastAsia="Calibri" w:hAnsi="Calibri" w:cs="Times New Roman"/>
                  </w:rPr>
                  <w:t>No</w:t>
                </w:r>
              </w:sdtContent>
            </w:sdt>
          </w:p>
          <w:p w14:paraId="5248CDC3" w14:textId="1483A134" w:rsidR="00CD3FC0" w:rsidRDefault="00CD3FC0" w:rsidP="00F82986"/>
          <w:p w14:paraId="11347623" w14:textId="72055989" w:rsidR="00F82986" w:rsidRPr="00F82986" w:rsidRDefault="00F82986" w:rsidP="00F82986"/>
        </w:tc>
      </w:tr>
      <w:tr w:rsidR="009A4866" w:rsidRPr="00F97526" w14:paraId="5046845E" w14:textId="77777777" w:rsidTr="3590216C">
        <w:trPr>
          <w:trHeight w:val="455"/>
        </w:trPr>
        <w:tc>
          <w:tcPr>
            <w:tcW w:w="1980" w:type="dxa"/>
            <w:shd w:val="clear" w:color="auto" w:fill="C6D9F1" w:themeFill="text2" w:themeFillTint="33"/>
            <w:vAlign w:val="center"/>
          </w:tcPr>
          <w:p w14:paraId="5046845B" w14:textId="35FCBC96" w:rsidR="009A4866" w:rsidRPr="00EF054E" w:rsidRDefault="009A4866" w:rsidP="009A4866">
            <w:r w:rsidRPr="00EF054E">
              <w:t>Decommissioning</w:t>
            </w:r>
          </w:p>
        </w:tc>
        <w:tc>
          <w:tcPr>
            <w:tcW w:w="7200" w:type="dxa"/>
            <w:gridSpan w:val="5"/>
            <w:vAlign w:val="center"/>
          </w:tcPr>
          <w:p w14:paraId="6926BC4F" w14:textId="5854D654" w:rsidR="00E02405" w:rsidRDefault="00E02405" w:rsidP="00E02405"/>
          <w:p w14:paraId="5046845D" w14:textId="3492B25F" w:rsidR="009A4866" w:rsidRPr="00D056D8" w:rsidRDefault="007E1B0C" w:rsidP="00B4550C">
            <w:sdt>
              <w:sdtPr>
                <w:id w:val="-2075644507"/>
                <w:dropDownList>
                  <w:listItem w:displayText="Yes" w:value="Yes"/>
                  <w:listItem w:displayText="No" w:value="No"/>
                </w:dropDownList>
              </w:sdtPr>
              <w:sdtEndPr/>
              <w:sdtContent>
                <w:r w:rsidR="00B4550C">
                  <w:t>No</w:t>
                </w:r>
              </w:sdtContent>
            </w:sdt>
            <w:r w:rsidR="00E02405">
              <w:t xml:space="preserve">     </w:t>
            </w:r>
          </w:p>
        </w:tc>
      </w:tr>
      <w:tr w:rsidR="00D87EEB" w:rsidRPr="00F97526" w14:paraId="6801D1BA" w14:textId="77777777" w:rsidTr="3590216C">
        <w:trPr>
          <w:trHeight w:val="455"/>
        </w:trPr>
        <w:tc>
          <w:tcPr>
            <w:tcW w:w="1980" w:type="dxa"/>
            <w:shd w:val="clear" w:color="auto" w:fill="C6D9F1" w:themeFill="text2" w:themeFillTint="33"/>
            <w:vAlign w:val="center"/>
          </w:tcPr>
          <w:p w14:paraId="616550E3" w14:textId="1954AAB8" w:rsidR="00D87EEB" w:rsidRPr="00EF054E" w:rsidRDefault="00AF3D20" w:rsidP="009A4866">
            <w:r>
              <w:t>Data collection</w:t>
            </w:r>
          </w:p>
        </w:tc>
        <w:tc>
          <w:tcPr>
            <w:tcW w:w="7200" w:type="dxa"/>
            <w:gridSpan w:val="5"/>
            <w:vAlign w:val="center"/>
          </w:tcPr>
          <w:p w14:paraId="1CD08115" w14:textId="72B03CCE" w:rsidR="00D87EEB" w:rsidRDefault="0028263E" w:rsidP="00EF072C">
            <w:r w:rsidRPr="0028263E">
              <w:t>Is this activity in scope for data collection under the Alcohol and Other Drug Treatment Services National Minimum Data set</w:t>
            </w:r>
          </w:p>
          <w:p w14:paraId="7FD37034" w14:textId="2FEAD24E" w:rsidR="00AF3D20" w:rsidRPr="00ED20E2" w:rsidRDefault="007E1B0C" w:rsidP="00EF072C">
            <w:sdt>
              <w:sdtPr>
                <w:id w:val="-1155372116"/>
                <w:dropDownList>
                  <w:listItem w:displayText="Yes" w:value="Yes"/>
                  <w:listItem w:displayText="No" w:value="No"/>
                </w:dropDownList>
              </w:sdtPr>
              <w:sdtEndPr/>
              <w:sdtContent>
                <w:r w:rsidR="0089785F">
                  <w:t>No</w:t>
                </w:r>
              </w:sdtContent>
            </w:sdt>
            <w:r w:rsidR="00F82986">
              <w:t xml:space="preserve">     </w:t>
            </w:r>
          </w:p>
          <w:p w14:paraId="06DD047D" w14:textId="70DB1644" w:rsidR="00F82986" w:rsidRPr="00587E4E" w:rsidRDefault="00F82986" w:rsidP="00F82986"/>
        </w:tc>
      </w:tr>
      <w:tr w:rsidR="009A4866" w:rsidRPr="00F97526" w:rsidDel="000F4ED9" w14:paraId="6B6D8E57" w14:textId="77777777" w:rsidTr="3590216C">
        <w:trPr>
          <w:trHeight w:val="549"/>
        </w:trPr>
        <w:tc>
          <w:tcPr>
            <w:tcW w:w="1980" w:type="dxa"/>
            <w:shd w:val="clear" w:color="auto" w:fill="C6D9F1" w:themeFill="text2" w:themeFillTint="33"/>
            <w:vAlign w:val="center"/>
          </w:tcPr>
          <w:p w14:paraId="74A32835" w14:textId="587200D8" w:rsidR="009A4866" w:rsidDel="000F4ED9" w:rsidRDefault="009A4866" w:rsidP="009A4866">
            <w:r>
              <w:t>Total Planned Expenditure</w:t>
            </w:r>
          </w:p>
        </w:tc>
        <w:tc>
          <w:tcPr>
            <w:tcW w:w="7200" w:type="dxa"/>
            <w:gridSpan w:val="5"/>
            <w:vAlign w:val="center"/>
          </w:tcPr>
          <w:p w14:paraId="75A19B72" w14:textId="119D6BE2" w:rsidR="009A4866" w:rsidRDefault="009A4866" w:rsidP="009A4866">
            <w:r>
              <w:t>Please populate the following table with planned expenditure for this Activity.</w:t>
            </w:r>
          </w:p>
          <w:p w14:paraId="324A6766" w14:textId="5AF7F5E8" w:rsidR="009A4866" w:rsidRPr="00587E4E" w:rsidDel="000F4ED9" w:rsidRDefault="009A4866" w:rsidP="009A4866"/>
        </w:tc>
      </w:tr>
      <w:tr w:rsidR="009A4866" w:rsidRPr="00F97526" w:rsidDel="000F4ED9" w14:paraId="2F52B2D6" w14:textId="77777777" w:rsidTr="3590216C">
        <w:trPr>
          <w:trHeight w:val="267"/>
        </w:trPr>
        <w:tc>
          <w:tcPr>
            <w:tcW w:w="2830" w:type="dxa"/>
            <w:gridSpan w:val="2"/>
            <w:shd w:val="clear" w:color="auto" w:fill="C6D9F1" w:themeFill="text2" w:themeFillTint="33"/>
          </w:tcPr>
          <w:p w14:paraId="393702C1" w14:textId="6CFA6440" w:rsidR="009A4866" w:rsidRDefault="009A4866" w:rsidP="009A4866">
            <w:r w:rsidRPr="00504B66">
              <w:rPr>
                <w:b/>
              </w:rPr>
              <w:t>Funding Source</w:t>
            </w:r>
          </w:p>
        </w:tc>
        <w:tc>
          <w:tcPr>
            <w:tcW w:w="1587" w:type="dxa"/>
            <w:shd w:val="clear" w:color="auto" w:fill="C6D9F1" w:themeFill="text2" w:themeFillTint="33"/>
          </w:tcPr>
          <w:p w14:paraId="4B637CA8" w14:textId="5CE4E7EE" w:rsidR="009A4866" w:rsidRDefault="009A4866" w:rsidP="009A4866">
            <w:pPr>
              <w:jc w:val="center"/>
            </w:pPr>
            <w:r w:rsidRPr="00504B66">
              <w:rPr>
                <w:b/>
              </w:rPr>
              <w:t>2019-2020</w:t>
            </w:r>
          </w:p>
        </w:tc>
        <w:tc>
          <w:tcPr>
            <w:tcW w:w="1588" w:type="dxa"/>
            <w:shd w:val="clear" w:color="auto" w:fill="C6D9F1" w:themeFill="text2" w:themeFillTint="33"/>
          </w:tcPr>
          <w:p w14:paraId="42B2168B" w14:textId="54A28FF8" w:rsidR="009A4866" w:rsidRDefault="009A4866" w:rsidP="009A4866">
            <w:pPr>
              <w:jc w:val="center"/>
            </w:pPr>
            <w:r w:rsidRPr="00504B66">
              <w:rPr>
                <w:b/>
              </w:rPr>
              <w:t>2020-2021</w:t>
            </w:r>
          </w:p>
        </w:tc>
        <w:tc>
          <w:tcPr>
            <w:tcW w:w="1587" w:type="dxa"/>
            <w:shd w:val="clear" w:color="auto" w:fill="C6D9F1" w:themeFill="text2" w:themeFillTint="33"/>
          </w:tcPr>
          <w:p w14:paraId="4517A059" w14:textId="7B79F641" w:rsidR="009A4866" w:rsidRDefault="009A4866" w:rsidP="009A4866">
            <w:pPr>
              <w:jc w:val="center"/>
            </w:pPr>
            <w:r w:rsidRPr="00504B66">
              <w:rPr>
                <w:b/>
              </w:rPr>
              <w:t>2021-2022</w:t>
            </w:r>
          </w:p>
        </w:tc>
        <w:tc>
          <w:tcPr>
            <w:tcW w:w="1588" w:type="dxa"/>
            <w:shd w:val="clear" w:color="auto" w:fill="C6D9F1" w:themeFill="text2" w:themeFillTint="33"/>
          </w:tcPr>
          <w:p w14:paraId="0E716595" w14:textId="10E921AA" w:rsidR="009A4866" w:rsidRDefault="009A4866" w:rsidP="009A4866">
            <w:pPr>
              <w:jc w:val="center"/>
            </w:pPr>
            <w:r w:rsidRPr="00504B66">
              <w:rPr>
                <w:b/>
              </w:rPr>
              <w:t>Total</w:t>
            </w:r>
          </w:p>
        </w:tc>
      </w:tr>
      <w:tr w:rsidR="00F82986" w:rsidRPr="00F97526" w:rsidDel="000F4ED9" w14:paraId="1C135046" w14:textId="77777777" w:rsidTr="3590216C">
        <w:trPr>
          <w:trHeight w:val="549"/>
        </w:trPr>
        <w:tc>
          <w:tcPr>
            <w:tcW w:w="2830" w:type="dxa"/>
            <w:gridSpan w:val="2"/>
            <w:shd w:val="clear" w:color="auto" w:fill="auto"/>
          </w:tcPr>
          <w:p w14:paraId="6658C7E8" w14:textId="226AA6EF" w:rsidR="00F82986" w:rsidRDefault="00F82986" w:rsidP="00F82986">
            <w:r>
              <w:t xml:space="preserve">Planned Expenditure – Drug and Alcohol Treatment Services </w:t>
            </w:r>
            <w:proofErr w:type="gramStart"/>
            <w:r>
              <w:t>-  Core</w:t>
            </w:r>
            <w:proofErr w:type="gramEnd"/>
            <w:r>
              <w:t xml:space="preserve"> Funding</w:t>
            </w:r>
          </w:p>
        </w:tc>
        <w:tc>
          <w:tcPr>
            <w:tcW w:w="1587" w:type="dxa"/>
          </w:tcPr>
          <w:p w14:paraId="76F9F435" w14:textId="32690B37" w:rsidR="00F82986" w:rsidRDefault="00F82986" w:rsidP="00F82986">
            <w:pPr>
              <w:jc w:val="right"/>
            </w:pPr>
          </w:p>
        </w:tc>
        <w:tc>
          <w:tcPr>
            <w:tcW w:w="1588" w:type="dxa"/>
          </w:tcPr>
          <w:p w14:paraId="6E1A88CA" w14:textId="77777777" w:rsidR="00F82986" w:rsidRDefault="00F82986" w:rsidP="00F82986">
            <w:pPr>
              <w:jc w:val="right"/>
            </w:pPr>
          </w:p>
        </w:tc>
        <w:tc>
          <w:tcPr>
            <w:tcW w:w="1587" w:type="dxa"/>
          </w:tcPr>
          <w:p w14:paraId="0AFEB12F" w14:textId="77777777" w:rsidR="00F82986" w:rsidRDefault="00F82986" w:rsidP="00F82986">
            <w:pPr>
              <w:jc w:val="right"/>
            </w:pPr>
          </w:p>
        </w:tc>
        <w:tc>
          <w:tcPr>
            <w:tcW w:w="1588" w:type="dxa"/>
          </w:tcPr>
          <w:p w14:paraId="67E01F07" w14:textId="77777777" w:rsidR="00F82986" w:rsidRDefault="00F82986" w:rsidP="00F82986">
            <w:pPr>
              <w:jc w:val="right"/>
            </w:pPr>
          </w:p>
        </w:tc>
      </w:tr>
      <w:tr w:rsidR="00F82986" w:rsidRPr="00F97526" w:rsidDel="000F4ED9" w14:paraId="37A1D609" w14:textId="77777777" w:rsidTr="3590216C">
        <w:trPr>
          <w:trHeight w:val="549"/>
        </w:trPr>
        <w:tc>
          <w:tcPr>
            <w:tcW w:w="2830" w:type="dxa"/>
            <w:gridSpan w:val="2"/>
            <w:shd w:val="clear" w:color="auto" w:fill="auto"/>
          </w:tcPr>
          <w:p w14:paraId="45E9249F" w14:textId="4BF98160" w:rsidR="00F82986" w:rsidRDefault="00F82986" w:rsidP="00F82986">
            <w:r>
              <w:t xml:space="preserve">Planned Expenditure – Drug and Alcohol Treatment Services – NIAS </w:t>
            </w:r>
            <w:proofErr w:type="gramStart"/>
            <w:r>
              <w:t>Mainstream  Funding</w:t>
            </w:r>
            <w:proofErr w:type="gramEnd"/>
          </w:p>
        </w:tc>
        <w:tc>
          <w:tcPr>
            <w:tcW w:w="1587" w:type="dxa"/>
          </w:tcPr>
          <w:p w14:paraId="1C2ECCB1" w14:textId="77777777" w:rsidR="00F82986" w:rsidRDefault="00F82986" w:rsidP="00F82986">
            <w:pPr>
              <w:jc w:val="right"/>
            </w:pPr>
          </w:p>
        </w:tc>
        <w:tc>
          <w:tcPr>
            <w:tcW w:w="1588" w:type="dxa"/>
          </w:tcPr>
          <w:p w14:paraId="4A6F6F7A" w14:textId="77777777" w:rsidR="00F82986" w:rsidRDefault="00F82986" w:rsidP="00F82986">
            <w:pPr>
              <w:jc w:val="right"/>
            </w:pPr>
          </w:p>
        </w:tc>
        <w:tc>
          <w:tcPr>
            <w:tcW w:w="1587" w:type="dxa"/>
          </w:tcPr>
          <w:p w14:paraId="3014789B" w14:textId="77777777" w:rsidR="00F82986" w:rsidRDefault="00F82986" w:rsidP="00F82986">
            <w:pPr>
              <w:jc w:val="right"/>
            </w:pPr>
          </w:p>
        </w:tc>
        <w:tc>
          <w:tcPr>
            <w:tcW w:w="1588" w:type="dxa"/>
          </w:tcPr>
          <w:p w14:paraId="1C63B19F" w14:textId="77777777" w:rsidR="00F82986" w:rsidRDefault="00F82986" w:rsidP="00F82986">
            <w:pPr>
              <w:jc w:val="right"/>
            </w:pPr>
          </w:p>
        </w:tc>
      </w:tr>
      <w:tr w:rsidR="00F82986" w:rsidRPr="00F97526" w:rsidDel="000F4ED9" w14:paraId="51DC9179" w14:textId="77777777" w:rsidTr="3590216C">
        <w:trPr>
          <w:trHeight w:val="549"/>
        </w:trPr>
        <w:tc>
          <w:tcPr>
            <w:tcW w:w="2830" w:type="dxa"/>
            <w:gridSpan w:val="2"/>
            <w:shd w:val="clear" w:color="auto" w:fill="auto"/>
          </w:tcPr>
          <w:p w14:paraId="0B0E022F" w14:textId="1BA7B5AB" w:rsidR="00F82986" w:rsidRDefault="00F82986" w:rsidP="00F82986">
            <w:r>
              <w:t xml:space="preserve">Planned Expenditure – Drug and Alcohol Treatment </w:t>
            </w:r>
            <w:r>
              <w:lastRenderedPageBreak/>
              <w:t xml:space="preserve">Services – </w:t>
            </w:r>
            <w:proofErr w:type="gramStart"/>
            <w:r>
              <w:t>NIAS  Indigenous</w:t>
            </w:r>
            <w:proofErr w:type="gramEnd"/>
            <w:r w:rsidRPr="0070458E">
              <w:t xml:space="preserve">  Funding</w:t>
            </w:r>
          </w:p>
        </w:tc>
        <w:tc>
          <w:tcPr>
            <w:tcW w:w="1587" w:type="dxa"/>
          </w:tcPr>
          <w:p w14:paraId="33767CBF" w14:textId="77777777" w:rsidR="00F82986" w:rsidRDefault="00F82986" w:rsidP="00F82986">
            <w:pPr>
              <w:jc w:val="right"/>
            </w:pPr>
          </w:p>
        </w:tc>
        <w:tc>
          <w:tcPr>
            <w:tcW w:w="1588" w:type="dxa"/>
          </w:tcPr>
          <w:p w14:paraId="639C83A7" w14:textId="77777777" w:rsidR="00F82986" w:rsidRDefault="00F82986" w:rsidP="00F82986">
            <w:pPr>
              <w:jc w:val="right"/>
            </w:pPr>
          </w:p>
        </w:tc>
        <w:tc>
          <w:tcPr>
            <w:tcW w:w="1587" w:type="dxa"/>
          </w:tcPr>
          <w:p w14:paraId="06737676" w14:textId="77777777" w:rsidR="00F82986" w:rsidRDefault="00F82986" w:rsidP="00F82986">
            <w:pPr>
              <w:jc w:val="right"/>
            </w:pPr>
          </w:p>
        </w:tc>
        <w:tc>
          <w:tcPr>
            <w:tcW w:w="1588" w:type="dxa"/>
          </w:tcPr>
          <w:p w14:paraId="169449B6" w14:textId="77777777" w:rsidR="00F82986" w:rsidRDefault="00F82986" w:rsidP="00F82986">
            <w:pPr>
              <w:jc w:val="right"/>
            </w:pPr>
          </w:p>
        </w:tc>
      </w:tr>
      <w:tr w:rsidR="00F82986" w:rsidRPr="00F97526" w:rsidDel="000F4ED9" w14:paraId="63487EC6" w14:textId="77777777" w:rsidTr="3590216C">
        <w:trPr>
          <w:trHeight w:val="549"/>
        </w:trPr>
        <w:tc>
          <w:tcPr>
            <w:tcW w:w="2830" w:type="dxa"/>
            <w:gridSpan w:val="2"/>
            <w:shd w:val="clear" w:color="auto" w:fill="auto"/>
          </w:tcPr>
          <w:p w14:paraId="17C5FFE0" w14:textId="31661C58" w:rsidR="00F82986" w:rsidRDefault="00F82986" w:rsidP="00F82986">
            <w:r>
              <w:t>Total Planned Commonwealth Expenditure</w:t>
            </w:r>
          </w:p>
        </w:tc>
        <w:tc>
          <w:tcPr>
            <w:tcW w:w="1587" w:type="dxa"/>
          </w:tcPr>
          <w:p w14:paraId="21F5EE5F" w14:textId="77777777" w:rsidR="00F82986" w:rsidRDefault="00F82986" w:rsidP="00F82986">
            <w:pPr>
              <w:jc w:val="right"/>
            </w:pPr>
          </w:p>
        </w:tc>
        <w:tc>
          <w:tcPr>
            <w:tcW w:w="1588" w:type="dxa"/>
          </w:tcPr>
          <w:p w14:paraId="72C67C9D" w14:textId="77777777" w:rsidR="00F82986" w:rsidRDefault="00F82986" w:rsidP="00F82986">
            <w:pPr>
              <w:jc w:val="right"/>
            </w:pPr>
          </w:p>
        </w:tc>
        <w:tc>
          <w:tcPr>
            <w:tcW w:w="1587" w:type="dxa"/>
          </w:tcPr>
          <w:p w14:paraId="43A78587" w14:textId="77777777" w:rsidR="00F82986" w:rsidRDefault="00F82986" w:rsidP="00F82986">
            <w:pPr>
              <w:jc w:val="right"/>
            </w:pPr>
          </w:p>
        </w:tc>
        <w:tc>
          <w:tcPr>
            <w:tcW w:w="1588" w:type="dxa"/>
          </w:tcPr>
          <w:p w14:paraId="0CBA5481" w14:textId="77777777" w:rsidR="00F82986" w:rsidRDefault="00F82986" w:rsidP="00F82986">
            <w:pPr>
              <w:jc w:val="right"/>
            </w:pPr>
          </w:p>
        </w:tc>
      </w:tr>
      <w:tr w:rsidR="00F82986" w:rsidRPr="00F97526" w:rsidDel="000F4ED9" w14:paraId="48C0DAB7" w14:textId="77777777" w:rsidTr="3590216C">
        <w:trPr>
          <w:trHeight w:val="549"/>
        </w:trPr>
        <w:tc>
          <w:tcPr>
            <w:tcW w:w="2830" w:type="dxa"/>
            <w:gridSpan w:val="2"/>
            <w:shd w:val="clear" w:color="auto" w:fill="auto"/>
          </w:tcPr>
          <w:p w14:paraId="443AB493" w14:textId="4846DD48" w:rsidR="00F82986" w:rsidRDefault="00F82986" w:rsidP="00F82986">
            <w:r>
              <w:t>Funding from other non-Commonwealth sources</w:t>
            </w:r>
          </w:p>
        </w:tc>
        <w:tc>
          <w:tcPr>
            <w:tcW w:w="1587" w:type="dxa"/>
          </w:tcPr>
          <w:p w14:paraId="1B2E3F35" w14:textId="77777777" w:rsidR="00F82986" w:rsidRDefault="00F82986" w:rsidP="00F82986">
            <w:pPr>
              <w:jc w:val="right"/>
            </w:pPr>
          </w:p>
        </w:tc>
        <w:tc>
          <w:tcPr>
            <w:tcW w:w="1588" w:type="dxa"/>
          </w:tcPr>
          <w:p w14:paraId="583B99A3" w14:textId="77777777" w:rsidR="00F82986" w:rsidRDefault="00F82986" w:rsidP="00F82986">
            <w:pPr>
              <w:jc w:val="right"/>
            </w:pPr>
          </w:p>
        </w:tc>
        <w:tc>
          <w:tcPr>
            <w:tcW w:w="1587" w:type="dxa"/>
          </w:tcPr>
          <w:p w14:paraId="0181E3B3" w14:textId="77777777" w:rsidR="00F82986" w:rsidRDefault="00F82986" w:rsidP="00F82986">
            <w:pPr>
              <w:jc w:val="right"/>
            </w:pPr>
          </w:p>
        </w:tc>
        <w:tc>
          <w:tcPr>
            <w:tcW w:w="1588" w:type="dxa"/>
          </w:tcPr>
          <w:p w14:paraId="6F090990" w14:textId="77777777" w:rsidR="00F82986" w:rsidRDefault="00F82986" w:rsidP="00F82986">
            <w:pPr>
              <w:jc w:val="right"/>
            </w:pPr>
          </w:p>
        </w:tc>
      </w:tr>
      <w:tr w:rsidR="009A4866" w:rsidRPr="00F97526" w:rsidDel="000F4ED9" w14:paraId="6A34A6C2" w14:textId="77777777" w:rsidTr="3590216C">
        <w:trPr>
          <w:trHeight w:val="549"/>
        </w:trPr>
        <w:tc>
          <w:tcPr>
            <w:tcW w:w="1980" w:type="dxa"/>
            <w:shd w:val="clear" w:color="auto" w:fill="C6D9F1" w:themeFill="text2" w:themeFillTint="33"/>
          </w:tcPr>
          <w:p w14:paraId="44AADA1C" w14:textId="4F624449" w:rsidR="009A4866" w:rsidRDefault="009A4866" w:rsidP="009A4866">
            <w:r>
              <w:rPr>
                <w:bCs/>
              </w:rPr>
              <w:t>Funding from other sources</w:t>
            </w:r>
          </w:p>
        </w:tc>
        <w:tc>
          <w:tcPr>
            <w:tcW w:w="7200" w:type="dxa"/>
            <w:gridSpan w:val="5"/>
          </w:tcPr>
          <w:p w14:paraId="2EAE27AB" w14:textId="07E2899A" w:rsidR="009A4866" w:rsidRDefault="009A4866" w:rsidP="009A486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01F1DCF7" w14:textId="4E45C813" w:rsidR="00B55A84" w:rsidRDefault="00B55A84" w:rsidP="00B9545B">
      <w:pPr>
        <w:widowControl w:val="0"/>
      </w:pPr>
    </w:p>
    <w:p w14:paraId="0B9AAFFD" w14:textId="77777777" w:rsidR="00510977" w:rsidRDefault="00510977" w:rsidP="00B9545B">
      <w:pPr>
        <w:widowControl w:val="0"/>
      </w:pPr>
    </w:p>
    <w:tbl>
      <w:tblPr>
        <w:tblStyle w:val="TableGrid"/>
        <w:tblW w:w="9180" w:type="dxa"/>
        <w:tblLook w:val="05A0" w:firstRow="1" w:lastRow="0" w:firstColumn="1" w:lastColumn="1" w:noHBand="0" w:noVBand="1"/>
      </w:tblPr>
      <w:tblGrid>
        <w:gridCol w:w="1980"/>
        <w:gridCol w:w="850"/>
        <w:gridCol w:w="1587"/>
        <w:gridCol w:w="1588"/>
        <w:gridCol w:w="1587"/>
        <w:gridCol w:w="1588"/>
      </w:tblGrid>
      <w:tr w:rsidR="00510977" w:rsidRPr="00F97526" w14:paraId="26CF3698" w14:textId="77777777" w:rsidTr="3590216C">
        <w:tc>
          <w:tcPr>
            <w:tcW w:w="9180" w:type="dxa"/>
            <w:gridSpan w:val="6"/>
            <w:tcBorders>
              <w:bottom w:val="single" w:sz="4" w:space="0" w:color="auto"/>
            </w:tcBorders>
            <w:shd w:val="clear" w:color="auto" w:fill="17365D" w:themeFill="text2" w:themeFillShade="BF"/>
            <w:vAlign w:val="center"/>
          </w:tcPr>
          <w:p w14:paraId="7DD6718D" w14:textId="77777777" w:rsidR="00510977" w:rsidRPr="00F97526" w:rsidRDefault="00510977" w:rsidP="00222DAF">
            <w:pPr>
              <w:rPr>
                <w:b/>
              </w:rPr>
            </w:pP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510977" w:rsidRPr="00CF2B17" w14:paraId="39C883B9" w14:textId="77777777" w:rsidTr="3590216C">
        <w:trPr>
          <w:trHeight w:val="70"/>
        </w:trPr>
        <w:tc>
          <w:tcPr>
            <w:tcW w:w="1980" w:type="dxa"/>
            <w:shd w:val="clear" w:color="auto" w:fill="C6D9F1" w:themeFill="text2" w:themeFillTint="33"/>
            <w:vAlign w:val="center"/>
          </w:tcPr>
          <w:p w14:paraId="766E2F2C" w14:textId="77777777" w:rsidR="00510977" w:rsidRPr="001D6F05" w:rsidRDefault="00510977" w:rsidP="00222DAF">
            <w:r>
              <w:t>ACTIVITY TITLE</w:t>
            </w:r>
          </w:p>
        </w:tc>
        <w:tc>
          <w:tcPr>
            <w:tcW w:w="7200" w:type="dxa"/>
            <w:gridSpan w:val="5"/>
            <w:tcBorders>
              <w:bottom w:val="single" w:sz="4" w:space="0" w:color="auto"/>
            </w:tcBorders>
          </w:tcPr>
          <w:p w14:paraId="3BD371FB" w14:textId="35841745" w:rsidR="00510977" w:rsidRPr="0004030E" w:rsidRDefault="3590216C" w:rsidP="3590216C">
            <w:pPr>
              <w:rPr>
                <w:b/>
                <w:bCs/>
              </w:rPr>
            </w:pPr>
            <w:r w:rsidRPr="3590216C">
              <w:rPr>
                <w:b/>
                <w:bCs/>
              </w:rPr>
              <w:t xml:space="preserve">AOD 1.2 Service Integration -Integrated Drug and Alcohol Service </w:t>
            </w:r>
          </w:p>
        </w:tc>
      </w:tr>
      <w:tr w:rsidR="00510977" w:rsidRPr="00CF2B17" w14:paraId="0FBA18CA" w14:textId="77777777" w:rsidTr="3590216C">
        <w:trPr>
          <w:trHeight w:val="70"/>
        </w:trPr>
        <w:tc>
          <w:tcPr>
            <w:tcW w:w="1980" w:type="dxa"/>
            <w:shd w:val="clear" w:color="auto" w:fill="C6D9F1" w:themeFill="text2" w:themeFillTint="33"/>
            <w:vAlign w:val="center"/>
          </w:tcPr>
          <w:p w14:paraId="5C722C5E" w14:textId="77777777" w:rsidR="00510977" w:rsidRPr="00CF2B17" w:rsidRDefault="00510977" w:rsidP="00222DAF">
            <w:pPr>
              <w:rPr>
                <w:color w:val="FF0000"/>
              </w:rPr>
            </w:pPr>
            <w:r w:rsidRPr="001D6F05">
              <w:t>Existing, Modified, or New Activity</w:t>
            </w:r>
          </w:p>
        </w:tc>
        <w:tc>
          <w:tcPr>
            <w:tcW w:w="7200" w:type="dxa"/>
            <w:gridSpan w:val="5"/>
            <w:tcBorders>
              <w:bottom w:val="single" w:sz="4" w:space="0" w:color="auto"/>
            </w:tcBorders>
          </w:tcPr>
          <w:p w14:paraId="29FD3EE8" w14:textId="77777777" w:rsidR="00510977" w:rsidRDefault="00510977" w:rsidP="00222DAF"/>
          <w:p w14:paraId="7363241E" w14:textId="53462EC5" w:rsidR="00510977" w:rsidRDefault="007E1B0C" w:rsidP="00222DAF">
            <w:sdt>
              <w:sdtPr>
                <w:id w:val="1316677565"/>
                <w:placeholder>
                  <w:docPart w:val="B3BA810CC0934D1F96FF9BC32ECFE25A"/>
                </w:placeholder>
                <w:dropDownList>
                  <w:listItem w:displayText="Existing Activity" w:value="Existing Activity"/>
                  <w:listItem w:displayText="Modified Activity" w:value="Modified Activity"/>
                  <w:listItem w:displayText="New Activity" w:value="New Activity"/>
                </w:dropDownList>
              </w:sdtPr>
              <w:sdtEndPr/>
              <w:sdtContent>
                <w:r w:rsidR="00C022C7">
                  <w:t>Existing Activity</w:t>
                </w:r>
              </w:sdtContent>
            </w:sdt>
            <w:r w:rsidR="00510977">
              <w:t xml:space="preserve">     </w:t>
            </w:r>
          </w:p>
          <w:p w14:paraId="25DB31FE" w14:textId="77777777" w:rsidR="00AD04D1" w:rsidRDefault="00AD04D1" w:rsidP="00222DAF"/>
          <w:p w14:paraId="70E3A6BB" w14:textId="77777777" w:rsidR="00AD04D1" w:rsidRDefault="00AD04D1" w:rsidP="00AD04D1">
            <w:r>
              <w:t>Previous reference 2018-2019 AWP</w:t>
            </w:r>
          </w:p>
          <w:p w14:paraId="68803B2F" w14:textId="53B8B1C5" w:rsidR="00AD04D1" w:rsidRDefault="00AD04D1" w:rsidP="00AD04D1">
            <w:r>
              <w:t xml:space="preserve">1. GP Workforce capacity </w:t>
            </w:r>
            <w:r w:rsidR="00723206">
              <w:t xml:space="preserve">– Integration </w:t>
            </w:r>
          </w:p>
          <w:p w14:paraId="44E7E7F2" w14:textId="77777777" w:rsidR="00510977" w:rsidRPr="00CF2B17" w:rsidRDefault="00510977" w:rsidP="00723206">
            <w:pPr>
              <w:rPr>
                <w:i/>
                <w:color w:val="FF0000"/>
              </w:rPr>
            </w:pPr>
          </w:p>
        </w:tc>
      </w:tr>
      <w:tr w:rsidR="00510977" w:rsidRPr="00F97526" w14:paraId="00843AD7" w14:textId="77777777" w:rsidTr="3590216C">
        <w:trPr>
          <w:trHeight w:val="70"/>
        </w:trPr>
        <w:tc>
          <w:tcPr>
            <w:tcW w:w="1980" w:type="dxa"/>
            <w:shd w:val="clear" w:color="auto" w:fill="C6D9F1" w:themeFill="text2" w:themeFillTint="33"/>
            <w:vAlign w:val="center"/>
          </w:tcPr>
          <w:p w14:paraId="7155CA1B" w14:textId="77777777" w:rsidR="00510977" w:rsidRDefault="00510977" w:rsidP="00222DAF">
            <w:r>
              <w:t>PHN Program Key Priority Area</w:t>
            </w:r>
          </w:p>
        </w:tc>
        <w:tc>
          <w:tcPr>
            <w:tcW w:w="7200" w:type="dxa"/>
            <w:gridSpan w:val="5"/>
            <w:tcBorders>
              <w:bottom w:val="single" w:sz="4" w:space="0" w:color="auto"/>
            </w:tcBorders>
            <w:shd w:val="clear" w:color="auto" w:fill="D9D9D9" w:themeFill="background1" w:themeFillShade="D9"/>
          </w:tcPr>
          <w:p w14:paraId="03376E04" w14:textId="77777777" w:rsidR="00510977" w:rsidRPr="00D056D8" w:rsidDel="002D726C" w:rsidRDefault="00510977" w:rsidP="00222DAF">
            <w:r>
              <w:t>Alcohol and Other Drugs</w:t>
            </w:r>
          </w:p>
        </w:tc>
      </w:tr>
      <w:tr w:rsidR="00510977" w:rsidRPr="00F97526" w14:paraId="576AAF51" w14:textId="77777777" w:rsidTr="3590216C">
        <w:trPr>
          <w:trHeight w:val="70"/>
        </w:trPr>
        <w:tc>
          <w:tcPr>
            <w:tcW w:w="1980" w:type="dxa"/>
            <w:shd w:val="clear" w:color="auto" w:fill="C6D9F1" w:themeFill="text2" w:themeFillTint="33"/>
            <w:vAlign w:val="center"/>
          </w:tcPr>
          <w:p w14:paraId="6BD2041A" w14:textId="77777777" w:rsidR="00510977" w:rsidRDefault="00510977" w:rsidP="00222DAF">
            <w:r>
              <w:t>Needs Assessment Priority</w:t>
            </w:r>
          </w:p>
        </w:tc>
        <w:tc>
          <w:tcPr>
            <w:tcW w:w="7200" w:type="dxa"/>
            <w:gridSpan w:val="5"/>
          </w:tcPr>
          <w:p w14:paraId="450029DD" w14:textId="30E98D99" w:rsidR="00C022C7" w:rsidRDefault="00C022C7" w:rsidP="00C022C7">
            <w:r>
              <w:t xml:space="preserve">Drug and Alcohol – System Integration </w:t>
            </w:r>
            <w:proofErr w:type="spellStart"/>
            <w:r>
              <w:t>pg</w:t>
            </w:r>
            <w:proofErr w:type="spellEnd"/>
            <w:r>
              <w:t xml:space="preserve"> 9</w:t>
            </w:r>
            <w:r w:rsidR="00352CC5">
              <w:t>2</w:t>
            </w:r>
          </w:p>
          <w:p w14:paraId="697C993B" w14:textId="3900154A" w:rsidR="0090125E" w:rsidRPr="00EB7245" w:rsidRDefault="0090125E" w:rsidP="00C022C7">
            <w:pPr>
              <w:rPr>
                <w:sz w:val="20"/>
                <w:szCs w:val="20"/>
              </w:rPr>
            </w:pPr>
            <w:r w:rsidRPr="00EB7245">
              <w:rPr>
                <w:sz w:val="20"/>
                <w:szCs w:val="20"/>
              </w:rPr>
              <w:t xml:space="preserve">Drug and Alcohol </w:t>
            </w:r>
            <w:r w:rsidR="001D0D1A" w:rsidRPr="00EB7245">
              <w:rPr>
                <w:sz w:val="20"/>
                <w:szCs w:val="20"/>
              </w:rPr>
              <w:t xml:space="preserve">– GP workforce </w:t>
            </w:r>
            <w:r w:rsidR="00EB7245" w:rsidRPr="00EB7245">
              <w:rPr>
                <w:sz w:val="20"/>
                <w:szCs w:val="20"/>
              </w:rPr>
              <w:t>pg46</w:t>
            </w:r>
          </w:p>
          <w:p w14:paraId="3DABFAE5" w14:textId="311148D7" w:rsidR="0090125E" w:rsidRPr="00722764" w:rsidRDefault="3590216C" w:rsidP="3590216C">
            <w:pPr>
              <w:rPr>
                <w:i/>
                <w:iCs/>
              </w:rPr>
            </w:pPr>
            <w:r w:rsidRPr="3590216C">
              <w:t xml:space="preserve"> </w:t>
            </w:r>
            <w:proofErr w:type="gramStart"/>
            <w:r w:rsidRPr="3590216C">
              <w:t>“ …</w:t>
            </w:r>
            <w:proofErr w:type="gramEnd"/>
            <w:r w:rsidRPr="3590216C">
              <w:t>.improved access and transition between services and workforce development. Consultations identified a need for integration and coordination of care between mental health services and drug and alcohol and other support services.</w:t>
            </w:r>
          </w:p>
          <w:p w14:paraId="51F8F8B9" w14:textId="77777777" w:rsidR="00510977" w:rsidRPr="00D056D8" w:rsidDel="002D726C" w:rsidRDefault="00510977" w:rsidP="00C022C7"/>
        </w:tc>
      </w:tr>
      <w:tr w:rsidR="00510977" w:rsidRPr="00F97526" w14:paraId="6A8BBB86" w14:textId="77777777" w:rsidTr="3590216C">
        <w:trPr>
          <w:trHeight w:val="70"/>
        </w:trPr>
        <w:tc>
          <w:tcPr>
            <w:tcW w:w="1980" w:type="dxa"/>
            <w:shd w:val="clear" w:color="auto" w:fill="C6D9F1" w:themeFill="text2" w:themeFillTint="33"/>
            <w:vAlign w:val="center"/>
          </w:tcPr>
          <w:p w14:paraId="32D495A9" w14:textId="77777777" w:rsidR="00510977" w:rsidRPr="00640E52" w:rsidRDefault="3590216C" w:rsidP="3590216C">
            <w:r w:rsidRPr="3590216C">
              <w:t>Aim of Activity</w:t>
            </w:r>
          </w:p>
        </w:tc>
        <w:tc>
          <w:tcPr>
            <w:tcW w:w="7200" w:type="dxa"/>
            <w:gridSpan w:val="5"/>
          </w:tcPr>
          <w:p w14:paraId="72ECBCC1" w14:textId="64D16608" w:rsidR="004B1478" w:rsidRDefault="004B1478" w:rsidP="3590216C"/>
          <w:p w14:paraId="68488202" w14:textId="20AF92DF" w:rsidR="00AC1263" w:rsidRPr="00425230" w:rsidRDefault="3590216C" w:rsidP="3590216C">
            <w:r w:rsidRPr="3590216C">
              <w:t xml:space="preserve">1.2.1 The aim of the activity is to improve integration between LHD Drug Health Services and primary care to provide GP's with support from field experts and facilitate co-management of patients to address substance misuse issues holistically and with general physical health needs. </w:t>
            </w:r>
          </w:p>
          <w:p w14:paraId="4A9833F6" w14:textId="77777777" w:rsidR="00DC05AE" w:rsidRPr="00425230" w:rsidRDefault="00DC05AE" w:rsidP="3590216C">
            <w:pPr>
              <w:spacing w:after="120"/>
            </w:pPr>
          </w:p>
          <w:p w14:paraId="5427C3F6" w14:textId="7B71DD90" w:rsidR="00EB4657" w:rsidRPr="00EB7245" w:rsidRDefault="3590216C" w:rsidP="3590216C">
            <w:pPr>
              <w:spacing w:after="120"/>
            </w:pPr>
            <w:r w:rsidRPr="3590216C">
              <w:t xml:space="preserve">1.2.2 The aim of this activity is to increase the number of practising GPs in South Western Sydney who have had specialist experience in addiction medicine through a registrar placement within LHD drug health services. </w:t>
            </w:r>
          </w:p>
          <w:p w14:paraId="27C5CE65" w14:textId="77777777" w:rsidR="00510977" w:rsidRPr="00640E52" w:rsidRDefault="00510977" w:rsidP="3590216C"/>
        </w:tc>
      </w:tr>
      <w:tr w:rsidR="00510977" w:rsidRPr="00F97526" w14:paraId="45940B52" w14:textId="77777777" w:rsidTr="3590216C">
        <w:trPr>
          <w:trHeight w:val="70"/>
        </w:trPr>
        <w:tc>
          <w:tcPr>
            <w:tcW w:w="1980" w:type="dxa"/>
            <w:shd w:val="clear" w:color="auto" w:fill="C6D9F1" w:themeFill="text2" w:themeFillTint="33"/>
            <w:vAlign w:val="center"/>
          </w:tcPr>
          <w:p w14:paraId="0DA604C9" w14:textId="77777777" w:rsidR="00510977" w:rsidRPr="00640E52" w:rsidRDefault="00510977" w:rsidP="00222DAF">
            <w:r w:rsidRPr="00640E52">
              <w:t xml:space="preserve">Description of Activity </w:t>
            </w:r>
          </w:p>
        </w:tc>
        <w:tc>
          <w:tcPr>
            <w:tcW w:w="7200" w:type="dxa"/>
            <w:gridSpan w:val="5"/>
          </w:tcPr>
          <w:p w14:paraId="7D3780A1" w14:textId="77777777" w:rsidR="00510977" w:rsidRDefault="00510977" w:rsidP="00222DAF"/>
          <w:p w14:paraId="60E36708" w14:textId="77777777" w:rsidR="00522174" w:rsidRDefault="00522174" w:rsidP="00222DAF"/>
          <w:p w14:paraId="45DD2887" w14:textId="6C13C745" w:rsidR="00C75BF5" w:rsidRPr="00596EDE" w:rsidRDefault="3590216C" w:rsidP="3590216C">
            <w:r w:rsidRPr="3590216C">
              <w:t xml:space="preserve">1.2.1 Commission a region wide Integrated AOD project to assist specialist AOD services and GPs to work together to provide care for people with substance use disorders. This activity will continue a commitment to the integration between SWSLHD Drug Health Services and SWSPHN through the Integrated Drug and Alcohol Service. </w:t>
            </w:r>
          </w:p>
          <w:p w14:paraId="21D6C3BB" w14:textId="349CD583" w:rsidR="00995F80" w:rsidRPr="00596EDE" w:rsidRDefault="3590216C" w:rsidP="3590216C">
            <w:pPr>
              <w:spacing w:after="120"/>
            </w:pPr>
            <w:r w:rsidRPr="3590216C">
              <w:t xml:space="preserve">The activities will be delivered through a true partnership between SWSLHD and SWSPHN. </w:t>
            </w:r>
          </w:p>
          <w:p w14:paraId="660A447E" w14:textId="74D2AA75" w:rsidR="00205333" w:rsidRPr="00596EDE" w:rsidRDefault="3590216C" w:rsidP="3590216C">
            <w:pPr>
              <w:spacing w:after="120"/>
            </w:pPr>
            <w:r w:rsidRPr="3590216C">
              <w:t xml:space="preserve">Key objectives include </w:t>
            </w:r>
          </w:p>
          <w:p w14:paraId="32F29454" w14:textId="702EADF7" w:rsidR="00205333" w:rsidRPr="00596EDE" w:rsidRDefault="3590216C" w:rsidP="3590216C">
            <w:pPr>
              <w:pStyle w:val="ListParagraph"/>
              <w:numPr>
                <w:ilvl w:val="0"/>
                <w:numId w:val="19"/>
              </w:numPr>
              <w:spacing w:after="120"/>
            </w:pPr>
            <w:r w:rsidRPr="3590216C">
              <w:lastRenderedPageBreak/>
              <w:t xml:space="preserve">Support transition of patients from LHD services to primary care through the clinical support of an experienced AOD CNC and a GP VMO </w:t>
            </w:r>
          </w:p>
          <w:p w14:paraId="1F312C57" w14:textId="6895C630" w:rsidR="00205333" w:rsidRPr="00596EDE" w:rsidRDefault="3590216C" w:rsidP="3590216C">
            <w:pPr>
              <w:pStyle w:val="ListParagraph"/>
              <w:numPr>
                <w:ilvl w:val="0"/>
                <w:numId w:val="19"/>
              </w:numPr>
              <w:spacing w:after="120"/>
            </w:pPr>
            <w:r w:rsidRPr="3590216C">
              <w:t xml:space="preserve">Provide information and support to General practice staff through real time access to AOD CNC and GP VMO via a phone support service </w:t>
            </w:r>
          </w:p>
          <w:p w14:paraId="3C7EC692" w14:textId="59E736EE" w:rsidR="00205333" w:rsidRPr="00596EDE" w:rsidRDefault="3590216C" w:rsidP="3590216C">
            <w:pPr>
              <w:pStyle w:val="ListParagraph"/>
              <w:numPr>
                <w:ilvl w:val="0"/>
                <w:numId w:val="19"/>
              </w:numPr>
              <w:spacing w:after="120"/>
            </w:pPr>
            <w:r w:rsidRPr="3590216C">
              <w:t>Support the development of global care plans through a shared care approach that provides a seamless transition of care, including client driven goal setting that’s supports the continuum of care between the acute sector and the primary care GP</w:t>
            </w:r>
          </w:p>
          <w:p w14:paraId="66949505" w14:textId="74E454D5" w:rsidR="00205333" w:rsidRPr="00596EDE" w:rsidRDefault="3590216C" w:rsidP="3590216C">
            <w:pPr>
              <w:pStyle w:val="ListParagraph"/>
              <w:numPr>
                <w:ilvl w:val="0"/>
                <w:numId w:val="19"/>
              </w:numPr>
              <w:spacing w:after="120"/>
            </w:pPr>
            <w:r w:rsidRPr="3590216C">
              <w:t xml:space="preserve">Optimise referrals to support services. The focus of the coming year will be to increase referrals to after care services post detox treatment in the acute setting </w:t>
            </w:r>
          </w:p>
          <w:p w14:paraId="6D25D3AE" w14:textId="4DE9AE65" w:rsidR="00205333" w:rsidRPr="00596EDE" w:rsidRDefault="3590216C" w:rsidP="3590216C">
            <w:pPr>
              <w:pStyle w:val="ListParagraph"/>
              <w:numPr>
                <w:ilvl w:val="0"/>
                <w:numId w:val="19"/>
              </w:numPr>
              <w:spacing w:after="120"/>
            </w:pPr>
            <w:r w:rsidRPr="3590216C">
              <w:t>Improve GP self-efficacy when working with patients with Drug and alcohol issues</w:t>
            </w:r>
          </w:p>
          <w:p w14:paraId="00E010DA" w14:textId="115088BD" w:rsidR="3590216C" w:rsidRDefault="3590216C" w:rsidP="3590216C">
            <w:pPr>
              <w:spacing w:after="120"/>
            </w:pPr>
            <w:r w:rsidRPr="3590216C">
              <w:t>Budget: $206,122. 47</w:t>
            </w:r>
          </w:p>
          <w:p w14:paraId="3947B9B2" w14:textId="7718C8E9" w:rsidR="00493D07" w:rsidRPr="00596EDE" w:rsidRDefault="3590216C" w:rsidP="3590216C">
            <w:pPr>
              <w:spacing w:after="120"/>
            </w:pPr>
            <w:r w:rsidRPr="3590216C">
              <w:t>1.2.2 Maintain extended skills placement position as a learning platform for placement of a registrar within LHD drug health services</w:t>
            </w:r>
          </w:p>
          <w:p w14:paraId="554EA81C" w14:textId="2D45705F" w:rsidR="00205333" w:rsidRPr="00640E52" w:rsidRDefault="3590216C" w:rsidP="00222DAF">
            <w:r>
              <w:t>Budget: $27, 532.00</w:t>
            </w:r>
          </w:p>
        </w:tc>
      </w:tr>
      <w:tr w:rsidR="00510977" w:rsidRPr="00F97526" w14:paraId="4B444358" w14:textId="77777777" w:rsidTr="3590216C">
        <w:trPr>
          <w:trHeight w:val="70"/>
        </w:trPr>
        <w:tc>
          <w:tcPr>
            <w:tcW w:w="1980" w:type="dxa"/>
            <w:shd w:val="clear" w:color="auto" w:fill="C6D9F1" w:themeFill="text2" w:themeFillTint="33"/>
            <w:vAlign w:val="center"/>
          </w:tcPr>
          <w:p w14:paraId="5B8317C3" w14:textId="77777777" w:rsidR="00510977" w:rsidRPr="00062E58" w:rsidRDefault="00510977" w:rsidP="00222DAF">
            <w:r>
              <w:lastRenderedPageBreak/>
              <w:t>Target population cohort</w:t>
            </w:r>
          </w:p>
        </w:tc>
        <w:tc>
          <w:tcPr>
            <w:tcW w:w="7200" w:type="dxa"/>
            <w:gridSpan w:val="5"/>
          </w:tcPr>
          <w:p w14:paraId="0196CC1C" w14:textId="5278F111" w:rsidR="0048670A" w:rsidRPr="00596EDE" w:rsidRDefault="0048670A" w:rsidP="3590216C">
            <w:pPr>
              <w:spacing w:after="120"/>
              <w:rPr>
                <w:sz w:val="20"/>
                <w:szCs w:val="20"/>
              </w:rPr>
            </w:pPr>
          </w:p>
          <w:p w14:paraId="7C526FC5" w14:textId="1121053F" w:rsidR="0048670A" w:rsidRPr="00596EDE" w:rsidRDefault="3590216C" w:rsidP="3590216C">
            <w:pPr>
              <w:pStyle w:val="ListParagraph"/>
              <w:numPr>
                <w:ilvl w:val="0"/>
                <w:numId w:val="36"/>
              </w:numPr>
            </w:pPr>
            <w:r w:rsidRPr="3590216C">
              <w:t>GPs, practice nurses supporting clients with drug health issues within primary care sectors.</w:t>
            </w:r>
          </w:p>
          <w:p w14:paraId="027C7840" w14:textId="3FE88851" w:rsidR="004D6737" w:rsidRPr="00596EDE" w:rsidRDefault="3590216C" w:rsidP="3590216C">
            <w:pPr>
              <w:pStyle w:val="ListParagraph"/>
              <w:numPr>
                <w:ilvl w:val="0"/>
                <w:numId w:val="36"/>
              </w:numPr>
            </w:pPr>
            <w:r w:rsidRPr="3590216C">
              <w:t xml:space="preserve">Clients with substance use disorders who require ongoing AOD support within primary care. </w:t>
            </w:r>
          </w:p>
          <w:p w14:paraId="56C261AB" w14:textId="375C0E6A" w:rsidR="00533415" w:rsidRPr="00596EDE" w:rsidRDefault="3590216C" w:rsidP="3590216C">
            <w:pPr>
              <w:pStyle w:val="ListParagraph"/>
              <w:numPr>
                <w:ilvl w:val="0"/>
                <w:numId w:val="36"/>
              </w:numPr>
            </w:pPr>
            <w:r w:rsidRPr="3590216C">
              <w:t xml:space="preserve">Registrars working in SWS </w:t>
            </w:r>
          </w:p>
          <w:p w14:paraId="0598A024" w14:textId="77777777" w:rsidR="00510977" w:rsidRPr="00587E4E" w:rsidRDefault="00510977" w:rsidP="00222DAF"/>
        </w:tc>
      </w:tr>
      <w:tr w:rsidR="00510977" w:rsidRPr="00F97526" w14:paraId="3AA86393" w14:textId="77777777" w:rsidTr="3590216C">
        <w:trPr>
          <w:trHeight w:val="70"/>
        </w:trPr>
        <w:tc>
          <w:tcPr>
            <w:tcW w:w="1980" w:type="dxa"/>
            <w:shd w:val="clear" w:color="auto" w:fill="C6D9F1" w:themeFill="text2" w:themeFillTint="33"/>
            <w:vAlign w:val="center"/>
          </w:tcPr>
          <w:p w14:paraId="14D85EA3" w14:textId="77777777" w:rsidR="00510977" w:rsidRDefault="00510977" w:rsidP="00222DAF">
            <w:r>
              <w:t>In scope AOD Treatment Type</w:t>
            </w:r>
          </w:p>
        </w:tc>
        <w:tc>
          <w:tcPr>
            <w:tcW w:w="7200" w:type="dxa"/>
            <w:gridSpan w:val="5"/>
          </w:tcPr>
          <w:p w14:paraId="7400430B" w14:textId="77777777" w:rsidR="00510977" w:rsidRDefault="00510977" w:rsidP="00222DAF">
            <w:r>
              <w:t>List the approved treatment type/s (if applicable)</w:t>
            </w:r>
          </w:p>
          <w:p w14:paraId="4BB35A9F" w14:textId="54CDB85F" w:rsidR="00772B02" w:rsidRPr="00A600AA" w:rsidRDefault="00772B02" w:rsidP="00222DAF">
            <w:r>
              <w:t xml:space="preserve">N/A </w:t>
            </w:r>
          </w:p>
        </w:tc>
      </w:tr>
      <w:tr w:rsidR="00510977" w:rsidRPr="00F97526" w14:paraId="207F57F7" w14:textId="77777777" w:rsidTr="3590216C">
        <w:trPr>
          <w:trHeight w:val="70"/>
        </w:trPr>
        <w:tc>
          <w:tcPr>
            <w:tcW w:w="1980" w:type="dxa"/>
            <w:shd w:val="clear" w:color="auto" w:fill="C6D9F1" w:themeFill="text2" w:themeFillTint="33"/>
            <w:vAlign w:val="center"/>
          </w:tcPr>
          <w:p w14:paraId="6900C1C3" w14:textId="77777777" w:rsidR="00510977" w:rsidRPr="00062E58" w:rsidRDefault="00510977" w:rsidP="00222DAF">
            <w:r>
              <w:t>Indigenous specific</w:t>
            </w:r>
          </w:p>
        </w:tc>
        <w:tc>
          <w:tcPr>
            <w:tcW w:w="7200" w:type="dxa"/>
            <w:gridSpan w:val="5"/>
            <w:shd w:val="clear" w:color="auto" w:fill="auto"/>
          </w:tcPr>
          <w:p w14:paraId="38E2045B" w14:textId="77777777" w:rsidR="00510977" w:rsidRDefault="00510977" w:rsidP="00222DAF"/>
          <w:p w14:paraId="51CDE7FB" w14:textId="3833BD20" w:rsidR="00510977" w:rsidRPr="00ED20E2" w:rsidRDefault="007E1B0C" w:rsidP="00222DAF">
            <w:sdt>
              <w:sdtPr>
                <w:id w:val="-1641029252"/>
                <w:placeholder>
                  <w:docPart w:val="891C176D26C0455494140E2C938EB449"/>
                </w:placeholder>
                <w:dropDownList>
                  <w:listItem w:displayText="Yes" w:value="Yes"/>
                  <w:listItem w:displayText="No" w:value="No"/>
                </w:dropDownList>
              </w:sdtPr>
              <w:sdtEndPr/>
              <w:sdtContent>
                <w:r w:rsidR="00772B02">
                  <w:t>No</w:t>
                </w:r>
              </w:sdtContent>
            </w:sdt>
            <w:r w:rsidR="00510977">
              <w:t xml:space="preserve">     </w:t>
            </w:r>
          </w:p>
          <w:p w14:paraId="123F4679" w14:textId="33EB4D91" w:rsidR="00510977" w:rsidRDefault="00510977" w:rsidP="00222DAF"/>
        </w:tc>
      </w:tr>
      <w:tr w:rsidR="00510977" w:rsidRPr="00F97526" w14:paraId="01E2886E" w14:textId="77777777" w:rsidTr="3590216C">
        <w:trPr>
          <w:trHeight w:val="70"/>
        </w:trPr>
        <w:tc>
          <w:tcPr>
            <w:tcW w:w="1980" w:type="dxa"/>
            <w:shd w:val="clear" w:color="auto" w:fill="C6D9F1" w:themeFill="text2" w:themeFillTint="33"/>
            <w:vAlign w:val="center"/>
          </w:tcPr>
          <w:p w14:paraId="505E678F" w14:textId="77777777" w:rsidR="00510977" w:rsidRDefault="00510977" w:rsidP="00222DAF">
            <w:r>
              <w:t>Coverage</w:t>
            </w:r>
          </w:p>
        </w:tc>
        <w:tc>
          <w:tcPr>
            <w:tcW w:w="7200" w:type="dxa"/>
            <w:gridSpan w:val="5"/>
            <w:shd w:val="clear" w:color="auto" w:fill="auto"/>
          </w:tcPr>
          <w:p w14:paraId="09A2726E" w14:textId="68CE965B" w:rsidR="00310A95" w:rsidRPr="00EA7D9D" w:rsidRDefault="00310A95" w:rsidP="00222DAF">
            <w:r w:rsidRPr="00EA7D9D">
              <w:t xml:space="preserve">Whole </w:t>
            </w:r>
            <w:proofErr w:type="gramStart"/>
            <w:r w:rsidRPr="00EA7D9D">
              <w:t>of  SWSPHN</w:t>
            </w:r>
            <w:proofErr w:type="gramEnd"/>
            <w:r w:rsidRPr="00EA7D9D">
              <w:t xml:space="preserve"> catchment</w:t>
            </w:r>
          </w:p>
          <w:p w14:paraId="35831C54" w14:textId="68CE965B" w:rsidR="00510977" w:rsidRPr="00587E4E" w:rsidRDefault="00510977" w:rsidP="00222DAF"/>
        </w:tc>
      </w:tr>
      <w:tr w:rsidR="00510977" w:rsidRPr="00F97526" w14:paraId="38714236" w14:textId="77777777" w:rsidTr="3590216C">
        <w:trPr>
          <w:trHeight w:val="70"/>
        </w:trPr>
        <w:tc>
          <w:tcPr>
            <w:tcW w:w="1980" w:type="dxa"/>
            <w:shd w:val="clear" w:color="auto" w:fill="C6D9F1" w:themeFill="text2" w:themeFillTint="33"/>
            <w:vAlign w:val="center"/>
          </w:tcPr>
          <w:p w14:paraId="6A988321" w14:textId="77777777" w:rsidR="00510977" w:rsidRDefault="00510977" w:rsidP="00222DAF">
            <w:r>
              <w:t>Consultation</w:t>
            </w:r>
          </w:p>
        </w:tc>
        <w:tc>
          <w:tcPr>
            <w:tcW w:w="7200" w:type="dxa"/>
            <w:gridSpan w:val="5"/>
            <w:shd w:val="clear" w:color="auto" w:fill="auto"/>
          </w:tcPr>
          <w:p w14:paraId="46720D30" w14:textId="4D9E0A1A" w:rsidR="00510977" w:rsidRPr="007F0E0F" w:rsidRDefault="00510977" w:rsidP="3590216C"/>
          <w:p w14:paraId="11DB5212" w14:textId="41A0ED1C" w:rsidR="007F0E0F" w:rsidRPr="00E7355E" w:rsidRDefault="3590216C" w:rsidP="3590216C">
            <w:r w:rsidRPr="3590216C">
              <w:t xml:space="preserve">General practice, SWSLHD Drug Health Services </w:t>
            </w:r>
            <w:proofErr w:type="spellStart"/>
            <w:r w:rsidRPr="3590216C">
              <w:t>AoD</w:t>
            </w:r>
            <w:proofErr w:type="spellEnd"/>
            <w:r w:rsidRPr="3590216C">
              <w:t xml:space="preserve"> clinicians, RACGP, GP Synergy, SWSPHN drug health working party, AOD peak body, lived experience consumers and NGO’s provided collective experience during the co design process to identify the key aspects of service delivery. </w:t>
            </w:r>
          </w:p>
          <w:p w14:paraId="1F772272" w14:textId="74202FEB" w:rsidR="009B4F2D" w:rsidRPr="00EA7D9D" w:rsidRDefault="009B4F2D" w:rsidP="00222DAF"/>
        </w:tc>
      </w:tr>
      <w:tr w:rsidR="00510977" w:rsidRPr="00F97526" w14:paraId="3ADE0EF3" w14:textId="77777777" w:rsidTr="3590216C">
        <w:trPr>
          <w:trHeight w:val="70"/>
        </w:trPr>
        <w:tc>
          <w:tcPr>
            <w:tcW w:w="1980" w:type="dxa"/>
            <w:shd w:val="clear" w:color="auto" w:fill="C6D9F1" w:themeFill="text2" w:themeFillTint="33"/>
            <w:vAlign w:val="center"/>
          </w:tcPr>
          <w:p w14:paraId="6C05E070" w14:textId="77777777" w:rsidR="00510977" w:rsidRDefault="00510977" w:rsidP="00222DAF">
            <w:r>
              <w:t>Collaboration</w:t>
            </w:r>
          </w:p>
        </w:tc>
        <w:tc>
          <w:tcPr>
            <w:tcW w:w="7200" w:type="dxa"/>
            <w:gridSpan w:val="5"/>
            <w:shd w:val="clear" w:color="auto" w:fill="auto"/>
          </w:tcPr>
          <w:p w14:paraId="38802C30" w14:textId="067BCCE2" w:rsidR="00510977" w:rsidRDefault="3590216C" w:rsidP="00222DAF">
            <w:r>
              <w:t xml:space="preserve"> </w:t>
            </w:r>
          </w:p>
          <w:p w14:paraId="62CAD8DB" w14:textId="1AEE3ED3" w:rsidR="00167755" w:rsidRDefault="00167755" w:rsidP="00222DAF"/>
          <w:p w14:paraId="321167E1" w14:textId="21422B37" w:rsidR="00167755" w:rsidRPr="00E7355E" w:rsidRDefault="3590216C" w:rsidP="3590216C">
            <w:pPr>
              <w:spacing w:after="120"/>
            </w:pPr>
            <w:r w:rsidRPr="3590216C">
              <w:t xml:space="preserve">Shared collaboration in the design, governance and implementation continues with SWSLHD Drug Health services, SWSPHN program staff, general practice teams, NGO’s, general </w:t>
            </w:r>
            <w:proofErr w:type="gramStart"/>
            <w:r w:rsidRPr="3590216C">
              <w:t>practitioners  and</w:t>
            </w:r>
            <w:proofErr w:type="gramEnd"/>
            <w:r w:rsidRPr="3590216C">
              <w:t xml:space="preserve"> SWSPHN Drug Health working party </w:t>
            </w:r>
          </w:p>
          <w:p w14:paraId="6D8015BC" w14:textId="24AD598B" w:rsidR="00167755" w:rsidRPr="00E7355E" w:rsidRDefault="3590216C" w:rsidP="3590216C">
            <w:pPr>
              <w:pStyle w:val="ListParagraph"/>
              <w:numPr>
                <w:ilvl w:val="0"/>
                <w:numId w:val="21"/>
              </w:numPr>
              <w:spacing w:after="120"/>
            </w:pPr>
            <w:r w:rsidRPr="3590216C">
              <w:t xml:space="preserve">SWSPHN staff- to support program implementation, co design, contract management and commissioning, evaluation and monitoring, and provide capacity building opportunities </w:t>
            </w:r>
          </w:p>
          <w:p w14:paraId="35ADE498" w14:textId="19426F1D" w:rsidR="00BA0C03" w:rsidRPr="00E7355E" w:rsidRDefault="3590216C" w:rsidP="3590216C">
            <w:pPr>
              <w:pStyle w:val="ListParagraph"/>
              <w:numPr>
                <w:ilvl w:val="0"/>
                <w:numId w:val="21"/>
              </w:numPr>
            </w:pPr>
            <w:r w:rsidRPr="3590216C">
              <w:lastRenderedPageBreak/>
              <w:t xml:space="preserve">SWSLHD drug health services participation in clinical oversight, co design, program implementation, data sharing. Provide an extended skills position for the registrar placement  </w:t>
            </w:r>
          </w:p>
          <w:p w14:paraId="6B2778CD" w14:textId="65AB1E87" w:rsidR="00BA0C03" w:rsidRPr="00E7355E" w:rsidRDefault="3590216C" w:rsidP="3590216C">
            <w:pPr>
              <w:pStyle w:val="ListParagraph"/>
              <w:numPr>
                <w:ilvl w:val="0"/>
                <w:numId w:val="21"/>
              </w:numPr>
            </w:pPr>
            <w:r w:rsidRPr="3590216C">
              <w:t xml:space="preserve">GP’s and general practice nurses- to implement and participate in capacity building activities, integrate processes to enable improved AOD care and patient management </w:t>
            </w:r>
          </w:p>
          <w:p w14:paraId="3D58D753" w14:textId="5D61C79C" w:rsidR="00DC3A98" w:rsidRPr="00E7355E" w:rsidRDefault="3590216C" w:rsidP="3590216C">
            <w:pPr>
              <w:pStyle w:val="ListParagraph"/>
              <w:numPr>
                <w:ilvl w:val="0"/>
                <w:numId w:val="21"/>
              </w:numPr>
              <w:spacing w:after="120"/>
            </w:pPr>
            <w:r w:rsidRPr="3590216C">
              <w:t xml:space="preserve">NGOs- provide specific AOD skill knowledge </w:t>
            </w:r>
          </w:p>
          <w:p w14:paraId="0B338D88" w14:textId="2896F2E2" w:rsidR="006C62A7" w:rsidRPr="00E7355E" w:rsidRDefault="3590216C" w:rsidP="3590216C">
            <w:pPr>
              <w:pStyle w:val="ListParagraph"/>
              <w:numPr>
                <w:ilvl w:val="0"/>
                <w:numId w:val="21"/>
              </w:numPr>
              <w:spacing w:after="120"/>
            </w:pPr>
            <w:r w:rsidRPr="3590216C">
              <w:t xml:space="preserve">Lived experience consumers provide critical client perspective to ensure services meet </w:t>
            </w:r>
            <w:proofErr w:type="spellStart"/>
            <w:r w:rsidRPr="3590216C">
              <w:t>clients</w:t>
            </w:r>
            <w:proofErr w:type="spellEnd"/>
            <w:r w:rsidRPr="3590216C">
              <w:t xml:space="preserve"> needs </w:t>
            </w:r>
          </w:p>
          <w:p w14:paraId="282BFEE3" w14:textId="77777777" w:rsidR="00510977" w:rsidRPr="00587E4E" w:rsidRDefault="00510977" w:rsidP="00222DAF"/>
        </w:tc>
      </w:tr>
      <w:tr w:rsidR="00510977" w:rsidRPr="00F97526" w14:paraId="01BDB584" w14:textId="77777777" w:rsidTr="3590216C">
        <w:trPr>
          <w:trHeight w:val="70"/>
        </w:trPr>
        <w:tc>
          <w:tcPr>
            <w:tcW w:w="1980" w:type="dxa"/>
            <w:shd w:val="clear" w:color="auto" w:fill="C6D9F1" w:themeFill="text2" w:themeFillTint="33"/>
            <w:vAlign w:val="center"/>
          </w:tcPr>
          <w:p w14:paraId="73F05ADD" w14:textId="77777777" w:rsidR="00510977" w:rsidRPr="00F97526" w:rsidRDefault="00510977" w:rsidP="00222DAF">
            <w:r>
              <w:lastRenderedPageBreak/>
              <w:t>Activity milestone details/ Duration</w:t>
            </w:r>
          </w:p>
        </w:tc>
        <w:tc>
          <w:tcPr>
            <w:tcW w:w="7200" w:type="dxa"/>
            <w:gridSpan w:val="5"/>
          </w:tcPr>
          <w:p w14:paraId="66DAC146" w14:textId="77777777" w:rsidR="00510977" w:rsidRDefault="00510977" w:rsidP="00222DAF">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71359755" w14:textId="0D5E5B9F" w:rsidR="00510977" w:rsidRDefault="00510977" w:rsidP="00222DAF">
            <w:r>
              <w:tab/>
              <w:t>Activity s</w:t>
            </w:r>
            <w:r w:rsidRPr="00DC794E">
              <w:t>tart date:</w:t>
            </w:r>
            <w:r>
              <w:tab/>
              <w:t xml:space="preserve"> </w:t>
            </w:r>
            <w:sdt>
              <w:sdtPr>
                <w:id w:val="-856425084"/>
                <w:placeholder>
                  <w:docPart w:val="87D225C4BF62490E89FD39CFAA45B4B3"/>
                </w:placeholder>
                <w:date w:fullDate="2019-07-01T00:00:00Z">
                  <w:dateFormat w:val="d/MM/yyyy"/>
                  <w:lid w:val="en-AU"/>
                  <w:storeMappedDataAs w:val="dateTime"/>
                  <w:calendar w:val="gregorian"/>
                </w:date>
              </w:sdtPr>
              <w:sdtEndPr/>
              <w:sdtContent>
                <w:r w:rsidR="00440AA1">
                  <w:t>1/07/2019</w:t>
                </w:r>
              </w:sdtContent>
            </w:sdt>
          </w:p>
          <w:p w14:paraId="2FFB9037" w14:textId="725E602C" w:rsidR="00510977" w:rsidRDefault="00510977" w:rsidP="00222DAF">
            <w:r>
              <w:tab/>
              <w:t xml:space="preserve">Activity end date:  </w:t>
            </w:r>
            <w:r>
              <w:tab/>
              <w:t xml:space="preserve"> </w:t>
            </w:r>
            <w:sdt>
              <w:sdtPr>
                <w:id w:val="282771357"/>
                <w:placeholder>
                  <w:docPart w:val="8C7EBB07741A40F5806AF287ED9493EB"/>
                </w:placeholder>
                <w:date w:fullDate="2021-06-30T00:00:00Z">
                  <w:dateFormat w:val="d/MM/yyyy"/>
                  <w:lid w:val="en-AU"/>
                  <w:storeMappedDataAs w:val="dateTime"/>
                  <w:calendar w:val="gregorian"/>
                </w:date>
              </w:sdtPr>
              <w:sdtEndPr/>
              <w:sdtContent>
                <w:r w:rsidR="00440AA1">
                  <w:t>30/06/2021</w:t>
                </w:r>
              </w:sdtContent>
            </w:sdt>
          </w:p>
          <w:p w14:paraId="60D85D07" w14:textId="77777777" w:rsidR="00510977" w:rsidRDefault="00510977" w:rsidP="00222DAF"/>
          <w:p w14:paraId="6775C795" w14:textId="77777777" w:rsidR="00510977" w:rsidRDefault="00510977" w:rsidP="00222DAF">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2C768A81" w14:textId="77777777" w:rsidR="00510977" w:rsidRDefault="00510977" w:rsidP="00222DAF">
            <w:r>
              <w:tab/>
              <w:t>Service delivery s</w:t>
            </w:r>
            <w:r w:rsidRPr="00DC794E">
              <w:t>tart date:</w:t>
            </w:r>
            <w:r>
              <w:t xml:space="preserve">  </w:t>
            </w:r>
            <w:sdt>
              <w:sdtPr>
                <w:id w:val="1622182677"/>
                <w:placeholder>
                  <w:docPart w:val="4989C3B672E647C0A848D2E7E3CF1283"/>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311988708"/>
                <w:placeholder>
                  <w:docPart w:val="83C5189C93D94E78827D1B235CC9A1B6"/>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5AAC3581" w14:textId="77777777" w:rsidR="00510977" w:rsidRDefault="00510977" w:rsidP="00222DAF">
            <w:r>
              <w:tab/>
              <w:t xml:space="preserve">Service delivery end date:   </w:t>
            </w:r>
            <w:sdt>
              <w:sdtPr>
                <w:id w:val="903722844"/>
                <w:placeholder>
                  <w:docPart w:val="29D7CB02D4E741C6AE02A2944D3144CF"/>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1533336305"/>
                <w:placeholder>
                  <w:docPart w:val="EA2C8B20FED944848A5BB7A97714E527"/>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1B8D6A03" w14:textId="77777777" w:rsidR="00510977" w:rsidRDefault="00510977" w:rsidP="00222DAF"/>
          <w:p w14:paraId="1B28A7E5" w14:textId="77777777" w:rsidR="00510977" w:rsidRPr="00D056D8" w:rsidDel="002D726C" w:rsidRDefault="00510977" w:rsidP="00222DAF">
            <w:r>
              <w:t>Any other relevant milestones?</w:t>
            </w:r>
          </w:p>
        </w:tc>
      </w:tr>
      <w:tr w:rsidR="00510977" w:rsidRPr="00F97526" w14:paraId="5460115F" w14:textId="77777777" w:rsidTr="3590216C">
        <w:trPr>
          <w:trHeight w:val="70"/>
        </w:trPr>
        <w:tc>
          <w:tcPr>
            <w:tcW w:w="1980" w:type="dxa"/>
            <w:shd w:val="clear" w:color="auto" w:fill="C6D9F1" w:themeFill="text2" w:themeFillTint="33"/>
            <w:vAlign w:val="center"/>
          </w:tcPr>
          <w:p w14:paraId="65E93AB4" w14:textId="77777777" w:rsidR="00510977" w:rsidRDefault="00510977" w:rsidP="00222DAF">
            <w:r>
              <w:t>Commissioning method and approach to market</w:t>
            </w:r>
          </w:p>
        </w:tc>
        <w:tc>
          <w:tcPr>
            <w:tcW w:w="7200" w:type="dxa"/>
            <w:gridSpan w:val="5"/>
          </w:tcPr>
          <w:p w14:paraId="3F7DFC9C" w14:textId="77777777" w:rsidR="00510977" w:rsidRPr="00235A81" w:rsidRDefault="00510977" w:rsidP="00222DAF">
            <w:pPr>
              <w:rPr>
                <w:rFonts w:ascii="Calibri" w:eastAsia="Calibri" w:hAnsi="Calibri" w:cs="Times New Roman"/>
              </w:rPr>
            </w:pPr>
            <w:r w:rsidRPr="00235A81">
              <w:rPr>
                <w:rFonts w:ascii="Calibri" w:eastAsia="Calibri" w:hAnsi="Calibri" w:cs="Times New Roman"/>
              </w:rPr>
              <w:t>1. Please identify your intended procurement approach for commissioning services under this activity:</w:t>
            </w:r>
          </w:p>
          <w:p w14:paraId="5F50C8C2" w14:textId="77777777" w:rsidR="00510977" w:rsidRPr="00235A81" w:rsidRDefault="00510977"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95775682"/>
                <w14:checkbox>
                  <w14:checked w14:val="0"/>
                  <w14:checkedState w14:val="2612" w14:font="MS Gothic"/>
                  <w14:uncheckedState w14:val="2610" w14:font="MS Gothic"/>
                </w14:checkbox>
              </w:sdtPr>
              <w:sdtEndPr/>
              <w:sdtContent>
                <w:r w:rsidRPr="00235A81">
                  <w:rPr>
                    <w:rFonts w:ascii="Segoe UI Symbol" w:eastAsia="Calibri" w:hAnsi="Segoe UI Symbol" w:cs="Segoe UI Symbol"/>
                  </w:rPr>
                  <w:t>☐</w:t>
                </w:r>
              </w:sdtContent>
            </w:sdt>
            <w:r w:rsidRPr="00235A81">
              <w:rPr>
                <w:rFonts w:ascii="Calibri" w:eastAsia="Calibri" w:hAnsi="Calibri" w:cs="Times New Roman"/>
              </w:rPr>
              <w:t xml:space="preserve"> Not yet known</w:t>
            </w:r>
          </w:p>
          <w:p w14:paraId="39329D62" w14:textId="70CD316D" w:rsidR="00510977" w:rsidRPr="00235A81" w:rsidRDefault="007E1B0C" w:rsidP="00222DAF">
            <w:pPr>
              <w:ind w:left="319"/>
              <w:rPr>
                <w:rFonts w:ascii="Calibri" w:eastAsia="Calibri" w:hAnsi="Calibri" w:cs="Times New Roman"/>
              </w:rPr>
            </w:pPr>
            <w:sdt>
              <w:sdtPr>
                <w:rPr>
                  <w:rFonts w:ascii="Calibri" w:eastAsia="Calibri" w:hAnsi="Calibri" w:cs="Times New Roman"/>
                </w:rPr>
                <w:id w:val="-1445071071"/>
                <w14:checkbox>
                  <w14:checked w14:val="1"/>
                  <w14:checkedState w14:val="2612" w14:font="MS Gothic"/>
                  <w14:uncheckedState w14:val="2610" w14:font="MS Gothic"/>
                </w14:checkbox>
              </w:sdtPr>
              <w:sdtEndPr/>
              <w:sdtContent>
                <w:r w:rsidR="00440AA1">
                  <w:rPr>
                    <w:rFonts w:ascii="MS Gothic" w:eastAsia="MS Gothic" w:hAnsi="MS Gothic" w:cs="Times New Roman" w:hint="eastAsia"/>
                  </w:rPr>
                  <w:t>☒</w:t>
                </w:r>
              </w:sdtContent>
            </w:sdt>
            <w:r w:rsidR="00510977" w:rsidRPr="00235A81">
              <w:rPr>
                <w:rFonts w:ascii="Calibri" w:eastAsia="Calibri" w:hAnsi="Calibri" w:cs="Times New Roman"/>
              </w:rPr>
              <w:t xml:space="preserve"> Continuing service provider / contract extension</w:t>
            </w:r>
          </w:p>
          <w:p w14:paraId="65CC8972" w14:textId="77777777" w:rsidR="00510977" w:rsidRPr="00235A81" w:rsidRDefault="007E1B0C" w:rsidP="00222DAF">
            <w:pPr>
              <w:ind w:left="319"/>
              <w:rPr>
                <w:rFonts w:ascii="Calibri" w:eastAsia="Calibri" w:hAnsi="Calibri" w:cs="Times New Roman"/>
              </w:rPr>
            </w:pPr>
            <w:sdt>
              <w:sdtPr>
                <w:rPr>
                  <w:rFonts w:ascii="Calibri" w:eastAsia="Calibri" w:hAnsi="Calibri" w:cs="Times New Roman"/>
                </w:rPr>
                <w:id w:val="543951486"/>
                <w14:checkbox>
                  <w14:checked w14:val="0"/>
                  <w14:checkedState w14:val="2612" w14:font="MS Gothic"/>
                  <w14:uncheckedState w14:val="2610" w14:font="MS Gothic"/>
                </w14:checkbox>
              </w:sdtPr>
              <w:sdtEndPr/>
              <w:sdtContent>
                <w:r w:rsidR="00510977" w:rsidRPr="00235A81">
                  <w:rPr>
                    <w:rFonts w:ascii="Segoe UI Symbol" w:eastAsia="Calibri" w:hAnsi="Segoe UI Symbol" w:cs="Segoe UI Symbol"/>
                  </w:rPr>
                  <w:t>☐</w:t>
                </w:r>
              </w:sdtContent>
            </w:sdt>
            <w:r w:rsidR="00510977" w:rsidRPr="00235A81">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72C1DA3D" w14:textId="77777777" w:rsidR="00510977" w:rsidRPr="00235A81" w:rsidRDefault="007E1B0C" w:rsidP="00222DAF">
            <w:pPr>
              <w:ind w:left="319"/>
              <w:rPr>
                <w:rFonts w:ascii="Calibri" w:eastAsia="Calibri" w:hAnsi="Calibri" w:cs="Times New Roman"/>
              </w:rPr>
            </w:pPr>
            <w:sdt>
              <w:sdtPr>
                <w:rPr>
                  <w:rFonts w:ascii="Calibri" w:eastAsia="Calibri" w:hAnsi="Calibri" w:cs="Times New Roman"/>
                </w:rPr>
                <w:id w:val="-1085221347"/>
                <w14:checkbox>
                  <w14:checked w14:val="0"/>
                  <w14:checkedState w14:val="2612" w14:font="MS Gothic"/>
                  <w14:uncheckedState w14:val="2610" w14:font="MS Gothic"/>
                </w14:checkbox>
              </w:sdtPr>
              <w:sdtEndPr/>
              <w:sdtContent>
                <w:r w:rsidR="00510977" w:rsidRPr="00235A81">
                  <w:rPr>
                    <w:rFonts w:ascii="Segoe UI Symbol" w:eastAsia="Calibri" w:hAnsi="Segoe UI Symbol" w:cs="Segoe UI Symbol"/>
                  </w:rPr>
                  <w:t>☐</w:t>
                </w:r>
              </w:sdtContent>
            </w:sdt>
            <w:r w:rsidR="00510977" w:rsidRPr="00235A81">
              <w:rPr>
                <w:rFonts w:ascii="Calibri" w:eastAsia="Calibri" w:hAnsi="Calibri" w:cs="Times New Roman"/>
              </w:rPr>
              <w:t xml:space="preserve"> Open tender</w:t>
            </w:r>
          </w:p>
          <w:p w14:paraId="11DE51B8" w14:textId="77777777" w:rsidR="00510977" w:rsidRPr="00235A81" w:rsidRDefault="007E1B0C" w:rsidP="00222DAF">
            <w:pPr>
              <w:ind w:left="319"/>
              <w:rPr>
                <w:rFonts w:ascii="Calibri" w:eastAsia="Calibri" w:hAnsi="Calibri" w:cs="Times New Roman"/>
              </w:rPr>
            </w:pPr>
            <w:sdt>
              <w:sdtPr>
                <w:rPr>
                  <w:rFonts w:ascii="Calibri" w:eastAsia="Calibri" w:hAnsi="Calibri" w:cs="Times New Roman"/>
                </w:rPr>
                <w:id w:val="1937711206"/>
                <w14:checkbox>
                  <w14:checked w14:val="0"/>
                  <w14:checkedState w14:val="2612" w14:font="MS Gothic"/>
                  <w14:uncheckedState w14:val="2610" w14:font="MS Gothic"/>
                </w14:checkbox>
              </w:sdtPr>
              <w:sdtEndPr/>
              <w:sdtContent>
                <w:r w:rsidR="00510977" w:rsidRPr="00235A81">
                  <w:rPr>
                    <w:rFonts w:ascii="Segoe UI Symbol" w:eastAsia="Calibri" w:hAnsi="Segoe UI Symbol" w:cs="Segoe UI Symbol"/>
                  </w:rPr>
                  <w:t>☐</w:t>
                </w:r>
              </w:sdtContent>
            </w:sdt>
            <w:r w:rsidR="00510977" w:rsidRPr="00235A81">
              <w:rPr>
                <w:rFonts w:ascii="Calibri" w:eastAsia="Calibri" w:hAnsi="Calibri" w:cs="Times New Roman"/>
              </w:rPr>
              <w:t xml:space="preserve"> Expression of Interest (EOI)</w:t>
            </w:r>
          </w:p>
          <w:p w14:paraId="18F1C78E" w14:textId="77777777" w:rsidR="00510977" w:rsidRPr="00235A81" w:rsidRDefault="00510977"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878205555"/>
                <w14:checkbox>
                  <w14:checked w14:val="0"/>
                  <w14:checkedState w14:val="2612" w14:font="MS Gothic"/>
                  <w14:uncheckedState w14:val="2610" w14:font="MS Gothic"/>
                </w14:checkbox>
              </w:sdtPr>
              <w:sdtEndPr/>
              <w:sdtContent>
                <w:r w:rsidRPr="00235A81">
                  <w:rPr>
                    <w:rFonts w:ascii="Segoe UI Symbol" w:eastAsia="Calibri" w:hAnsi="Segoe UI Symbol" w:cs="Segoe UI Symbol"/>
                  </w:rPr>
                  <w:t>☐</w:t>
                </w:r>
              </w:sdtContent>
            </w:sdt>
            <w:r w:rsidRPr="00235A81">
              <w:rPr>
                <w:rFonts w:ascii="Calibri" w:eastAsia="Calibri" w:hAnsi="Calibri" w:cs="Times New Roman"/>
              </w:rPr>
              <w:t xml:space="preserve"> Other approach (please provide details)</w:t>
            </w:r>
          </w:p>
          <w:p w14:paraId="0E813F8C" w14:textId="77777777" w:rsidR="00510977" w:rsidRPr="00235A81" w:rsidRDefault="00510977" w:rsidP="00222DAF">
            <w:pPr>
              <w:rPr>
                <w:rFonts w:ascii="Calibri" w:eastAsia="Calibri" w:hAnsi="Calibri" w:cs="Times New Roman"/>
              </w:rPr>
            </w:pPr>
          </w:p>
          <w:p w14:paraId="0F6F90BD" w14:textId="77777777" w:rsidR="00510977" w:rsidRPr="00235A81" w:rsidRDefault="00510977" w:rsidP="00222DAF">
            <w:pPr>
              <w:rPr>
                <w:rFonts w:ascii="Calibri" w:eastAsia="Calibri" w:hAnsi="Calibri" w:cs="Times New Roman"/>
              </w:rPr>
            </w:pPr>
            <w:r w:rsidRPr="00235A81">
              <w:rPr>
                <w:rFonts w:ascii="Calibri" w:eastAsia="Calibri" w:hAnsi="Calibri" w:cs="Times New Roman"/>
              </w:rPr>
              <w:t xml:space="preserve">2a. Is this activity being co-designed?   </w:t>
            </w:r>
          </w:p>
          <w:p w14:paraId="461062F3" w14:textId="6AB19BB3" w:rsidR="00510977" w:rsidRPr="00235A81" w:rsidRDefault="007E1B0C" w:rsidP="00222DAF">
            <w:pPr>
              <w:rPr>
                <w:rFonts w:ascii="Calibri" w:eastAsia="Calibri" w:hAnsi="Calibri" w:cs="Times New Roman"/>
              </w:rPr>
            </w:pPr>
            <w:sdt>
              <w:sdtPr>
                <w:rPr>
                  <w:rFonts w:ascii="Calibri" w:eastAsia="Calibri" w:hAnsi="Calibri" w:cs="Times New Roman"/>
                </w:rPr>
                <w:id w:val="1206994226"/>
                <w:dropDownList>
                  <w:listItem w:displayText="Yes" w:value="Yes"/>
                  <w:listItem w:displayText="No" w:value="No"/>
                </w:dropDownList>
              </w:sdtPr>
              <w:sdtEndPr/>
              <w:sdtContent>
                <w:r w:rsidR="00440AA1">
                  <w:rPr>
                    <w:rFonts w:ascii="Calibri" w:eastAsia="Calibri" w:hAnsi="Calibri" w:cs="Times New Roman"/>
                  </w:rPr>
                  <w:t>Yes</w:t>
                </w:r>
              </w:sdtContent>
            </w:sdt>
            <w:r w:rsidR="00510977" w:rsidRPr="00235A81">
              <w:rPr>
                <w:rFonts w:ascii="Calibri" w:eastAsia="Calibri" w:hAnsi="Calibri" w:cs="Times New Roman"/>
              </w:rPr>
              <w:t xml:space="preserve">     </w:t>
            </w:r>
          </w:p>
          <w:p w14:paraId="7DB0D845" w14:textId="77777777" w:rsidR="00510977" w:rsidRPr="00235A81" w:rsidRDefault="00510977" w:rsidP="00222DAF">
            <w:pPr>
              <w:rPr>
                <w:rFonts w:ascii="Calibri" w:eastAsia="Calibri" w:hAnsi="Calibri" w:cs="Times New Roman"/>
                <w:color w:val="808080"/>
              </w:rPr>
            </w:pPr>
          </w:p>
          <w:p w14:paraId="0465C0A9" w14:textId="77777777" w:rsidR="00510977" w:rsidRPr="00235A81" w:rsidRDefault="00510977" w:rsidP="00222DAF">
            <w:pPr>
              <w:rPr>
                <w:rFonts w:ascii="Calibri" w:eastAsia="Calibri" w:hAnsi="Calibri" w:cs="Times New Roman"/>
              </w:rPr>
            </w:pPr>
            <w:r w:rsidRPr="00235A81">
              <w:rPr>
                <w:rFonts w:ascii="Calibri" w:eastAsia="Calibri" w:hAnsi="Calibri" w:cs="Times New Roman"/>
              </w:rPr>
              <w:t xml:space="preserve">2b. Is this activity this result of a previous co-design process?   </w:t>
            </w:r>
          </w:p>
          <w:p w14:paraId="4E9CD4F5" w14:textId="6A9330AF" w:rsidR="00510977" w:rsidRPr="00235A81" w:rsidRDefault="007E1B0C" w:rsidP="00222DAF">
            <w:pPr>
              <w:rPr>
                <w:rFonts w:ascii="Calibri" w:eastAsia="Calibri" w:hAnsi="Calibri" w:cs="Times New Roman"/>
              </w:rPr>
            </w:pPr>
            <w:sdt>
              <w:sdtPr>
                <w:rPr>
                  <w:rFonts w:ascii="Calibri" w:eastAsia="Calibri" w:hAnsi="Calibri" w:cs="Times New Roman"/>
                </w:rPr>
                <w:id w:val="-436596219"/>
                <w:dropDownList>
                  <w:listItem w:displayText="Yes" w:value="Yes"/>
                  <w:listItem w:displayText="No" w:value="No"/>
                </w:dropDownList>
              </w:sdtPr>
              <w:sdtEndPr/>
              <w:sdtContent>
                <w:r w:rsidR="00440AA1">
                  <w:rPr>
                    <w:rFonts w:ascii="Calibri" w:eastAsia="Calibri" w:hAnsi="Calibri" w:cs="Times New Roman"/>
                  </w:rPr>
                  <w:t>Yes</w:t>
                </w:r>
              </w:sdtContent>
            </w:sdt>
          </w:p>
          <w:p w14:paraId="71A2925E" w14:textId="77777777" w:rsidR="00510977" w:rsidRPr="00235A81" w:rsidRDefault="00510977" w:rsidP="00222DAF">
            <w:pPr>
              <w:rPr>
                <w:rFonts w:ascii="Calibri" w:eastAsia="Calibri" w:hAnsi="Calibri" w:cs="Times New Roman"/>
              </w:rPr>
            </w:pPr>
          </w:p>
          <w:p w14:paraId="04D6186A" w14:textId="77777777" w:rsidR="00510977" w:rsidRPr="00235A81" w:rsidRDefault="00510977" w:rsidP="00222DAF">
            <w:pPr>
              <w:rPr>
                <w:rFonts w:ascii="Calibri" w:eastAsia="Calibri" w:hAnsi="Calibri" w:cs="Times New Roman"/>
              </w:rPr>
            </w:pPr>
            <w:r w:rsidRPr="00235A81">
              <w:rPr>
                <w:rFonts w:ascii="Calibri" w:eastAsia="Calibri" w:hAnsi="Calibri" w:cs="Times New Roman"/>
              </w:rPr>
              <w:t>3a. Do you plan to implement this activity using co-commissioning or joint-commissioning arrangements?</w:t>
            </w:r>
          </w:p>
          <w:p w14:paraId="24733C27" w14:textId="6EAB1976" w:rsidR="00510977" w:rsidRPr="00235A81" w:rsidRDefault="007E1B0C" w:rsidP="00222DAF">
            <w:pPr>
              <w:rPr>
                <w:rFonts w:ascii="Calibri" w:eastAsia="Calibri" w:hAnsi="Calibri" w:cs="Times New Roman"/>
              </w:rPr>
            </w:pPr>
            <w:sdt>
              <w:sdtPr>
                <w:rPr>
                  <w:rFonts w:ascii="Calibri" w:eastAsia="Calibri" w:hAnsi="Calibri" w:cs="Times New Roman"/>
                </w:rPr>
                <w:id w:val="-1732460251"/>
                <w:dropDownList>
                  <w:listItem w:displayText="Yes" w:value="Yes"/>
                  <w:listItem w:displayText="No" w:value="No"/>
                </w:dropDownList>
              </w:sdtPr>
              <w:sdtEndPr/>
              <w:sdtContent>
                <w:r w:rsidR="00440AA1">
                  <w:rPr>
                    <w:rFonts w:ascii="Calibri" w:eastAsia="Calibri" w:hAnsi="Calibri" w:cs="Times New Roman"/>
                  </w:rPr>
                  <w:t>Yes</w:t>
                </w:r>
              </w:sdtContent>
            </w:sdt>
            <w:r w:rsidR="00510977" w:rsidRPr="00235A81">
              <w:rPr>
                <w:rFonts w:ascii="Calibri" w:eastAsia="Calibri" w:hAnsi="Calibri" w:cs="Times New Roman"/>
              </w:rPr>
              <w:t xml:space="preserve">   </w:t>
            </w:r>
          </w:p>
          <w:p w14:paraId="73D76CFF" w14:textId="77777777" w:rsidR="00510977" w:rsidRPr="00235A81" w:rsidRDefault="00510977" w:rsidP="00222DAF">
            <w:pPr>
              <w:rPr>
                <w:rFonts w:ascii="Calibri" w:eastAsia="Calibri" w:hAnsi="Calibri" w:cs="Times New Roman"/>
                <w:color w:val="808080"/>
              </w:rPr>
            </w:pPr>
          </w:p>
          <w:p w14:paraId="2A7D61C2" w14:textId="77777777" w:rsidR="00510977" w:rsidRPr="00235A81" w:rsidRDefault="00510977" w:rsidP="00222DAF">
            <w:pPr>
              <w:rPr>
                <w:rFonts w:ascii="Calibri" w:eastAsia="Calibri" w:hAnsi="Calibri" w:cs="Times New Roman"/>
              </w:rPr>
            </w:pPr>
            <w:r w:rsidRPr="00235A81">
              <w:rPr>
                <w:rFonts w:ascii="Calibri" w:eastAsia="Calibri" w:hAnsi="Calibri" w:cs="Times New Roman"/>
              </w:rPr>
              <w:t>3b. Has this activity previously been co-commissioned or joint-commissioned?</w:t>
            </w:r>
          </w:p>
          <w:p w14:paraId="271C1157" w14:textId="5BCA8899" w:rsidR="00510977" w:rsidRPr="00235A81" w:rsidRDefault="007E1B0C" w:rsidP="00222DAF">
            <w:pPr>
              <w:rPr>
                <w:rFonts w:ascii="Calibri" w:eastAsia="Calibri" w:hAnsi="Calibri" w:cs="Times New Roman"/>
              </w:rPr>
            </w:pPr>
            <w:sdt>
              <w:sdtPr>
                <w:rPr>
                  <w:rFonts w:ascii="Calibri" w:eastAsia="Calibri" w:hAnsi="Calibri" w:cs="Times New Roman"/>
                </w:rPr>
                <w:id w:val="554744053"/>
                <w:dropDownList>
                  <w:listItem w:displayText="Yes" w:value="Yes"/>
                  <w:listItem w:displayText="No" w:value="No"/>
                </w:dropDownList>
              </w:sdtPr>
              <w:sdtEndPr/>
              <w:sdtContent>
                <w:r w:rsidR="00440AA1">
                  <w:rPr>
                    <w:rFonts w:ascii="Calibri" w:eastAsia="Calibri" w:hAnsi="Calibri" w:cs="Times New Roman"/>
                  </w:rPr>
                  <w:t>Yes</w:t>
                </w:r>
              </w:sdtContent>
            </w:sdt>
          </w:p>
          <w:p w14:paraId="7AD2037B" w14:textId="77777777" w:rsidR="00510977" w:rsidRDefault="00510977" w:rsidP="00222DAF"/>
          <w:p w14:paraId="65DC6D75" w14:textId="77777777" w:rsidR="00510977" w:rsidRPr="00F82986" w:rsidRDefault="00510977" w:rsidP="00222DAF"/>
        </w:tc>
      </w:tr>
      <w:tr w:rsidR="00510977" w:rsidRPr="00F97526" w14:paraId="5C608B04" w14:textId="77777777" w:rsidTr="3590216C">
        <w:trPr>
          <w:trHeight w:val="455"/>
        </w:trPr>
        <w:tc>
          <w:tcPr>
            <w:tcW w:w="1980" w:type="dxa"/>
            <w:shd w:val="clear" w:color="auto" w:fill="C6D9F1" w:themeFill="text2" w:themeFillTint="33"/>
            <w:vAlign w:val="center"/>
          </w:tcPr>
          <w:p w14:paraId="04874A9F" w14:textId="77777777" w:rsidR="00510977" w:rsidRPr="00EF054E" w:rsidRDefault="00510977" w:rsidP="00222DAF">
            <w:r w:rsidRPr="00EF054E">
              <w:t>Decommissioning</w:t>
            </w:r>
          </w:p>
        </w:tc>
        <w:tc>
          <w:tcPr>
            <w:tcW w:w="7200" w:type="dxa"/>
            <w:gridSpan w:val="5"/>
            <w:vAlign w:val="center"/>
          </w:tcPr>
          <w:p w14:paraId="554678D2" w14:textId="77777777" w:rsidR="00510977" w:rsidRDefault="00510977" w:rsidP="00222DAF">
            <w:r>
              <w:t>1a. Does this activity include any</w:t>
            </w:r>
            <w:r w:rsidRPr="00587E4E">
              <w:t xml:space="preserve"> decommissioning</w:t>
            </w:r>
            <w:r>
              <w:t xml:space="preserve"> of services?</w:t>
            </w:r>
          </w:p>
          <w:p w14:paraId="0B95FFF0" w14:textId="597D181A" w:rsidR="00510977" w:rsidRPr="00ED20E2" w:rsidRDefault="007E1B0C" w:rsidP="00222DAF">
            <w:sdt>
              <w:sdtPr>
                <w:id w:val="-466970611"/>
                <w:dropDownList>
                  <w:listItem w:displayText="Yes" w:value="Yes"/>
                  <w:listItem w:displayText="No" w:value="No"/>
                </w:dropDownList>
              </w:sdtPr>
              <w:sdtEndPr/>
              <w:sdtContent>
                <w:r w:rsidR="00440AA1">
                  <w:t>No</w:t>
                </w:r>
              </w:sdtContent>
            </w:sdt>
            <w:r w:rsidR="00510977">
              <w:t xml:space="preserve">     </w:t>
            </w:r>
          </w:p>
          <w:p w14:paraId="14884007" w14:textId="77777777" w:rsidR="00510977" w:rsidRDefault="00510977" w:rsidP="00222DAF">
            <w:pPr>
              <w:rPr>
                <w:color w:val="808080" w:themeColor="background1" w:themeShade="80"/>
              </w:rPr>
            </w:pPr>
          </w:p>
          <w:p w14:paraId="4A0D1BF7" w14:textId="77777777" w:rsidR="00510977" w:rsidRPr="00587E4E" w:rsidRDefault="00510977" w:rsidP="00222DAF">
            <w:r>
              <w:t xml:space="preserve">1b. If yes, provide a description of the proposed decommissioning process and any </w:t>
            </w:r>
            <w:r w:rsidRPr="00587E4E">
              <w:t>potential implications.</w:t>
            </w:r>
          </w:p>
          <w:p w14:paraId="73F6C13F" w14:textId="77777777" w:rsidR="00510977" w:rsidRPr="00D056D8" w:rsidRDefault="00510977" w:rsidP="00222DAF"/>
        </w:tc>
      </w:tr>
      <w:tr w:rsidR="00510977" w:rsidRPr="00F97526" w14:paraId="072B0F87" w14:textId="77777777" w:rsidTr="3590216C">
        <w:trPr>
          <w:trHeight w:val="455"/>
        </w:trPr>
        <w:tc>
          <w:tcPr>
            <w:tcW w:w="1980" w:type="dxa"/>
            <w:shd w:val="clear" w:color="auto" w:fill="C6D9F1" w:themeFill="text2" w:themeFillTint="33"/>
            <w:vAlign w:val="center"/>
          </w:tcPr>
          <w:p w14:paraId="7EC1FF7A" w14:textId="77777777" w:rsidR="00510977" w:rsidRPr="00EF054E" w:rsidRDefault="00510977" w:rsidP="00222DAF">
            <w:r>
              <w:lastRenderedPageBreak/>
              <w:t>Data collection</w:t>
            </w:r>
          </w:p>
        </w:tc>
        <w:tc>
          <w:tcPr>
            <w:tcW w:w="7200" w:type="dxa"/>
            <w:gridSpan w:val="5"/>
            <w:vAlign w:val="center"/>
          </w:tcPr>
          <w:p w14:paraId="7372E227" w14:textId="77777777" w:rsidR="00510977" w:rsidRDefault="00510977" w:rsidP="00222DAF">
            <w:r w:rsidRPr="0028263E">
              <w:t>Is this activity in scope for data collection under the Alcohol and Other Drug Treatment Services National Minimum Data set</w:t>
            </w:r>
          </w:p>
          <w:p w14:paraId="195AF5AB" w14:textId="6C2771B3" w:rsidR="00510977" w:rsidRPr="00ED20E2" w:rsidRDefault="007E1B0C" w:rsidP="00222DAF">
            <w:sdt>
              <w:sdtPr>
                <w:id w:val="-1810472214"/>
                <w:dropDownList>
                  <w:listItem w:displayText="Yes" w:value="Yes"/>
                  <w:listItem w:displayText="No" w:value="No"/>
                </w:dropDownList>
              </w:sdtPr>
              <w:sdtEndPr/>
              <w:sdtContent>
                <w:r w:rsidR="00E451B6">
                  <w:t>Yes</w:t>
                </w:r>
              </w:sdtContent>
            </w:sdt>
            <w:r w:rsidR="00510977">
              <w:t xml:space="preserve">     </w:t>
            </w:r>
          </w:p>
          <w:p w14:paraId="518F7291" w14:textId="77777777" w:rsidR="00510977" w:rsidRPr="00587E4E" w:rsidRDefault="00510977" w:rsidP="00222DAF"/>
        </w:tc>
      </w:tr>
      <w:tr w:rsidR="00510977" w:rsidRPr="00F97526" w:rsidDel="000F4ED9" w14:paraId="19F42D4E" w14:textId="77777777" w:rsidTr="3590216C">
        <w:trPr>
          <w:trHeight w:val="549"/>
        </w:trPr>
        <w:tc>
          <w:tcPr>
            <w:tcW w:w="1980" w:type="dxa"/>
            <w:shd w:val="clear" w:color="auto" w:fill="C6D9F1" w:themeFill="text2" w:themeFillTint="33"/>
            <w:vAlign w:val="center"/>
          </w:tcPr>
          <w:p w14:paraId="19FF6245" w14:textId="77777777" w:rsidR="00510977" w:rsidDel="000F4ED9" w:rsidRDefault="00510977" w:rsidP="00222DAF">
            <w:r>
              <w:t>Total Planned Expenditure</w:t>
            </w:r>
          </w:p>
        </w:tc>
        <w:tc>
          <w:tcPr>
            <w:tcW w:w="7200" w:type="dxa"/>
            <w:gridSpan w:val="5"/>
            <w:vAlign w:val="center"/>
          </w:tcPr>
          <w:p w14:paraId="7569BBB1" w14:textId="77777777" w:rsidR="00510977" w:rsidRDefault="00510977" w:rsidP="00222DAF">
            <w:r>
              <w:t>Please populate the following table with planned expenditure for this Activity.</w:t>
            </w:r>
          </w:p>
          <w:p w14:paraId="74527234" w14:textId="77777777" w:rsidR="00510977" w:rsidRPr="00587E4E" w:rsidDel="000F4ED9" w:rsidRDefault="00510977" w:rsidP="00222DAF"/>
        </w:tc>
      </w:tr>
      <w:tr w:rsidR="00510977" w:rsidRPr="00F97526" w:rsidDel="000F4ED9" w14:paraId="1D3FEA6F" w14:textId="77777777" w:rsidTr="3590216C">
        <w:trPr>
          <w:trHeight w:val="267"/>
        </w:trPr>
        <w:tc>
          <w:tcPr>
            <w:tcW w:w="2830" w:type="dxa"/>
            <w:gridSpan w:val="2"/>
            <w:shd w:val="clear" w:color="auto" w:fill="C6D9F1" w:themeFill="text2" w:themeFillTint="33"/>
          </w:tcPr>
          <w:p w14:paraId="477AB8EA" w14:textId="77777777" w:rsidR="00510977" w:rsidRDefault="00510977" w:rsidP="00222DAF">
            <w:r w:rsidRPr="00504B66">
              <w:rPr>
                <w:b/>
              </w:rPr>
              <w:t>Funding Source</w:t>
            </w:r>
          </w:p>
        </w:tc>
        <w:tc>
          <w:tcPr>
            <w:tcW w:w="1587" w:type="dxa"/>
            <w:shd w:val="clear" w:color="auto" w:fill="C6D9F1" w:themeFill="text2" w:themeFillTint="33"/>
          </w:tcPr>
          <w:p w14:paraId="4A14CFF6" w14:textId="77777777" w:rsidR="00510977" w:rsidRDefault="00510977" w:rsidP="00222DAF">
            <w:pPr>
              <w:jc w:val="center"/>
            </w:pPr>
            <w:r w:rsidRPr="00504B66">
              <w:rPr>
                <w:b/>
              </w:rPr>
              <w:t>2019-2020</w:t>
            </w:r>
          </w:p>
        </w:tc>
        <w:tc>
          <w:tcPr>
            <w:tcW w:w="1588" w:type="dxa"/>
            <w:shd w:val="clear" w:color="auto" w:fill="C6D9F1" w:themeFill="text2" w:themeFillTint="33"/>
          </w:tcPr>
          <w:p w14:paraId="1B7AD9E0" w14:textId="77777777" w:rsidR="00510977" w:rsidRDefault="00510977" w:rsidP="00222DAF">
            <w:pPr>
              <w:jc w:val="center"/>
            </w:pPr>
            <w:r w:rsidRPr="00504B66">
              <w:rPr>
                <w:b/>
              </w:rPr>
              <w:t>2020-2021</w:t>
            </w:r>
          </w:p>
        </w:tc>
        <w:tc>
          <w:tcPr>
            <w:tcW w:w="1587" w:type="dxa"/>
            <w:shd w:val="clear" w:color="auto" w:fill="C6D9F1" w:themeFill="text2" w:themeFillTint="33"/>
          </w:tcPr>
          <w:p w14:paraId="5305211E" w14:textId="77777777" w:rsidR="00510977" w:rsidRDefault="00510977" w:rsidP="00222DAF">
            <w:pPr>
              <w:jc w:val="center"/>
            </w:pPr>
            <w:r w:rsidRPr="00504B66">
              <w:rPr>
                <w:b/>
              </w:rPr>
              <w:t>2021-2022</w:t>
            </w:r>
          </w:p>
        </w:tc>
        <w:tc>
          <w:tcPr>
            <w:tcW w:w="1588" w:type="dxa"/>
            <w:shd w:val="clear" w:color="auto" w:fill="C6D9F1" w:themeFill="text2" w:themeFillTint="33"/>
          </w:tcPr>
          <w:p w14:paraId="06D46554" w14:textId="77777777" w:rsidR="00510977" w:rsidRDefault="00510977" w:rsidP="00222DAF">
            <w:pPr>
              <w:jc w:val="center"/>
            </w:pPr>
            <w:r w:rsidRPr="00504B66">
              <w:rPr>
                <w:b/>
              </w:rPr>
              <w:t>Total</w:t>
            </w:r>
          </w:p>
        </w:tc>
      </w:tr>
      <w:tr w:rsidR="00510977" w:rsidRPr="00F97526" w:rsidDel="000F4ED9" w14:paraId="100D08EB" w14:textId="77777777" w:rsidTr="3590216C">
        <w:trPr>
          <w:trHeight w:val="549"/>
        </w:trPr>
        <w:tc>
          <w:tcPr>
            <w:tcW w:w="2830" w:type="dxa"/>
            <w:gridSpan w:val="2"/>
            <w:shd w:val="clear" w:color="auto" w:fill="auto"/>
          </w:tcPr>
          <w:p w14:paraId="38117087" w14:textId="77777777" w:rsidR="00510977" w:rsidRDefault="00510977" w:rsidP="00222DAF">
            <w:r>
              <w:t xml:space="preserve">Planned Expenditure – Drug and Alcohol Treatment Services </w:t>
            </w:r>
            <w:proofErr w:type="gramStart"/>
            <w:r>
              <w:t>-  Core</w:t>
            </w:r>
            <w:proofErr w:type="gramEnd"/>
            <w:r>
              <w:t xml:space="preserve"> Funding</w:t>
            </w:r>
          </w:p>
        </w:tc>
        <w:tc>
          <w:tcPr>
            <w:tcW w:w="1587" w:type="dxa"/>
          </w:tcPr>
          <w:p w14:paraId="1016BA78" w14:textId="330C2D9D" w:rsidR="00510977" w:rsidRDefault="00510977" w:rsidP="00222DAF">
            <w:pPr>
              <w:jc w:val="right"/>
            </w:pPr>
          </w:p>
        </w:tc>
        <w:tc>
          <w:tcPr>
            <w:tcW w:w="1588" w:type="dxa"/>
          </w:tcPr>
          <w:p w14:paraId="52FC55C0" w14:textId="02E00717" w:rsidR="00510977" w:rsidRDefault="00510977" w:rsidP="00222DAF">
            <w:pPr>
              <w:jc w:val="right"/>
            </w:pPr>
          </w:p>
        </w:tc>
        <w:tc>
          <w:tcPr>
            <w:tcW w:w="1587" w:type="dxa"/>
          </w:tcPr>
          <w:p w14:paraId="35727D85" w14:textId="77777777" w:rsidR="00510977" w:rsidRDefault="00510977" w:rsidP="00222DAF">
            <w:pPr>
              <w:jc w:val="right"/>
            </w:pPr>
          </w:p>
        </w:tc>
        <w:tc>
          <w:tcPr>
            <w:tcW w:w="1588" w:type="dxa"/>
          </w:tcPr>
          <w:p w14:paraId="044617D5" w14:textId="77777777" w:rsidR="00510977" w:rsidRDefault="00510977" w:rsidP="00222DAF">
            <w:pPr>
              <w:jc w:val="right"/>
            </w:pPr>
          </w:p>
        </w:tc>
      </w:tr>
      <w:tr w:rsidR="0037562B" w:rsidRPr="00F97526" w:rsidDel="000F4ED9" w14:paraId="3E2B3DAE" w14:textId="77777777" w:rsidTr="3590216C">
        <w:trPr>
          <w:trHeight w:val="549"/>
        </w:trPr>
        <w:tc>
          <w:tcPr>
            <w:tcW w:w="2830" w:type="dxa"/>
            <w:gridSpan w:val="2"/>
            <w:shd w:val="clear" w:color="auto" w:fill="auto"/>
          </w:tcPr>
          <w:p w14:paraId="5F1BDE3C" w14:textId="77777777" w:rsidR="0037562B" w:rsidRDefault="0037562B" w:rsidP="0037562B">
            <w:r>
              <w:t xml:space="preserve">Planned Expenditure – Drug and Alcohol Treatment Services – NIAS </w:t>
            </w:r>
            <w:proofErr w:type="gramStart"/>
            <w:r>
              <w:t>Mainstream  Funding</w:t>
            </w:r>
            <w:proofErr w:type="gramEnd"/>
          </w:p>
        </w:tc>
        <w:tc>
          <w:tcPr>
            <w:tcW w:w="1587" w:type="dxa"/>
          </w:tcPr>
          <w:p w14:paraId="4B298CD9" w14:textId="677CA31E" w:rsidR="0037562B" w:rsidRDefault="0037562B" w:rsidP="0037562B">
            <w:pPr>
              <w:jc w:val="right"/>
            </w:pPr>
          </w:p>
        </w:tc>
        <w:tc>
          <w:tcPr>
            <w:tcW w:w="1588" w:type="dxa"/>
          </w:tcPr>
          <w:p w14:paraId="140D2DA3" w14:textId="77777777" w:rsidR="0037562B" w:rsidRDefault="0037562B" w:rsidP="0037562B">
            <w:pPr>
              <w:jc w:val="right"/>
            </w:pPr>
          </w:p>
        </w:tc>
        <w:tc>
          <w:tcPr>
            <w:tcW w:w="1587" w:type="dxa"/>
          </w:tcPr>
          <w:p w14:paraId="589C80A8" w14:textId="77777777" w:rsidR="0037562B" w:rsidRDefault="0037562B" w:rsidP="0037562B">
            <w:pPr>
              <w:jc w:val="right"/>
            </w:pPr>
          </w:p>
        </w:tc>
        <w:tc>
          <w:tcPr>
            <w:tcW w:w="1588" w:type="dxa"/>
          </w:tcPr>
          <w:p w14:paraId="0700A0F3" w14:textId="77777777" w:rsidR="0037562B" w:rsidRDefault="0037562B" w:rsidP="0037562B">
            <w:pPr>
              <w:jc w:val="right"/>
            </w:pPr>
          </w:p>
        </w:tc>
      </w:tr>
      <w:tr w:rsidR="0037562B" w:rsidRPr="00F97526" w:rsidDel="000F4ED9" w14:paraId="34AF89FB" w14:textId="77777777" w:rsidTr="3590216C">
        <w:trPr>
          <w:trHeight w:val="549"/>
        </w:trPr>
        <w:tc>
          <w:tcPr>
            <w:tcW w:w="2830" w:type="dxa"/>
            <w:gridSpan w:val="2"/>
            <w:shd w:val="clear" w:color="auto" w:fill="auto"/>
          </w:tcPr>
          <w:p w14:paraId="1BEA06EB" w14:textId="77777777" w:rsidR="0037562B" w:rsidRDefault="0037562B" w:rsidP="0037562B">
            <w:r>
              <w:t xml:space="preserve">Planned Expenditure – Drug and Alcohol Treatment Services – </w:t>
            </w:r>
            <w:proofErr w:type="gramStart"/>
            <w:r>
              <w:t>NIAS  Indigenous</w:t>
            </w:r>
            <w:proofErr w:type="gramEnd"/>
            <w:r w:rsidRPr="0070458E">
              <w:t xml:space="preserve">  Funding</w:t>
            </w:r>
          </w:p>
        </w:tc>
        <w:tc>
          <w:tcPr>
            <w:tcW w:w="1587" w:type="dxa"/>
          </w:tcPr>
          <w:p w14:paraId="7C181C84" w14:textId="77777777" w:rsidR="0037562B" w:rsidRDefault="0037562B" w:rsidP="0037562B">
            <w:pPr>
              <w:jc w:val="right"/>
            </w:pPr>
          </w:p>
        </w:tc>
        <w:tc>
          <w:tcPr>
            <w:tcW w:w="1588" w:type="dxa"/>
          </w:tcPr>
          <w:p w14:paraId="440AE82B" w14:textId="77777777" w:rsidR="0037562B" w:rsidRDefault="0037562B" w:rsidP="0037562B">
            <w:pPr>
              <w:jc w:val="right"/>
            </w:pPr>
          </w:p>
        </w:tc>
        <w:tc>
          <w:tcPr>
            <w:tcW w:w="1587" w:type="dxa"/>
          </w:tcPr>
          <w:p w14:paraId="717988F8" w14:textId="77777777" w:rsidR="0037562B" w:rsidRDefault="0037562B" w:rsidP="0037562B">
            <w:pPr>
              <w:jc w:val="right"/>
            </w:pPr>
          </w:p>
        </w:tc>
        <w:tc>
          <w:tcPr>
            <w:tcW w:w="1588" w:type="dxa"/>
          </w:tcPr>
          <w:p w14:paraId="5E8879A5" w14:textId="77777777" w:rsidR="0037562B" w:rsidRDefault="0037562B" w:rsidP="0037562B">
            <w:pPr>
              <w:jc w:val="right"/>
            </w:pPr>
          </w:p>
        </w:tc>
      </w:tr>
      <w:tr w:rsidR="0037562B" w:rsidRPr="00F97526" w:rsidDel="000F4ED9" w14:paraId="114DE640" w14:textId="77777777" w:rsidTr="3590216C">
        <w:trPr>
          <w:trHeight w:val="549"/>
        </w:trPr>
        <w:tc>
          <w:tcPr>
            <w:tcW w:w="2830" w:type="dxa"/>
            <w:gridSpan w:val="2"/>
            <w:shd w:val="clear" w:color="auto" w:fill="auto"/>
          </w:tcPr>
          <w:p w14:paraId="4D4D3042" w14:textId="77777777" w:rsidR="0037562B" w:rsidRDefault="0037562B" w:rsidP="0037562B">
            <w:r>
              <w:t>Total Planned Commonwealth Expenditure</w:t>
            </w:r>
          </w:p>
        </w:tc>
        <w:tc>
          <w:tcPr>
            <w:tcW w:w="1587" w:type="dxa"/>
          </w:tcPr>
          <w:p w14:paraId="25413828" w14:textId="77777777" w:rsidR="0037562B" w:rsidRDefault="0037562B" w:rsidP="0037562B">
            <w:pPr>
              <w:jc w:val="right"/>
            </w:pPr>
          </w:p>
        </w:tc>
        <w:tc>
          <w:tcPr>
            <w:tcW w:w="1588" w:type="dxa"/>
          </w:tcPr>
          <w:p w14:paraId="52142AC0" w14:textId="77777777" w:rsidR="0037562B" w:rsidRDefault="0037562B" w:rsidP="0037562B">
            <w:pPr>
              <w:jc w:val="right"/>
            </w:pPr>
          </w:p>
        </w:tc>
        <w:tc>
          <w:tcPr>
            <w:tcW w:w="1587" w:type="dxa"/>
          </w:tcPr>
          <w:p w14:paraId="6AB8E7E1" w14:textId="77777777" w:rsidR="0037562B" w:rsidRDefault="0037562B" w:rsidP="0037562B">
            <w:pPr>
              <w:jc w:val="right"/>
            </w:pPr>
          </w:p>
        </w:tc>
        <w:tc>
          <w:tcPr>
            <w:tcW w:w="1588" w:type="dxa"/>
          </w:tcPr>
          <w:p w14:paraId="52A4A4AA" w14:textId="77777777" w:rsidR="0037562B" w:rsidRDefault="0037562B" w:rsidP="0037562B">
            <w:pPr>
              <w:jc w:val="right"/>
            </w:pPr>
          </w:p>
        </w:tc>
      </w:tr>
      <w:tr w:rsidR="0037562B" w:rsidRPr="00F97526" w:rsidDel="000F4ED9" w14:paraId="31352D80" w14:textId="77777777" w:rsidTr="3590216C">
        <w:trPr>
          <w:trHeight w:val="549"/>
        </w:trPr>
        <w:tc>
          <w:tcPr>
            <w:tcW w:w="2830" w:type="dxa"/>
            <w:gridSpan w:val="2"/>
            <w:shd w:val="clear" w:color="auto" w:fill="auto"/>
          </w:tcPr>
          <w:p w14:paraId="7486EC94" w14:textId="77777777" w:rsidR="0037562B" w:rsidRDefault="0037562B" w:rsidP="0037562B">
            <w:r>
              <w:t>Funding from other non-Commonwealth sources</w:t>
            </w:r>
          </w:p>
        </w:tc>
        <w:tc>
          <w:tcPr>
            <w:tcW w:w="1587" w:type="dxa"/>
          </w:tcPr>
          <w:p w14:paraId="772EE6F8" w14:textId="338AA4B9" w:rsidR="0037562B" w:rsidRDefault="0037562B" w:rsidP="0037562B">
            <w:pPr>
              <w:jc w:val="right"/>
            </w:pPr>
          </w:p>
        </w:tc>
        <w:tc>
          <w:tcPr>
            <w:tcW w:w="1588" w:type="dxa"/>
          </w:tcPr>
          <w:p w14:paraId="5D5FA603" w14:textId="77777777" w:rsidR="0037562B" w:rsidRDefault="0037562B" w:rsidP="0037562B">
            <w:pPr>
              <w:jc w:val="right"/>
            </w:pPr>
          </w:p>
        </w:tc>
        <w:tc>
          <w:tcPr>
            <w:tcW w:w="1587" w:type="dxa"/>
          </w:tcPr>
          <w:p w14:paraId="3970ACEA" w14:textId="77777777" w:rsidR="0037562B" w:rsidRDefault="0037562B" w:rsidP="0037562B">
            <w:pPr>
              <w:jc w:val="right"/>
            </w:pPr>
          </w:p>
        </w:tc>
        <w:tc>
          <w:tcPr>
            <w:tcW w:w="1588" w:type="dxa"/>
          </w:tcPr>
          <w:p w14:paraId="32A64F19" w14:textId="77777777" w:rsidR="0037562B" w:rsidRDefault="0037562B" w:rsidP="0037562B">
            <w:pPr>
              <w:jc w:val="right"/>
            </w:pPr>
          </w:p>
        </w:tc>
      </w:tr>
      <w:tr w:rsidR="0037562B" w:rsidRPr="00F97526" w:rsidDel="000F4ED9" w14:paraId="5804E4E3" w14:textId="77777777" w:rsidTr="3590216C">
        <w:trPr>
          <w:trHeight w:val="549"/>
        </w:trPr>
        <w:tc>
          <w:tcPr>
            <w:tcW w:w="1980" w:type="dxa"/>
            <w:shd w:val="clear" w:color="auto" w:fill="C6D9F1" w:themeFill="text2" w:themeFillTint="33"/>
          </w:tcPr>
          <w:p w14:paraId="601F62E9" w14:textId="77777777" w:rsidR="0037562B" w:rsidRDefault="0037562B" w:rsidP="0037562B">
            <w:r>
              <w:rPr>
                <w:bCs/>
              </w:rPr>
              <w:t>Funding from other sources</w:t>
            </w:r>
          </w:p>
        </w:tc>
        <w:tc>
          <w:tcPr>
            <w:tcW w:w="7200" w:type="dxa"/>
            <w:gridSpan w:val="5"/>
          </w:tcPr>
          <w:p w14:paraId="2F227590" w14:textId="77777777" w:rsidR="0037562B" w:rsidRDefault="0037562B" w:rsidP="0037562B">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638F53D0" w14:textId="77777777" w:rsidR="00510977" w:rsidRDefault="00510977" w:rsidP="00B9545B">
      <w:pPr>
        <w:widowControl w:val="0"/>
      </w:pPr>
    </w:p>
    <w:p w14:paraId="0080EFC3" w14:textId="77777777" w:rsidR="00C022C7" w:rsidRDefault="00C022C7" w:rsidP="00B9545B">
      <w:pPr>
        <w:widowControl w:val="0"/>
      </w:pPr>
    </w:p>
    <w:p w14:paraId="160DBA81" w14:textId="77777777" w:rsidR="00C022C7" w:rsidRDefault="00C022C7" w:rsidP="00B9545B">
      <w:pPr>
        <w:widowControl w:val="0"/>
      </w:pPr>
    </w:p>
    <w:tbl>
      <w:tblPr>
        <w:tblStyle w:val="TableGrid"/>
        <w:tblW w:w="9630" w:type="dxa"/>
        <w:tblInd w:w="-162" w:type="dxa"/>
        <w:tblLook w:val="05A0" w:firstRow="1" w:lastRow="0" w:firstColumn="1" w:lastColumn="1" w:noHBand="0" w:noVBand="1"/>
      </w:tblPr>
      <w:tblGrid>
        <w:gridCol w:w="2142"/>
        <w:gridCol w:w="850"/>
        <w:gridCol w:w="1587"/>
        <w:gridCol w:w="1588"/>
        <w:gridCol w:w="1587"/>
        <w:gridCol w:w="1876"/>
      </w:tblGrid>
      <w:tr w:rsidR="00C022C7" w:rsidRPr="00F97526" w14:paraId="5B55F1BC" w14:textId="77777777" w:rsidTr="3590216C">
        <w:tc>
          <w:tcPr>
            <w:tcW w:w="9630" w:type="dxa"/>
            <w:gridSpan w:val="6"/>
            <w:tcBorders>
              <w:bottom w:val="single" w:sz="4" w:space="0" w:color="auto"/>
            </w:tcBorders>
            <w:shd w:val="clear" w:color="auto" w:fill="17365D" w:themeFill="text2" w:themeFillShade="BF"/>
            <w:vAlign w:val="center"/>
          </w:tcPr>
          <w:p w14:paraId="618F8E60" w14:textId="77777777" w:rsidR="00C022C7" w:rsidRPr="00F97526" w:rsidRDefault="00C022C7" w:rsidP="00222DAF">
            <w:pPr>
              <w:rPr>
                <w:b/>
              </w:rPr>
            </w:pP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C022C7" w:rsidRPr="00CF2B17" w14:paraId="4BA941DD" w14:textId="77777777" w:rsidTr="3590216C">
        <w:trPr>
          <w:trHeight w:val="70"/>
        </w:trPr>
        <w:tc>
          <w:tcPr>
            <w:tcW w:w="2142" w:type="dxa"/>
            <w:shd w:val="clear" w:color="auto" w:fill="C6D9F1" w:themeFill="text2" w:themeFillTint="33"/>
            <w:vAlign w:val="center"/>
          </w:tcPr>
          <w:p w14:paraId="0B27929D" w14:textId="77777777" w:rsidR="00C022C7" w:rsidRPr="001D6F05" w:rsidRDefault="00C022C7" w:rsidP="00222DAF">
            <w:r>
              <w:t>ACTIVITY TITLE</w:t>
            </w:r>
          </w:p>
        </w:tc>
        <w:tc>
          <w:tcPr>
            <w:tcW w:w="7488" w:type="dxa"/>
            <w:gridSpan w:val="5"/>
            <w:tcBorders>
              <w:bottom w:val="single" w:sz="4" w:space="0" w:color="auto"/>
            </w:tcBorders>
          </w:tcPr>
          <w:p w14:paraId="41B8051F" w14:textId="3044D469" w:rsidR="00C022C7" w:rsidRPr="004A710B" w:rsidRDefault="00C022C7" w:rsidP="00222DAF">
            <w:pPr>
              <w:rPr>
                <w:b/>
              </w:rPr>
            </w:pPr>
            <w:r w:rsidRPr="004A710B">
              <w:rPr>
                <w:b/>
              </w:rPr>
              <w:t xml:space="preserve">AOD 1.3 System Integration </w:t>
            </w:r>
          </w:p>
        </w:tc>
      </w:tr>
      <w:tr w:rsidR="00C022C7" w:rsidRPr="00CF2B17" w14:paraId="0C85DAD5" w14:textId="77777777" w:rsidTr="3590216C">
        <w:trPr>
          <w:trHeight w:val="70"/>
        </w:trPr>
        <w:tc>
          <w:tcPr>
            <w:tcW w:w="2142" w:type="dxa"/>
            <w:shd w:val="clear" w:color="auto" w:fill="C6D9F1" w:themeFill="text2" w:themeFillTint="33"/>
            <w:vAlign w:val="center"/>
          </w:tcPr>
          <w:p w14:paraId="37509FB1" w14:textId="77777777" w:rsidR="00C022C7" w:rsidRPr="00CF2B17" w:rsidRDefault="00C022C7" w:rsidP="00222DAF">
            <w:pPr>
              <w:rPr>
                <w:color w:val="FF0000"/>
              </w:rPr>
            </w:pPr>
            <w:r w:rsidRPr="001D6F05">
              <w:t>Existing, Modified, or New Activity</w:t>
            </w:r>
          </w:p>
        </w:tc>
        <w:tc>
          <w:tcPr>
            <w:tcW w:w="7488" w:type="dxa"/>
            <w:gridSpan w:val="5"/>
            <w:tcBorders>
              <w:bottom w:val="single" w:sz="4" w:space="0" w:color="auto"/>
            </w:tcBorders>
          </w:tcPr>
          <w:p w14:paraId="61DA9595" w14:textId="77777777" w:rsidR="00C022C7" w:rsidRDefault="00C022C7" w:rsidP="00222DAF"/>
          <w:p w14:paraId="19A951D1" w14:textId="77777777" w:rsidR="00C022C7" w:rsidRDefault="007E1B0C" w:rsidP="00222DAF">
            <w:sdt>
              <w:sdtPr>
                <w:id w:val="79655014"/>
                <w:placeholder>
                  <w:docPart w:val="4F4F6D1D74784F12B7223DF1421E84D5"/>
                </w:placeholder>
                <w:dropDownList>
                  <w:listItem w:displayText="Existing Activity" w:value="Existing Activity"/>
                  <w:listItem w:displayText="Modified Activity" w:value="Modified Activity"/>
                  <w:listItem w:displayText="New Activity" w:value="New Activity"/>
                </w:dropDownList>
              </w:sdtPr>
              <w:sdtEndPr/>
              <w:sdtContent>
                <w:r w:rsidR="00C022C7">
                  <w:t>Existing Activity</w:t>
                </w:r>
              </w:sdtContent>
            </w:sdt>
            <w:r w:rsidR="00C022C7">
              <w:t xml:space="preserve">     </w:t>
            </w:r>
          </w:p>
          <w:p w14:paraId="0FB48CDB" w14:textId="77777777" w:rsidR="00C022C7" w:rsidRDefault="00C022C7" w:rsidP="00222DAF">
            <w:pPr>
              <w:ind w:left="481"/>
            </w:pPr>
          </w:p>
          <w:p w14:paraId="1C8C5D71" w14:textId="77777777" w:rsidR="00C022C7" w:rsidRDefault="00C022C7" w:rsidP="00222DAF">
            <w:r>
              <w:t>Previous reference 2018-2019 AWP</w:t>
            </w:r>
          </w:p>
          <w:p w14:paraId="4FE96E26" w14:textId="39AE8FE8" w:rsidR="00C022C7" w:rsidRDefault="00300A38" w:rsidP="00222DAF">
            <w:r>
              <w:t xml:space="preserve">AOD 2 </w:t>
            </w:r>
            <w:r w:rsidR="002A0CEC">
              <w:t xml:space="preserve">System </w:t>
            </w:r>
            <w:r w:rsidR="004A710B">
              <w:t>In</w:t>
            </w:r>
            <w:r w:rsidR="002A0CEC">
              <w:t xml:space="preserve">tegration </w:t>
            </w:r>
            <w:r w:rsidR="004A710B">
              <w:t xml:space="preserve">– </w:t>
            </w:r>
            <w:r w:rsidR="00E451B6">
              <w:t>H</w:t>
            </w:r>
            <w:r w:rsidR="004A710B">
              <w:t xml:space="preserve">ealthpathways </w:t>
            </w:r>
          </w:p>
          <w:p w14:paraId="2971C456" w14:textId="77777777" w:rsidR="00C022C7" w:rsidRPr="00CF2B17" w:rsidRDefault="00C022C7" w:rsidP="004A710B">
            <w:pPr>
              <w:rPr>
                <w:i/>
                <w:color w:val="FF0000"/>
              </w:rPr>
            </w:pPr>
          </w:p>
        </w:tc>
      </w:tr>
      <w:tr w:rsidR="00C022C7" w:rsidRPr="00F97526" w14:paraId="15E94CCB" w14:textId="77777777" w:rsidTr="3590216C">
        <w:trPr>
          <w:trHeight w:val="70"/>
        </w:trPr>
        <w:tc>
          <w:tcPr>
            <w:tcW w:w="2142" w:type="dxa"/>
            <w:shd w:val="clear" w:color="auto" w:fill="C6D9F1" w:themeFill="text2" w:themeFillTint="33"/>
            <w:vAlign w:val="center"/>
          </w:tcPr>
          <w:p w14:paraId="0628CAB7" w14:textId="77777777" w:rsidR="00C022C7" w:rsidRDefault="00C022C7" w:rsidP="00222DAF">
            <w:r>
              <w:t>PHN Program Key Priority Area</w:t>
            </w:r>
          </w:p>
        </w:tc>
        <w:tc>
          <w:tcPr>
            <w:tcW w:w="7488" w:type="dxa"/>
            <w:gridSpan w:val="5"/>
            <w:tcBorders>
              <w:bottom w:val="single" w:sz="4" w:space="0" w:color="auto"/>
            </w:tcBorders>
            <w:shd w:val="clear" w:color="auto" w:fill="D9D9D9" w:themeFill="background1" w:themeFillShade="D9"/>
          </w:tcPr>
          <w:p w14:paraId="65F57DD5" w14:textId="77777777" w:rsidR="00C022C7" w:rsidRPr="00D056D8" w:rsidDel="002D726C" w:rsidRDefault="00C022C7" w:rsidP="00222DAF">
            <w:r>
              <w:t>Alcohol and Other Drugs</w:t>
            </w:r>
          </w:p>
        </w:tc>
      </w:tr>
      <w:tr w:rsidR="00C022C7" w:rsidRPr="00F97526" w14:paraId="08A2D0F8" w14:textId="77777777" w:rsidTr="3590216C">
        <w:trPr>
          <w:trHeight w:val="70"/>
        </w:trPr>
        <w:tc>
          <w:tcPr>
            <w:tcW w:w="2142" w:type="dxa"/>
            <w:shd w:val="clear" w:color="auto" w:fill="C6D9F1" w:themeFill="text2" w:themeFillTint="33"/>
            <w:vAlign w:val="center"/>
          </w:tcPr>
          <w:p w14:paraId="3233B740" w14:textId="77777777" w:rsidR="00C022C7" w:rsidRDefault="00C022C7" w:rsidP="00222DAF">
            <w:r>
              <w:t>Needs Assessment Priority</w:t>
            </w:r>
          </w:p>
        </w:tc>
        <w:tc>
          <w:tcPr>
            <w:tcW w:w="7488" w:type="dxa"/>
            <w:gridSpan w:val="5"/>
          </w:tcPr>
          <w:p w14:paraId="7CB55D9D" w14:textId="58DA0A10" w:rsidR="00292DF3" w:rsidRDefault="00292DF3" w:rsidP="00292DF3">
            <w:r>
              <w:t xml:space="preserve">Drug and Alcohol – System Integration </w:t>
            </w:r>
            <w:proofErr w:type="spellStart"/>
            <w:r>
              <w:t>pg</w:t>
            </w:r>
            <w:proofErr w:type="spellEnd"/>
            <w:r>
              <w:t xml:space="preserve"> 93</w:t>
            </w:r>
          </w:p>
          <w:p w14:paraId="69608A03" w14:textId="24967761" w:rsidR="00B07B91" w:rsidRPr="009615A6" w:rsidRDefault="00B07B91" w:rsidP="00B07B91">
            <w:pPr>
              <w:rPr>
                <w:i/>
              </w:rPr>
            </w:pPr>
            <w:r w:rsidRPr="00B07B91">
              <w:t xml:space="preserve">Drug and </w:t>
            </w:r>
            <w:r>
              <w:t>A</w:t>
            </w:r>
            <w:r w:rsidRPr="00B07B91">
              <w:t>lcohol</w:t>
            </w:r>
            <w:r>
              <w:rPr>
                <w:i/>
              </w:rPr>
              <w:t xml:space="preserve"> </w:t>
            </w:r>
            <w:r w:rsidRPr="00B07B91">
              <w:t xml:space="preserve">- </w:t>
            </w:r>
            <w:r w:rsidR="005D7894">
              <w:t>T</w:t>
            </w:r>
            <w:r w:rsidRPr="00B07B91">
              <w:t xml:space="preserve">reatment needs </w:t>
            </w:r>
            <w:proofErr w:type="spellStart"/>
            <w:r w:rsidRPr="00B07B91">
              <w:t>pg</w:t>
            </w:r>
            <w:proofErr w:type="spellEnd"/>
            <w:r w:rsidRPr="00B07B91">
              <w:t xml:space="preserve"> 131</w:t>
            </w:r>
          </w:p>
          <w:p w14:paraId="3FC0FAC1" w14:textId="77777777" w:rsidR="00B07B91" w:rsidRDefault="00B07B91" w:rsidP="00292DF3"/>
          <w:p w14:paraId="699EB56C" w14:textId="77777777" w:rsidR="00C022C7" w:rsidRPr="00D056D8" w:rsidDel="002D726C" w:rsidRDefault="00C022C7" w:rsidP="00222DAF"/>
        </w:tc>
      </w:tr>
      <w:tr w:rsidR="00C022C7" w:rsidRPr="00F97526" w14:paraId="05E977C7" w14:textId="77777777" w:rsidTr="3590216C">
        <w:trPr>
          <w:trHeight w:val="70"/>
        </w:trPr>
        <w:tc>
          <w:tcPr>
            <w:tcW w:w="2142" w:type="dxa"/>
            <w:shd w:val="clear" w:color="auto" w:fill="C6D9F1" w:themeFill="text2" w:themeFillTint="33"/>
            <w:vAlign w:val="center"/>
          </w:tcPr>
          <w:p w14:paraId="693780AD" w14:textId="77777777" w:rsidR="00C022C7" w:rsidRPr="00640E52" w:rsidRDefault="3590216C" w:rsidP="3590216C">
            <w:r w:rsidRPr="3590216C">
              <w:t>Aim of Activity</w:t>
            </w:r>
          </w:p>
        </w:tc>
        <w:tc>
          <w:tcPr>
            <w:tcW w:w="7488" w:type="dxa"/>
            <w:gridSpan w:val="5"/>
          </w:tcPr>
          <w:p w14:paraId="0E9A17F2" w14:textId="57FF8F99" w:rsidR="00723A95" w:rsidRDefault="00723A95" w:rsidP="3590216C"/>
          <w:p w14:paraId="4193AB77" w14:textId="7219E1CB" w:rsidR="00331478" w:rsidRPr="00C54956" w:rsidRDefault="3590216C" w:rsidP="3590216C">
            <w:pPr>
              <w:spacing w:after="120"/>
            </w:pPr>
            <w:r w:rsidRPr="3590216C">
              <w:rPr>
                <w:b/>
                <w:bCs/>
              </w:rPr>
              <w:t>1.3.1</w:t>
            </w:r>
            <w:r w:rsidRPr="3590216C">
              <w:t xml:space="preserve"> Provide local clinical pathways which support primary care providers in the delivery of seamless care.  Provide a locally relevant, evidence based online resource for general practice teams which includes:</w:t>
            </w:r>
          </w:p>
          <w:p w14:paraId="5925D2F0" w14:textId="77777777" w:rsidR="00331478" w:rsidRPr="00C54956" w:rsidRDefault="3590216C" w:rsidP="3590216C">
            <w:pPr>
              <w:pStyle w:val="ListParagraph"/>
              <w:numPr>
                <w:ilvl w:val="0"/>
                <w:numId w:val="27"/>
              </w:numPr>
              <w:spacing w:after="120"/>
            </w:pPr>
            <w:r w:rsidRPr="3590216C">
              <w:t xml:space="preserve">Clinical guidance on medical conditions </w:t>
            </w:r>
          </w:p>
          <w:p w14:paraId="1B1A31CF" w14:textId="24501782" w:rsidR="00331478" w:rsidRPr="00C54956" w:rsidRDefault="3590216C" w:rsidP="3590216C">
            <w:pPr>
              <w:pStyle w:val="ListParagraph"/>
              <w:numPr>
                <w:ilvl w:val="0"/>
                <w:numId w:val="27"/>
              </w:numPr>
              <w:spacing w:after="120"/>
            </w:pPr>
            <w:r w:rsidRPr="3590216C">
              <w:t>Local health service information`</w:t>
            </w:r>
          </w:p>
          <w:p w14:paraId="56F585E6" w14:textId="77777777" w:rsidR="00331478" w:rsidRPr="00C54956" w:rsidRDefault="3590216C" w:rsidP="3590216C">
            <w:pPr>
              <w:pStyle w:val="ListParagraph"/>
              <w:numPr>
                <w:ilvl w:val="0"/>
                <w:numId w:val="27"/>
              </w:numPr>
              <w:spacing w:after="120"/>
            </w:pPr>
            <w:r w:rsidRPr="3590216C">
              <w:t>Education</w:t>
            </w:r>
          </w:p>
          <w:p w14:paraId="241EAF22" w14:textId="77777777" w:rsidR="00331478" w:rsidRPr="00C54956" w:rsidRDefault="3590216C" w:rsidP="3590216C">
            <w:pPr>
              <w:pStyle w:val="ListParagraph"/>
              <w:numPr>
                <w:ilvl w:val="0"/>
                <w:numId w:val="27"/>
              </w:numPr>
              <w:spacing w:after="120"/>
            </w:pPr>
            <w:r w:rsidRPr="3590216C">
              <w:lastRenderedPageBreak/>
              <w:t>General practice resources</w:t>
            </w:r>
          </w:p>
          <w:p w14:paraId="48317861" w14:textId="77777777" w:rsidR="00331478" w:rsidRPr="00C54956" w:rsidRDefault="3590216C" w:rsidP="3590216C">
            <w:pPr>
              <w:pStyle w:val="ListParagraph"/>
              <w:numPr>
                <w:ilvl w:val="0"/>
                <w:numId w:val="27"/>
              </w:numPr>
              <w:spacing w:after="120"/>
            </w:pPr>
            <w:r w:rsidRPr="3590216C">
              <w:t>Review and improvement of existing pathways</w:t>
            </w:r>
          </w:p>
          <w:p w14:paraId="1C9521C8" w14:textId="48C15A10" w:rsidR="005B6B79" w:rsidRPr="00C54956" w:rsidRDefault="3590216C" w:rsidP="3590216C">
            <w:pPr>
              <w:spacing w:after="120"/>
            </w:pPr>
            <w:r w:rsidRPr="3590216C">
              <w:rPr>
                <w:b/>
                <w:bCs/>
              </w:rPr>
              <w:t>1.3.2</w:t>
            </w:r>
            <w:r w:rsidRPr="3590216C">
              <w:t xml:space="preserve"> Promote collaborative opportunities across Drug and Alcohol service providers to support clients with co -existing AOD and MH conditions </w:t>
            </w:r>
          </w:p>
          <w:p w14:paraId="59C8C2E4" w14:textId="44E20E3B" w:rsidR="00C022C7" w:rsidRPr="00640E52" w:rsidRDefault="00C022C7" w:rsidP="3590216C"/>
        </w:tc>
      </w:tr>
      <w:tr w:rsidR="00C022C7" w:rsidRPr="00F97526" w14:paraId="230C3182" w14:textId="77777777" w:rsidTr="3590216C">
        <w:trPr>
          <w:trHeight w:val="70"/>
        </w:trPr>
        <w:tc>
          <w:tcPr>
            <w:tcW w:w="2142" w:type="dxa"/>
            <w:shd w:val="clear" w:color="auto" w:fill="C6D9F1" w:themeFill="text2" w:themeFillTint="33"/>
            <w:vAlign w:val="center"/>
          </w:tcPr>
          <w:p w14:paraId="68A4C3B0" w14:textId="77777777" w:rsidR="00C022C7" w:rsidRPr="00640E52" w:rsidRDefault="3590216C" w:rsidP="3590216C">
            <w:r w:rsidRPr="3590216C">
              <w:lastRenderedPageBreak/>
              <w:t xml:space="preserve">Description of Activity </w:t>
            </w:r>
          </w:p>
        </w:tc>
        <w:tc>
          <w:tcPr>
            <w:tcW w:w="7488" w:type="dxa"/>
            <w:gridSpan w:val="5"/>
          </w:tcPr>
          <w:p w14:paraId="70604F8B" w14:textId="0902BC0E" w:rsidR="00782BED" w:rsidRDefault="00782BED" w:rsidP="3590216C"/>
          <w:p w14:paraId="52FA8F08" w14:textId="5E51D382" w:rsidR="00782BED" w:rsidRPr="00713401" w:rsidRDefault="3590216C" w:rsidP="3590216C">
            <w:pPr>
              <w:spacing w:after="120"/>
            </w:pPr>
            <w:proofErr w:type="gramStart"/>
            <w:r w:rsidRPr="3590216C">
              <w:rPr>
                <w:b/>
                <w:bCs/>
              </w:rPr>
              <w:t xml:space="preserve">1.3.1 </w:t>
            </w:r>
            <w:r w:rsidRPr="3590216C">
              <w:t xml:space="preserve"> Support</w:t>
            </w:r>
            <w:proofErr w:type="gramEnd"/>
            <w:r w:rsidRPr="3590216C">
              <w:t xml:space="preserve">  ongoing development and implementation of treatment protocols and referral pathways  and associated consumer fact sheets </w:t>
            </w:r>
          </w:p>
          <w:p w14:paraId="596747E7" w14:textId="43F09649" w:rsidR="00782BED" w:rsidRPr="00713401" w:rsidRDefault="3590216C" w:rsidP="3590216C">
            <w:pPr>
              <w:pStyle w:val="ListParagraph"/>
              <w:numPr>
                <w:ilvl w:val="0"/>
                <w:numId w:val="24"/>
              </w:numPr>
              <w:spacing w:after="120"/>
            </w:pPr>
            <w:r w:rsidRPr="3590216C">
              <w:t xml:space="preserve">utilise existing </w:t>
            </w:r>
            <w:proofErr w:type="spellStart"/>
            <w:r w:rsidRPr="3590216C">
              <w:t>HealthPathways</w:t>
            </w:r>
            <w:proofErr w:type="spellEnd"/>
            <w:r w:rsidRPr="3590216C">
              <w:t xml:space="preserve"> methodology, which links evidence-based treatment protocols with local referral options </w:t>
            </w:r>
          </w:p>
          <w:p w14:paraId="6A3E3E8F" w14:textId="77777777" w:rsidR="00782BED" w:rsidRPr="00713401" w:rsidRDefault="3590216C" w:rsidP="3590216C">
            <w:pPr>
              <w:pStyle w:val="ListParagraph"/>
              <w:numPr>
                <w:ilvl w:val="0"/>
                <w:numId w:val="24"/>
              </w:numPr>
              <w:spacing w:after="120"/>
            </w:pPr>
            <w:r w:rsidRPr="3590216C">
              <w:t>Work with a multidisciplinary panel, including GPs, specialists, nurses, LHD staff, pharmacists and drug treatment NGOs to develop treatment protocols, decision support tools and localised referral pathways for drug and alcohol treatment</w:t>
            </w:r>
          </w:p>
          <w:p w14:paraId="48ECEB7C" w14:textId="77777777" w:rsidR="00797A95" w:rsidRPr="00713401" w:rsidRDefault="3590216C" w:rsidP="3590216C">
            <w:pPr>
              <w:pStyle w:val="ListParagraph"/>
              <w:numPr>
                <w:ilvl w:val="0"/>
                <w:numId w:val="24"/>
              </w:numPr>
              <w:spacing w:after="120"/>
            </w:pPr>
            <w:r w:rsidRPr="3590216C">
              <w:t>Promote and increase the utilisation of best practice health pathways</w:t>
            </w:r>
          </w:p>
          <w:p w14:paraId="51A3F5D2" w14:textId="0D4A82C4" w:rsidR="00797A95" w:rsidRPr="00713401" w:rsidRDefault="3590216C" w:rsidP="3590216C">
            <w:pPr>
              <w:pStyle w:val="ListParagraph"/>
              <w:numPr>
                <w:ilvl w:val="0"/>
                <w:numId w:val="24"/>
              </w:numPr>
              <w:spacing w:after="120"/>
            </w:pPr>
            <w:r w:rsidRPr="3590216C">
              <w:t xml:space="preserve">Provision of a curated list of endorsed patient information on a range of AOD conditions. Development of patient factsheets based off </w:t>
            </w:r>
            <w:proofErr w:type="spellStart"/>
            <w:r w:rsidRPr="3590216C">
              <w:t>HealthPathways</w:t>
            </w:r>
            <w:proofErr w:type="spellEnd"/>
            <w:r w:rsidRPr="3590216C">
              <w:t xml:space="preserve"> clinical guidance provided in a range of languages to ensure the health information provided compliments the management provided by primary care.</w:t>
            </w:r>
          </w:p>
          <w:p w14:paraId="629065A2" w14:textId="64B2C22E" w:rsidR="00045B15" w:rsidRPr="00045B15" w:rsidRDefault="3590216C" w:rsidP="3590216C">
            <w:pPr>
              <w:pStyle w:val="ListParagraph"/>
              <w:numPr>
                <w:ilvl w:val="0"/>
                <w:numId w:val="24"/>
              </w:numPr>
              <w:spacing w:after="120"/>
            </w:pPr>
            <w:r w:rsidRPr="3590216C">
              <w:t xml:space="preserve">Promote patient portal for </w:t>
            </w:r>
            <w:proofErr w:type="spellStart"/>
            <w:r w:rsidRPr="3590216C">
              <w:t>HealthPathways</w:t>
            </w:r>
            <w:proofErr w:type="spellEnd"/>
            <w:r w:rsidRPr="3590216C">
              <w:t>, Health Resource Directory.org.au, to GP’s and community as a trusted source for relevant and localised, and translated health information about AOD management</w:t>
            </w:r>
          </w:p>
          <w:p w14:paraId="413CC266" w14:textId="1842583A" w:rsidR="00782BED" w:rsidRPr="00713401" w:rsidRDefault="3590216C" w:rsidP="3590216C">
            <w:r w:rsidRPr="3590216C">
              <w:t>Budget: $10,000.00</w:t>
            </w:r>
          </w:p>
          <w:p w14:paraId="22C512C5" w14:textId="4B2BDACA" w:rsidR="004B08AE" w:rsidRPr="001E2FF5" w:rsidRDefault="3590216C" w:rsidP="3590216C">
            <w:r w:rsidRPr="3590216C">
              <w:rPr>
                <w:b/>
                <w:bCs/>
              </w:rPr>
              <w:t xml:space="preserve">1.3.2 </w:t>
            </w:r>
            <w:r w:rsidRPr="3590216C">
              <w:t xml:space="preserve">Explore initiatives that will include systematic approaches to address the needs of patients with dual substance misuse and mental health diagnoses. </w:t>
            </w:r>
          </w:p>
          <w:p w14:paraId="25941D64" w14:textId="560971BC" w:rsidR="00677B25" w:rsidRPr="001E2FF5" w:rsidRDefault="3590216C" w:rsidP="3590216C">
            <w:pPr>
              <w:pStyle w:val="ListParagraph"/>
              <w:numPr>
                <w:ilvl w:val="0"/>
                <w:numId w:val="25"/>
              </w:numPr>
            </w:pPr>
            <w:r w:rsidRPr="3590216C">
              <w:t xml:space="preserve">Work with </w:t>
            </w:r>
            <w:proofErr w:type="spellStart"/>
            <w:r w:rsidRPr="3590216C">
              <w:t>AoD</w:t>
            </w:r>
            <w:proofErr w:type="spellEnd"/>
            <w:r w:rsidRPr="3590216C">
              <w:t xml:space="preserve"> and MH providers to develop cross sectorial pathways to support seamless transfer of care </w:t>
            </w:r>
          </w:p>
          <w:p w14:paraId="0D43721D" w14:textId="19101A9C" w:rsidR="006650C0" w:rsidRPr="001E2FF5" w:rsidRDefault="3590216C" w:rsidP="3590216C">
            <w:pPr>
              <w:pStyle w:val="ListParagraph"/>
              <w:numPr>
                <w:ilvl w:val="0"/>
                <w:numId w:val="25"/>
              </w:numPr>
            </w:pPr>
            <w:r w:rsidRPr="3590216C">
              <w:t xml:space="preserve">Identify opportunities to develop and support peer networks for clients with AOD and </w:t>
            </w:r>
            <w:proofErr w:type="gramStart"/>
            <w:r w:rsidRPr="3590216C">
              <w:t>MH  issues</w:t>
            </w:r>
            <w:proofErr w:type="gramEnd"/>
            <w:r w:rsidRPr="3590216C">
              <w:t xml:space="preserve"> </w:t>
            </w:r>
          </w:p>
          <w:p w14:paraId="2B1D6C00" w14:textId="4BA9E4D9" w:rsidR="004B08AE" w:rsidRDefault="3590216C" w:rsidP="3590216C">
            <w:pPr>
              <w:pStyle w:val="ListParagraph"/>
              <w:numPr>
                <w:ilvl w:val="0"/>
                <w:numId w:val="25"/>
              </w:numPr>
            </w:pPr>
            <w:r w:rsidRPr="3590216C">
              <w:t xml:space="preserve">Explore feasibility of the development of discharge pathways to facilitate continuity of care for AOD clients for clients moving between acute services and after care services </w:t>
            </w:r>
          </w:p>
          <w:p w14:paraId="274CE870" w14:textId="19B2900F" w:rsidR="00045B15" w:rsidRDefault="3590216C" w:rsidP="3590216C">
            <w:proofErr w:type="gramStart"/>
            <w:r w:rsidRPr="3590216C">
              <w:t>Budget :</w:t>
            </w:r>
            <w:proofErr w:type="gramEnd"/>
            <w:r w:rsidRPr="3590216C">
              <w:t xml:space="preserve"> $10,000.00</w:t>
            </w:r>
          </w:p>
          <w:p w14:paraId="4DED48BC" w14:textId="0CE61A34" w:rsidR="00C022C7" w:rsidRPr="00640E52" w:rsidRDefault="3590216C" w:rsidP="3590216C">
            <w:r w:rsidRPr="3590216C">
              <w:t xml:space="preserve">These activities will enhance service capacity, increase system integration and feed into further needs assessment and planning to address equity of access across the SWS PHN region. </w:t>
            </w:r>
          </w:p>
        </w:tc>
      </w:tr>
      <w:tr w:rsidR="00C022C7" w:rsidRPr="00F97526" w14:paraId="6BFBE9E0" w14:textId="77777777" w:rsidTr="3590216C">
        <w:trPr>
          <w:trHeight w:val="70"/>
        </w:trPr>
        <w:tc>
          <w:tcPr>
            <w:tcW w:w="2142" w:type="dxa"/>
            <w:shd w:val="clear" w:color="auto" w:fill="C6D9F1" w:themeFill="text2" w:themeFillTint="33"/>
            <w:vAlign w:val="center"/>
          </w:tcPr>
          <w:p w14:paraId="25D42092" w14:textId="77777777" w:rsidR="00C022C7" w:rsidRPr="00062E58" w:rsidRDefault="00C022C7" w:rsidP="00222DAF">
            <w:r>
              <w:t>Target population cohort</w:t>
            </w:r>
          </w:p>
        </w:tc>
        <w:tc>
          <w:tcPr>
            <w:tcW w:w="7488" w:type="dxa"/>
            <w:gridSpan w:val="5"/>
          </w:tcPr>
          <w:p w14:paraId="0E098B6D" w14:textId="77777777" w:rsidR="00F01E0F" w:rsidRDefault="00F01E0F" w:rsidP="00222DAF"/>
          <w:p w14:paraId="5131531D" w14:textId="77777777" w:rsidR="00860027" w:rsidRPr="001E2FF5" w:rsidRDefault="3590216C" w:rsidP="3590216C">
            <w:r w:rsidRPr="3590216C">
              <w:t>GPs, practice nurses supporting clients with drug health issues within primary care sectors.</w:t>
            </w:r>
          </w:p>
          <w:p w14:paraId="6C4E54CD" w14:textId="6EBA54AF" w:rsidR="00860027" w:rsidRPr="001E2FF5" w:rsidRDefault="3590216C" w:rsidP="3590216C">
            <w:r w:rsidRPr="3590216C">
              <w:t xml:space="preserve">Clients with substance use disorders who require ongoing AOD support within primary care. </w:t>
            </w:r>
          </w:p>
          <w:p w14:paraId="7D4F9D08" w14:textId="114F9779" w:rsidR="00F01E0F" w:rsidRPr="001E2FF5" w:rsidRDefault="3590216C" w:rsidP="3590216C">
            <w:r w:rsidRPr="3590216C">
              <w:t xml:space="preserve">Clients with AOD and MH co morbidity issues </w:t>
            </w:r>
          </w:p>
          <w:p w14:paraId="3E285D57" w14:textId="7198DA72" w:rsidR="3590216C" w:rsidRDefault="3590216C" w:rsidP="3590216C">
            <w:r w:rsidRPr="3590216C">
              <w:t xml:space="preserve">AOD NGO’s within SWS </w:t>
            </w:r>
          </w:p>
          <w:p w14:paraId="2DFCAACD" w14:textId="77777777" w:rsidR="00860027" w:rsidRDefault="00860027" w:rsidP="00222DAF"/>
          <w:p w14:paraId="48B89368" w14:textId="77777777" w:rsidR="00C022C7" w:rsidRPr="00587E4E" w:rsidRDefault="00C022C7" w:rsidP="00222DAF"/>
        </w:tc>
      </w:tr>
      <w:tr w:rsidR="00C022C7" w:rsidRPr="00F97526" w14:paraId="5A7108B0" w14:textId="77777777" w:rsidTr="3590216C">
        <w:trPr>
          <w:trHeight w:val="70"/>
        </w:trPr>
        <w:tc>
          <w:tcPr>
            <w:tcW w:w="2142" w:type="dxa"/>
            <w:shd w:val="clear" w:color="auto" w:fill="C6D9F1" w:themeFill="text2" w:themeFillTint="33"/>
            <w:vAlign w:val="center"/>
          </w:tcPr>
          <w:p w14:paraId="3A482233" w14:textId="77777777" w:rsidR="00C022C7" w:rsidRDefault="00C022C7" w:rsidP="00222DAF">
            <w:r>
              <w:t>In scope AOD Treatment Type</w:t>
            </w:r>
          </w:p>
        </w:tc>
        <w:tc>
          <w:tcPr>
            <w:tcW w:w="7488" w:type="dxa"/>
            <w:gridSpan w:val="5"/>
          </w:tcPr>
          <w:p w14:paraId="0D61EC4C" w14:textId="77777777" w:rsidR="00C022C7" w:rsidRDefault="00C022C7" w:rsidP="00222DAF">
            <w:r>
              <w:t>List the approved treatment type/s (if applicable)</w:t>
            </w:r>
          </w:p>
          <w:p w14:paraId="687277FD" w14:textId="77777777" w:rsidR="00F01E0F" w:rsidRDefault="00F01E0F" w:rsidP="00222DAF"/>
          <w:p w14:paraId="7C54C0B0" w14:textId="041C6E7A" w:rsidR="00F01E0F" w:rsidRPr="00A600AA" w:rsidRDefault="00F01E0F" w:rsidP="00222DAF">
            <w:r>
              <w:t xml:space="preserve">N/A </w:t>
            </w:r>
          </w:p>
        </w:tc>
      </w:tr>
      <w:tr w:rsidR="00C022C7" w:rsidRPr="00F97526" w14:paraId="3421FFBD" w14:textId="77777777" w:rsidTr="3590216C">
        <w:trPr>
          <w:trHeight w:val="70"/>
        </w:trPr>
        <w:tc>
          <w:tcPr>
            <w:tcW w:w="2142" w:type="dxa"/>
            <w:shd w:val="clear" w:color="auto" w:fill="C6D9F1" w:themeFill="text2" w:themeFillTint="33"/>
            <w:vAlign w:val="center"/>
          </w:tcPr>
          <w:p w14:paraId="3D671F61" w14:textId="77777777" w:rsidR="00C022C7" w:rsidRPr="00062E58" w:rsidRDefault="00C022C7" w:rsidP="00222DAF">
            <w:r>
              <w:t>Indigenous specific</w:t>
            </w:r>
          </w:p>
        </w:tc>
        <w:tc>
          <w:tcPr>
            <w:tcW w:w="7488" w:type="dxa"/>
            <w:gridSpan w:val="5"/>
            <w:shd w:val="clear" w:color="auto" w:fill="auto"/>
          </w:tcPr>
          <w:p w14:paraId="7D69C09E" w14:textId="77777777" w:rsidR="00C022C7" w:rsidRDefault="00C022C7" w:rsidP="00222DAF"/>
          <w:p w14:paraId="621E013A" w14:textId="5AE03221" w:rsidR="00C022C7" w:rsidRPr="00ED20E2" w:rsidRDefault="007E1B0C" w:rsidP="00222DAF">
            <w:pPr>
              <w:rPr>
                <w:color w:val="808080" w:themeColor="background1" w:themeShade="80"/>
              </w:rPr>
            </w:pPr>
            <w:sdt>
              <w:sdtPr>
                <w:id w:val="1159113241"/>
                <w:placeholder>
                  <w:docPart w:val="27413AC82308448FB871C66ED18D0839"/>
                </w:placeholder>
                <w:dropDownList>
                  <w:listItem w:displayText="Yes" w:value="Yes"/>
                  <w:listItem w:displayText="No" w:value="No"/>
                </w:dropDownList>
              </w:sdtPr>
              <w:sdtEndPr/>
              <w:sdtContent>
                <w:r w:rsidR="00F01E0F">
                  <w:t>No</w:t>
                </w:r>
              </w:sdtContent>
            </w:sdt>
            <w:r w:rsidR="00C022C7">
              <w:t xml:space="preserve">     </w:t>
            </w:r>
          </w:p>
        </w:tc>
      </w:tr>
      <w:tr w:rsidR="00C022C7" w:rsidRPr="00F97526" w14:paraId="59BCEA43" w14:textId="77777777" w:rsidTr="3590216C">
        <w:trPr>
          <w:trHeight w:val="70"/>
        </w:trPr>
        <w:tc>
          <w:tcPr>
            <w:tcW w:w="2142" w:type="dxa"/>
            <w:shd w:val="clear" w:color="auto" w:fill="C6D9F1" w:themeFill="text2" w:themeFillTint="33"/>
            <w:vAlign w:val="center"/>
          </w:tcPr>
          <w:p w14:paraId="175CBE32" w14:textId="77777777" w:rsidR="00C022C7" w:rsidRDefault="00C022C7" w:rsidP="00222DAF">
            <w:r>
              <w:lastRenderedPageBreak/>
              <w:t>Coverage</w:t>
            </w:r>
          </w:p>
        </w:tc>
        <w:tc>
          <w:tcPr>
            <w:tcW w:w="7488" w:type="dxa"/>
            <w:gridSpan w:val="5"/>
            <w:shd w:val="clear" w:color="auto" w:fill="auto"/>
          </w:tcPr>
          <w:p w14:paraId="4103B48E" w14:textId="6F3D4943" w:rsidR="004962AD" w:rsidRDefault="004962AD" w:rsidP="00222DAF"/>
          <w:p w14:paraId="01DB6BA2" w14:textId="173A3820" w:rsidR="00C022C7" w:rsidRPr="00587E4E" w:rsidRDefault="3590216C" w:rsidP="00222DAF">
            <w:r>
              <w:t xml:space="preserve">Whole SWSPHN region </w:t>
            </w:r>
          </w:p>
        </w:tc>
      </w:tr>
      <w:tr w:rsidR="00C022C7" w:rsidRPr="00F97526" w14:paraId="2BE1A61B" w14:textId="77777777" w:rsidTr="3590216C">
        <w:trPr>
          <w:trHeight w:val="70"/>
        </w:trPr>
        <w:tc>
          <w:tcPr>
            <w:tcW w:w="2142" w:type="dxa"/>
            <w:shd w:val="clear" w:color="auto" w:fill="C6D9F1" w:themeFill="text2" w:themeFillTint="33"/>
            <w:vAlign w:val="center"/>
          </w:tcPr>
          <w:p w14:paraId="3F73DFF6" w14:textId="77777777" w:rsidR="00C022C7" w:rsidRDefault="3590216C" w:rsidP="3590216C">
            <w:r w:rsidRPr="3590216C">
              <w:t>Consultation</w:t>
            </w:r>
          </w:p>
        </w:tc>
        <w:tc>
          <w:tcPr>
            <w:tcW w:w="7488" w:type="dxa"/>
            <w:gridSpan w:val="5"/>
            <w:shd w:val="clear" w:color="auto" w:fill="auto"/>
          </w:tcPr>
          <w:p w14:paraId="55ED2765" w14:textId="10E83AEB" w:rsidR="3590216C" w:rsidRDefault="3590216C" w:rsidP="3590216C"/>
          <w:p w14:paraId="7E5DB586" w14:textId="48DC64A8" w:rsidR="00C022C7" w:rsidRPr="005C1C3F" w:rsidRDefault="3590216C" w:rsidP="3590216C">
            <w:pPr>
              <w:spacing w:after="120"/>
            </w:pPr>
            <w:r w:rsidRPr="3590216C">
              <w:t xml:space="preserve">General practitioners, SWSLHD Drug Health </w:t>
            </w:r>
            <w:proofErr w:type="gramStart"/>
            <w:r w:rsidRPr="3590216C">
              <w:t>Services ,</w:t>
            </w:r>
            <w:proofErr w:type="gramEnd"/>
            <w:r w:rsidRPr="3590216C">
              <w:t xml:space="preserve"> </w:t>
            </w:r>
            <w:proofErr w:type="spellStart"/>
            <w:r w:rsidRPr="3590216C">
              <w:t>AoD</w:t>
            </w:r>
            <w:proofErr w:type="spellEnd"/>
            <w:r w:rsidRPr="3590216C">
              <w:t xml:space="preserve"> clinicians, MH and AOD NGO’s treatment services- provided collaborative support in developing referral pathways and improving integration within primary health providers and NGO MH/ AOD treatment services. </w:t>
            </w:r>
          </w:p>
          <w:p w14:paraId="42284490" w14:textId="10E96535" w:rsidR="00C022C7" w:rsidRPr="005C1C3F" w:rsidRDefault="3590216C" w:rsidP="3590216C">
            <w:pPr>
              <w:spacing w:after="120"/>
            </w:pPr>
            <w:r w:rsidRPr="3590216C">
              <w:t xml:space="preserve">Consultation and endorsement of patient information on a range of AOD conditions was guided by SWSPHN </w:t>
            </w:r>
            <w:r w:rsidR="00232708">
              <w:t>Community</w:t>
            </w:r>
            <w:r w:rsidR="00232708" w:rsidRPr="3590216C">
              <w:t xml:space="preserve"> </w:t>
            </w:r>
            <w:r w:rsidRPr="3590216C">
              <w:t xml:space="preserve">Advisory </w:t>
            </w:r>
            <w:proofErr w:type="spellStart"/>
            <w:r w:rsidR="00970F9E">
              <w:t>Commitee</w:t>
            </w:r>
            <w:proofErr w:type="spellEnd"/>
            <w:r w:rsidRPr="3590216C">
              <w:t xml:space="preserve">. The fact sheets are provided in a range of languages to ensure the health information provided compliments the management provided by primary care with oversight from validated translation providers. </w:t>
            </w:r>
          </w:p>
          <w:p w14:paraId="1DB4605E" w14:textId="049545AA" w:rsidR="00C022C7" w:rsidRPr="005C1C3F" w:rsidRDefault="00C022C7" w:rsidP="3590216C">
            <w:pPr>
              <w:spacing w:after="120"/>
            </w:pPr>
          </w:p>
        </w:tc>
      </w:tr>
      <w:tr w:rsidR="00C022C7" w:rsidRPr="00F97526" w14:paraId="0B479FFC" w14:textId="77777777" w:rsidTr="3590216C">
        <w:trPr>
          <w:trHeight w:val="70"/>
        </w:trPr>
        <w:tc>
          <w:tcPr>
            <w:tcW w:w="2142" w:type="dxa"/>
            <w:shd w:val="clear" w:color="auto" w:fill="C6D9F1" w:themeFill="text2" w:themeFillTint="33"/>
            <w:vAlign w:val="center"/>
          </w:tcPr>
          <w:p w14:paraId="0AAE16E1" w14:textId="77777777" w:rsidR="00C022C7" w:rsidRDefault="3590216C" w:rsidP="3590216C">
            <w:r w:rsidRPr="3590216C">
              <w:t>Collaboration</w:t>
            </w:r>
          </w:p>
        </w:tc>
        <w:tc>
          <w:tcPr>
            <w:tcW w:w="7488" w:type="dxa"/>
            <w:gridSpan w:val="5"/>
            <w:shd w:val="clear" w:color="auto" w:fill="auto"/>
          </w:tcPr>
          <w:p w14:paraId="589F6AAF" w14:textId="443BB4CD" w:rsidR="0081068D" w:rsidRPr="00FB5A93" w:rsidRDefault="3590216C" w:rsidP="3590216C">
            <w:r w:rsidRPr="3590216C">
              <w:t>South Western Sydney Local Health District</w:t>
            </w:r>
          </w:p>
          <w:p w14:paraId="76CCB2EF" w14:textId="64DC4F22" w:rsidR="0081068D" w:rsidRPr="00FB5A93" w:rsidRDefault="3590216C" w:rsidP="3590216C">
            <w:pPr>
              <w:pStyle w:val="ListParagraph"/>
              <w:numPr>
                <w:ilvl w:val="0"/>
                <w:numId w:val="28"/>
              </w:numPr>
              <w:spacing w:after="120"/>
            </w:pPr>
            <w:r w:rsidRPr="3590216C">
              <w:t xml:space="preserve">Strategic partner </w:t>
            </w:r>
          </w:p>
          <w:p w14:paraId="25F9623A" w14:textId="77777777" w:rsidR="0081068D" w:rsidRPr="00FB5A93" w:rsidRDefault="3590216C" w:rsidP="3590216C">
            <w:pPr>
              <w:pStyle w:val="ListParagraph"/>
              <w:numPr>
                <w:ilvl w:val="0"/>
                <w:numId w:val="28"/>
              </w:numPr>
              <w:spacing w:after="120"/>
            </w:pPr>
            <w:r w:rsidRPr="3590216C">
              <w:t>Provision of medical specialists for pathway review and development</w:t>
            </w:r>
          </w:p>
          <w:p w14:paraId="6B3A1805" w14:textId="77777777" w:rsidR="00C56289" w:rsidRDefault="3590216C" w:rsidP="3590216C">
            <w:pPr>
              <w:spacing w:after="200" w:line="276" w:lineRule="auto"/>
            </w:pPr>
            <w:r w:rsidRPr="3590216C">
              <w:t>General practitioners</w:t>
            </w:r>
          </w:p>
          <w:p w14:paraId="734367C5" w14:textId="77777777" w:rsidR="0081068D" w:rsidRPr="00FB5A93" w:rsidRDefault="3590216C" w:rsidP="3590216C">
            <w:pPr>
              <w:pStyle w:val="ListParagraph"/>
              <w:numPr>
                <w:ilvl w:val="0"/>
                <w:numId w:val="28"/>
              </w:numPr>
              <w:spacing w:after="120" w:line="276" w:lineRule="auto"/>
            </w:pPr>
            <w:r w:rsidRPr="3590216C">
              <w:t>Clinical editors involved in development of pathways</w:t>
            </w:r>
          </w:p>
          <w:p w14:paraId="7BF0D903" w14:textId="77777777" w:rsidR="0081068D" w:rsidRPr="00FB5A93" w:rsidRDefault="3590216C" w:rsidP="3590216C">
            <w:pPr>
              <w:pStyle w:val="ListParagraph"/>
              <w:numPr>
                <w:ilvl w:val="0"/>
                <w:numId w:val="28"/>
              </w:numPr>
              <w:spacing w:after="120" w:line="276" w:lineRule="auto"/>
            </w:pPr>
            <w:r w:rsidRPr="3590216C">
              <w:t>Review of pathway content</w:t>
            </w:r>
          </w:p>
          <w:p w14:paraId="61C25062" w14:textId="77777777" w:rsidR="0081068D" w:rsidRPr="00FB5A93" w:rsidRDefault="3590216C" w:rsidP="3590216C">
            <w:pPr>
              <w:spacing w:after="120"/>
            </w:pPr>
            <w:r w:rsidRPr="3590216C">
              <w:t xml:space="preserve">SWSPHN </w:t>
            </w:r>
          </w:p>
          <w:p w14:paraId="7692A906" w14:textId="72D4C3FC" w:rsidR="0081068D" w:rsidRPr="00FB5A93" w:rsidRDefault="3590216C" w:rsidP="3590216C">
            <w:pPr>
              <w:pStyle w:val="ListParagraph"/>
              <w:numPr>
                <w:ilvl w:val="0"/>
                <w:numId w:val="28"/>
              </w:numPr>
            </w:pPr>
            <w:r w:rsidRPr="3590216C">
              <w:t xml:space="preserve">Community Advisory </w:t>
            </w:r>
            <w:r w:rsidR="00970F9E">
              <w:t>Committee</w:t>
            </w:r>
            <w:r w:rsidR="00970F9E" w:rsidRPr="3590216C">
              <w:t xml:space="preserve"> </w:t>
            </w:r>
            <w:r w:rsidRPr="3590216C">
              <w:t>reviews and endorses the factsheet content as part of the development process.</w:t>
            </w:r>
          </w:p>
          <w:p w14:paraId="736B3AD2" w14:textId="77777777" w:rsidR="0081068D" w:rsidRPr="00FB5A93" w:rsidRDefault="3590216C" w:rsidP="3590216C">
            <w:pPr>
              <w:pStyle w:val="ListParagraph"/>
              <w:numPr>
                <w:ilvl w:val="0"/>
                <w:numId w:val="28"/>
              </w:numPr>
              <w:spacing w:after="120"/>
            </w:pPr>
            <w:r w:rsidRPr="3590216C">
              <w:t xml:space="preserve">Program oversight </w:t>
            </w:r>
          </w:p>
          <w:p w14:paraId="73BC7D00" w14:textId="77777777" w:rsidR="0081068D" w:rsidRPr="00FB5A93" w:rsidRDefault="3590216C" w:rsidP="3590216C">
            <w:pPr>
              <w:pStyle w:val="ListParagraph"/>
              <w:numPr>
                <w:ilvl w:val="0"/>
                <w:numId w:val="28"/>
              </w:numPr>
              <w:spacing w:after="120"/>
            </w:pPr>
            <w:r w:rsidRPr="3590216C">
              <w:t xml:space="preserve">SWSPHN Stakeholder team supporting communications strategy </w:t>
            </w:r>
          </w:p>
          <w:p w14:paraId="4A3661DC" w14:textId="52E60930" w:rsidR="00021629" w:rsidRDefault="3590216C" w:rsidP="3590216C">
            <w:pPr>
              <w:pStyle w:val="ListParagraph"/>
              <w:numPr>
                <w:ilvl w:val="0"/>
                <w:numId w:val="28"/>
              </w:numPr>
              <w:spacing w:after="120"/>
            </w:pPr>
            <w:r w:rsidRPr="3590216C">
              <w:t>Service support team supporting ongoing promotion and practice awareness</w:t>
            </w:r>
          </w:p>
          <w:p w14:paraId="212ACEC4" w14:textId="22987D1B" w:rsidR="004971E4" w:rsidRDefault="3590216C" w:rsidP="3590216C">
            <w:pPr>
              <w:spacing w:after="120"/>
            </w:pPr>
            <w:r w:rsidRPr="3590216C">
              <w:t xml:space="preserve">NGO’s </w:t>
            </w:r>
          </w:p>
          <w:p w14:paraId="6D9009EE" w14:textId="19BAE1A5" w:rsidR="004971E4" w:rsidRDefault="3590216C" w:rsidP="3590216C">
            <w:pPr>
              <w:pStyle w:val="ListParagraph"/>
              <w:numPr>
                <w:ilvl w:val="0"/>
                <w:numId w:val="28"/>
              </w:numPr>
              <w:spacing w:after="120"/>
            </w:pPr>
            <w:r w:rsidRPr="3590216C">
              <w:t xml:space="preserve">Local knowledge sharing </w:t>
            </w:r>
          </w:p>
          <w:p w14:paraId="316F4817" w14:textId="30E8DF67" w:rsidR="00BD42A5" w:rsidRPr="004971E4" w:rsidRDefault="3590216C" w:rsidP="3590216C">
            <w:pPr>
              <w:pStyle w:val="ListParagraph"/>
              <w:numPr>
                <w:ilvl w:val="0"/>
                <w:numId w:val="28"/>
              </w:numPr>
              <w:spacing w:after="120"/>
            </w:pPr>
            <w:r w:rsidRPr="3590216C">
              <w:t xml:space="preserve">AOD treatment knowledge sharing </w:t>
            </w:r>
          </w:p>
          <w:p w14:paraId="31F7D232" w14:textId="77777777" w:rsidR="00C022C7" w:rsidRPr="00587E4E" w:rsidRDefault="00C022C7" w:rsidP="3590216C"/>
        </w:tc>
      </w:tr>
      <w:tr w:rsidR="00C022C7" w:rsidRPr="00F97526" w14:paraId="3A5B3D22" w14:textId="77777777" w:rsidTr="3590216C">
        <w:trPr>
          <w:trHeight w:val="70"/>
        </w:trPr>
        <w:tc>
          <w:tcPr>
            <w:tcW w:w="2142" w:type="dxa"/>
            <w:shd w:val="clear" w:color="auto" w:fill="C6D9F1" w:themeFill="text2" w:themeFillTint="33"/>
            <w:vAlign w:val="center"/>
          </w:tcPr>
          <w:p w14:paraId="55D13587" w14:textId="77777777" w:rsidR="00C022C7" w:rsidRPr="00F97526" w:rsidRDefault="00C022C7" w:rsidP="00222DAF">
            <w:r>
              <w:t>Activity milestone details/ Duration</w:t>
            </w:r>
          </w:p>
        </w:tc>
        <w:tc>
          <w:tcPr>
            <w:tcW w:w="7488" w:type="dxa"/>
            <w:gridSpan w:val="5"/>
          </w:tcPr>
          <w:p w14:paraId="55FF519C" w14:textId="77777777" w:rsidR="00C022C7" w:rsidRDefault="00C022C7" w:rsidP="00222DAF">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3EEAB825" w14:textId="7E202739" w:rsidR="00C022C7" w:rsidRDefault="00C022C7" w:rsidP="00222DAF">
            <w:r>
              <w:tab/>
              <w:t>Activity s</w:t>
            </w:r>
            <w:r w:rsidRPr="00DC794E">
              <w:t>tart date:</w:t>
            </w:r>
            <w:r>
              <w:tab/>
              <w:t xml:space="preserve"> </w:t>
            </w:r>
            <w:sdt>
              <w:sdtPr>
                <w:id w:val="-653534725"/>
                <w:placeholder>
                  <w:docPart w:val="A8D32D175CEF4CEEBC0D61554F6E7413"/>
                </w:placeholder>
                <w:date w:fullDate="2019-07-01T00:00:00Z">
                  <w:dateFormat w:val="d/MM/yyyy"/>
                  <w:lid w:val="en-AU"/>
                  <w:storeMappedDataAs w:val="dateTime"/>
                  <w:calendar w:val="gregorian"/>
                </w:date>
              </w:sdtPr>
              <w:sdtEndPr/>
              <w:sdtContent>
                <w:r w:rsidR="00647D63">
                  <w:t>1/07/2019</w:t>
                </w:r>
              </w:sdtContent>
            </w:sdt>
          </w:p>
          <w:p w14:paraId="4DA7418D" w14:textId="0140A0B4" w:rsidR="00C022C7" w:rsidRDefault="00C022C7" w:rsidP="00222DAF">
            <w:r>
              <w:tab/>
              <w:t xml:space="preserve">Activity end date:  </w:t>
            </w:r>
            <w:r>
              <w:tab/>
              <w:t xml:space="preserve"> </w:t>
            </w:r>
            <w:sdt>
              <w:sdtPr>
                <w:id w:val="-532799094"/>
                <w:placeholder>
                  <w:docPart w:val="9AC9C97CF613490BA3FA4040D0B02229"/>
                </w:placeholder>
                <w:date w:fullDate="2021-06-30T00:00:00Z">
                  <w:dateFormat w:val="d/MM/yyyy"/>
                  <w:lid w:val="en-AU"/>
                  <w:storeMappedDataAs w:val="dateTime"/>
                  <w:calendar w:val="gregorian"/>
                </w:date>
              </w:sdtPr>
              <w:sdtEndPr/>
              <w:sdtContent>
                <w:r w:rsidR="00647D63">
                  <w:t>30/06/2021</w:t>
                </w:r>
              </w:sdtContent>
            </w:sdt>
          </w:p>
          <w:p w14:paraId="248A9D75" w14:textId="77777777" w:rsidR="00C022C7" w:rsidRDefault="00C022C7" w:rsidP="00222DAF"/>
          <w:p w14:paraId="74C7662C" w14:textId="77777777" w:rsidR="00C022C7" w:rsidRDefault="00C022C7" w:rsidP="00222DAF">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20A78991" w14:textId="77777777" w:rsidR="00C022C7" w:rsidRDefault="00C022C7" w:rsidP="00222DAF">
            <w:r>
              <w:tab/>
              <w:t>Service delivery s</w:t>
            </w:r>
            <w:r w:rsidRPr="00DC794E">
              <w:t>tart date:</w:t>
            </w:r>
            <w:r>
              <w:t xml:space="preserve">  </w:t>
            </w:r>
            <w:sdt>
              <w:sdtPr>
                <w:id w:val="-244103165"/>
                <w:placeholder>
                  <w:docPart w:val="01DD465D6133429AA523D851629F14AE"/>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573735530"/>
                <w:placeholder>
                  <w:docPart w:val="C4AB4816F4CC4E5DA48FD106FE29717B"/>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56554296" w14:textId="77777777" w:rsidR="00C022C7" w:rsidRDefault="00C022C7" w:rsidP="00222DAF">
            <w:r>
              <w:tab/>
              <w:t xml:space="preserve">Service delivery end date:   </w:t>
            </w:r>
            <w:sdt>
              <w:sdtPr>
                <w:id w:val="791711074"/>
                <w:placeholder>
                  <w:docPart w:val="B06E2C0C5A5A42E394F22C5E7E6856E2"/>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1207450424"/>
                <w:placeholder>
                  <w:docPart w:val="6612F72B5D6D48A38153916CD216313A"/>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1FE85633" w14:textId="77777777" w:rsidR="00C022C7" w:rsidRDefault="00C022C7" w:rsidP="00222DAF"/>
          <w:p w14:paraId="2F3FB6F9" w14:textId="77777777" w:rsidR="00C022C7" w:rsidRPr="00D056D8" w:rsidDel="002D726C" w:rsidRDefault="00C022C7" w:rsidP="00222DAF">
            <w:r>
              <w:t>Any other relevant milestones?</w:t>
            </w:r>
          </w:p>
        </w:tc>
      </w:tr>
      <w:tr w:rsidR="00C022C7" w:rsidRPr="00F97526" w14:paraId="678BE8F7" w14:textId="77777777" w:rsidTr="3590216C">
        <w:trPr>
          <w:trHeight w:val="70"/>
        </w:trPr>
        <w:tc>
          <w:tcPr>
            <w:tcW w:w="2142" w:type="dxa"/>
            <w:shd w:val="clear" w:color="auto" w:fill="C6D9F1" w:themeFill="text2" w:themeFillTint="33"/>
            <w:vAlign w:val="center"/>
          </w:tcPr>
          <w:p w14:paraId="5945108D" w14:textId="77777777" w:rsidR="00C022C7" w:rsidRDefault="00C022C7" w:rsidP="00222DAF">
            <w:r>
              <w:t>Commissioning method and approach to market</w:t>
            </w:r>
          </w:p>
        </w:tc>
        <w:tc>
          <w:tcPr>
            <w:tcW w:w="7488" w:type="dxa"/>
            <w:gridSpan w:val="5"/>
          </w:tcPr>
          <w:p w14:paraId="4998CAD6" w14:textId="77777777" w:rsidR="00C022C7" w:rsidRPr="00235A81" w:rsidRDefault="00C022C7" w:rsidP="00222DAF">
            <w:pPr>
              <w:rPr>
                <w:rFonts w:ascii="Calibri" w:eastAsia="Calibri" w:hAnsi="Calibri" w:cs="Times New Roman"/>
              </w:rPr>
            </w:pPr>
            <w:r w:rsidRPr="00235A81">
              <w:rPr>
                <w:rFonts w:ascii="Calibri" w:eastAsia="Calibri" w:hAnsi="Calibri" w:cs="Times New Roman"/>
              </w:rPr>
              <w:t>1. Please identify your intended procurement approach for commissioning services under this activity:</w:t>
            </w:r>
          </w:p>
          <w:p w14:paraId="05AA56E0" w14:textId="77777777" w:rsidR="00C022C7" w:rsidRPr="00235A81" w:rsidRDefault="00C022C7"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538330508"/>
                <w14:checkbox>
                  <w14:checked w14:val="0"/>
                  <w14:checkedState w14:val="2612" w14:font="MS Gothic"/>
                  <w14:uncheckedState w14:val="2610" w14:font="MS Gothic"/>
                </w14:checkbox>
              </w:sdtPr>
              <w:sdtEndPr/>
              <w:sdtContent>
                <w:r w:rsidRPr="00235A81">
                  <w:rPr>
                    <w:rFonts w:ascii="Calibri" w:eastAsia="Calibri" w:hAnsi="Calibri" w:cs="Times New Roman" w:hint="eastAsia"/>
                  </w:rPr>
                  <w:t>☐</w:t>
                </w:r>
              </w:sdtContent>
            </w:sdt>
            <w:r w:rsidRPr="00235A81">
              <w:rPr>
                <w:rFonts w:ascii="Calibri" w:eastAsia="Calibri" w:hAnsi="Calibri" w:cs="Times New Roman"/>
              </w:rPr>
              <w:t xml:space="preserve"> Not yet known</w:t>
            </w:r>
          </w:p>
          <w:p w14:paraId="72D38EC3" w14:textId="726B1417" w:rsidR="00C022C7" w:rsidRPr="00235A81" w:rsidRDefault="007E1B0C" w:rsidP="00222DAF">
            <w:pPr>
              <w:ind w:left="319"/>
              <w:rPr>
                <w:rFonts w:ascii="Calibri" w:eastAsia="Calibri" w:hAnsi="Calibri" w:cs="Times New Roman"/>
              </w:rPr>
            </w:pPr>
            <w:sdt>
              <w:sdtPr>
                <w:rPr>
                  <w:rFonts w:ascii="Calibri" w:eastAsia="Calibri" w:hAnsi="Calibri" w:cs="Times New Roman"/>
                </w:rPr>
                <w:id w:val="1596900666"/>
                <w14:checkbox>
                  <w14:checked w14:val="0"/>
                  <w14:checkedState w14:val="2612" w14:font="MS Gothic"/>
                  <w14:uncheckedState w14:val="2610" w14:font="MS Gothic"/>
                </w14:checkbox>
              </w:sdtPr>
              <w:sdtEndPr/>
              <w:sdtContent>
                <w:r w:rsidR="006F0AE6">
                  <w:rPr>
                    <w:rFonts w:ascii="MS Gothic" w:eastAsia="MS Gothic" w:hAnsi="MS Gothic" w:cs="Times New Roman" w:hint="eastAsia"/>
                  </w:rPr>
                  <w:t>☐</w:t>
                </w:r>
              </w:sdtContent>
            </w:sdt>
            <w:r w:rsidR="00C022C7" w:rsidRPr="00235A81">
              <w:rPr>
                <w:rFonts w:ascii="Calibri" w:eastAsia="Calibri" w:hAnsi="Calibri" w:cs="Times New Roman"/>
              </w:rPr>
              <w:t xml:space="preserve"> Continuing service provider / contract extension</w:t>
            </w:r>
          </w:p>
          <w:p w14:paraId="3918C24E" w14:textId="77777777" w:rsidR="00C022C7" w:rsidRPr="00235A81" w:rsidRDefault="007E1B0C" w:rsidP="00222DAF">
            <w:pPr>
              <w:ind w:left="319"/>
              <w:rPr>
                <w:rFonts w:ascii="Calibri" w:eastAsia="Calibri" w:hAnsi="Calibri" w:cs="Times New Roman"/>
              </w:rPr>
            </w:pPr>
            <w:sdt>
              <w:sdtPr>
                <w:rPr>
                  <w:rFonts w:ascii="Calibri" w:eastAsia="Calibri" w:hAnsi="Calibri" w:cs="Times New Roman"/>
                </w:rPr>
                <w:id w:val="-1308705572"/>
                <w14:checkbox>
                  <w14:checked w14:val="0"/>
                  <w14:checkedState w14:val="2612" w14:font="MS Gothic"/>
                  <w14:uncheckedState w14:val="2610" w14:font="MS Gothic"/>
                </w14:checkbox>
              </w:sdtPr>
              <w:sdtEndPr/>
              <w:sdtContent>
                <w:r w:rsidR="00C022C7" w:rsidRPr="00235A81">
                  <w:rPr>
                    <w:rFonts w:ascii="Calibri" w:eastAsia="Calibri" w:hAnsi="Calibri" w:cs="Times New Roman" w:hint="eastAsia"/>
                  </w:rPr>
                  <w:t>☐</w:t>
                </w:r>
              </w:sdtContent>
            </w:sdt>
            <w:r w:rsidR="00C022C7" w:rsidRPr="00235A81">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05E300BB" w14:textId="77777777" w:rsidR="00C022C7" w:rsidRPr="00235A81" w:rsidRDefault="007E1B0C" w:rsidP="00222DAF">
            <w:pPr>
              <w:ind w:left="319"/>
              <w:rPr>
                <w:rFonts w:ascii="Calibri" w:eastAsia="Calibri" w:hAnsi="Calibri" w:cs="Times New Roman"/>
              </w:rPr>
            </w:pPr>
            <w:sdt>
              <w:sdtPr>
                <w:rPr>
                  <w:rFonts w:ascii="Calibri" w:eastAsia="Calibri" w:hAnsi="Calibri" w:cs="Times New Roman"/>
                </w:rPr>
                <w:id w:val="-1490555390"/>
                <w14:checkbox>
                  <w14:checked w14:val="0"/>
                  <w14:checkedState w14:val="2612" w14:font="MS Gothic"/>
                  <w14:uncheckedState w14:val="2610" w14:font="MS Gothic"/>
                </w14:checkbox>
              </w:sdtPr>
              <w:sdtEndPr/>
              <w:sdtContent>
                <w:r w:rsidR="00C022C7" w:rsidRPr="00235A81">
                  <w:rPr>
                    <w:rFonts w:ascii="Calibri" w:eastAsia="Calibri" w:hAnsi="Calibri" w:cs="Times New Roman" w:hint="eastAsia"/>
                  </w:rPr>
                  <w:t>☐</w:t>
                </w:r>
              </w:sdtContent>
            </w:sdt>
            <w:r w:rsidR="00C022C7" w:rsidRPr="00235A81">
              <w:rPr>
                <w:rFonts w:ascii="Calibri" w:eastAsia="Calibri" w:hAnsi="Calibri" w:cs="Times New Roman"/>
              </w:rPr>
              <w:t xml:space="preserve"> Open tender</w:t>
            </w:r>
          </w:p>
          <w:p w14:paraId="709FC9F7" w14:textId="77777777" w:rsidR="00C022C7" w:rsidRPr="00235A81" w:rsidRDefault="007E1B0C" w:rsidP="00222DAF">
            <w:pPr>
              <w:ind w:left="319"/>
              <w:rPr>
                <w:rFonts w:ascii="Calibri" w:eastAsia="Calibri" w:hAnsi="Calibri" w:cs="Times New Roman"/>
              </w:rPr>
            </w:pPr>
            <w:sdt>
              <w:sdtPr>
                <w:rPr>
                  <w:rFonts w:ascii="Calibri" w:eastAsia="Calibri" w:hAnsi="Calibri" w:cs="Times New Roman"/>
                </w:rPr>
                <w:id w:val="1121111585"/>
                <w14:checkbox>
                  <w14:checked w14:val="0"/>
                  <w14:checkedState w14:val="2612" w14:font="MS Gothic"/>
                  <w14:uncheckedState w14:val="2610" w14:font="MS Gothic"/>
                </w14:checkbox>
              </w:sdtPr>
              <w:sdtEndPr/>
              <w:sdtContent>
                <w:r w:rsidR="00C022C7" w:rsidRPr="00235A81">
                  <w:rPr>
                    <w:rFonts w:ascii="Calibri" w:eastAsia="Calibri" w:hAnsi="Calibri" w:cs="Times New Roman" w:hint="eastAsia"/>
                  </w:rPr>
                  <w:t>☐</w:t>
                </w:r>
              </w:sdtContent>
            </w:sdt>
            <w:r w:rsidR="00C022C7" w:rsidRPr="00235A81">
              <w:rPr>
                <w:rFonts w:ascii="Calibri" w:eastAsia="Calibri" w:hAnsi="Calibri" w:cs="Times New Roman"/>
              </w:rPr>
              <w:t xml:space="preserve"> Expression of Interest (EOI)</w:t>
            </w:r>
          </w:p>
          <w:p w14:paraId="3D14063C" w14:textId="77777777" w:rsidR="00C022C7" w:rsidRPr="00235A81" w:rsidRDefault="00C022C7"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078169621"/>
                <w14:checkbox>
                  <w14:checked w14:val="0"/>
                  <w14:checkedState w14:val="2612" w14:font="MS Gothic"/>
                  <w14:uncheckedState w14:val="2610" w14:font="MS Gothic"/>
                </w14:checkbox>
              </w:sdtPr>
              <w:sdtEndPr/>
              <w:sdtContent>
                <w:r w:rsidRPr="00235A81">
                  <w:rPr>
                    <w:rFonts w:ascii="Calibri" w:eastAsia="Calibri" w:hAnsi="Calibri" w:cs="Times New Roman" w:hint="eastAsia"/>
                  </w:rPr>
                  <w:t>☐</w:t>
                </w:r>
              </w:sdtContent>
            </w:sdt>
            <w:r w:rsidRPr="00235A81">
              <w:rPr>
                <w:rFonts w:ascii="Calibri" w:eastAsia="Calibri" w:hAnsi="Calibri" w:cs="Times New Roman"/>
              </w:rPr>
              <w:t xml:space="preserve"> Other approach (please provide details)</w:t>
            </w:r>
          </w:p>
          <w:p w14:paraId="44400F3A" w14:textId="233E083B" w:rsidR="00C022C7" w:rsidRPr="00235A81" w:rsidRDefault="003C70AA" w:rsidP="00222DAF">
            <w:pPr>
              <w:rPr>
                <w:rFonts w:ascii="Calibri" w:eastAsia="Calibri" w:hAnsi="Calibri" w:cs="Times New Roman"/>
              </w:rPr>
            </w:pPr>
            <w:r>
              <w:rPr>
                <w:rFonts w:ascii="Calibri" w:eastAsia="Calibri" w:hAnsi="Calibri" w:cs="Times New Roman"/>
              </w:rPr>
              <w:t>N/A</w:t>
            </w:r>
          </w:p>
          <w:p w14:paraId="6894FF55" w14:textId="77777777" w:rsidR="00C022C7" w:rsidRPr="00235A81" w:rsidRDefault="00C022C7" w:rsidP="00222DAF">
            <w:pPr>
              <w:rPr>
                <w:rFonts w:ascii="Calibri" w:eastAsia="Calibri" w:hAnsi="Calibri" w:cs="Times New Roman"/>
              </w:rPr>
            </w:pPr>
            <w:r w:rsidRPr="00235A81">
              <w:rPr>
                <w:rFonts w:ascii="Calibri" w:eastAsia="Calibri" w:hAnsi="Calibri" w:cs="Times New Roman"/>
              </w:rPr>
              <w:t xml:space="preserve">2a. Is this activity being co-designed?   </w:t>
            </w:r>
          </w:p>
          <w:p w14:paraId="371442DC" w14:textId="6F700D92" w:rsidR="00C022C7" w:rsidRPr="00235A81" w:rsidRDefault="007E1B0C" w:rsidP="00222DAF">
            <w:pPr>
              <w:rPr>
                <w:rFonts w:ascii="Calibri" w:eastAsia="Calibri" w:hAnsi="Calibri" w:cs="Times New Roman"/>
              </w:rPr>
            </w:pPr>
            <w:sdt>
              <w:sdtPr>
                <w:rPr>
                  <w:rFonts w:ascii="Calibri" w:eastAsia="Calibri" w:hAnsi="Calibri" w:cs="Times New Roman"/>
                </w:rPr>
                <w:id w:val="-505591993"/>
                <w:dropDownList>
                  <w:listItem w:displayText="Yes" w:value="Yes"/>
                  <w:listItem w:displayText="No" w:value="No"/>
                </w:dropDownList>
              </w:sdtPr>
              <w:sdtEndPr/>
              <w:sdtContent>
                <w:r w:rsidR="003C7550">
                  <w:rPr>
                    <w:rFonts w:ascii="Calibri" w:eastAsia="Calibri" w:hAnsi="Calibri" w:cs="Times New Roman"/>
                  </w:rPr>
                  <w:t>No</w:t>
                </w:r>
              </w:sdtContent>
            </w:sdt>
            <w:r w:rsidR="00C022C7" w:rsidRPr="00235A81">
              <w:rPr>
                <w:rFonts w:ascii="Calibri" w:eastAsia="Calibri" w:hAnsi="Calibri" w:cs="Times New Roman"/>
              </w:rPr>
              <w:t xml:space="preserve">     </w:t>
            </w:r>
          </w:p>
          <w:p w14:paraId="1F55C9BD" w14:textId="77777777" w:rsidR="00C022C7" w:rsidRPr="00235A81" w:rsidRDefault="00C022C7" w:rsidP="00222DAF">
            <w:pPr>
              <w:rPr>
                <w:rFonts w:ascii="Calibri" w:eastAsia="Calibri" w:hAnsi="Calibri" w:cs="Times New Roman"/>
                <w:color w:val="808080"/>
              </w:rPr>
            </w:pPr>
          </w:p>
          <w:p w14:paraId="39292D01" w14:textId="77777777" w:rsidR="00C022C7" w:rsidRPr="00235A81" w:rsidRDefault="00C022C7" w:rsidP="00222DAF">
            <w:pPr>
              <w:rPr>
                <w:rFonts w:ascii="Calibri" w:eastAsia="Calibri" w:hAnsi="Calibri" w:cs="Times New Roman"/>
              </w:rPr>
            </w:pPr>
            <w:r w:rsidRPr="00235A81">
              <w:rPr>
                <w:rFonts w:ascii="Calibri" w:eastAsia="Calibri" w:hAnsi="Calibri" w:cs="Times New Roman"/>
              </w:rPr>
              <w:t xml:space="preserve">2b. Is this activity this result of a previous co-design process?   </w:t>
            </w:r>
          </w:p>
          <w:p w14:paraId="7BB054EE" w14:textId="0FDAACED" w:rsidR="00C022C7" w:rsidRPr="00235A81" w:rsidRDefault="007E1B0C" w:rsidP="00222DAF">
            <w:pPr>
              <w:rPr>
                <w:rFonts w:ascii="Calibri" w:eastAsia="Calibri" w:hAnsi="Calibri" w:cs="Times New Roman"/>
              </w:rPr>
            </w:pPr>
            <w:sdt>
              <w:sdtPr>
                <w:rPr>
                  <w:rFonts w:ascii="Calibri" w:eastAsia="Calibri" w:hAnsi="Calibri" w:cs="Times New Roman"/>
                </w:rPr>
                <w:id w:val="-1072884270"/>
                <w:dropDownList>
                  <w:listItem w:displayText="Yes" w:value="Yes"/>
                  <w:listItem w:displayText="No" w:value="No"/>
                </w:dropDownList>
              </w:sdtPr>
              <w:sdtEndPr/>
              <w:sdtContent>
                <w:r w:rsidR="003C7550">
                  <w:rPr>
                    <w:rFonts w:ascii="Calibri" w:eastAsia="Calibri" w:hAnsi="Calibri" w:cs="Times New Roman"/>
                  </w:rPr>
                  <w:t>No</w:t>
                </w:r>
              </w:sdtContent>
            </w:sdt>
          </w:p>
          <w:p w14:paraId="36B718EF" w14:textId="77777777" w:rsidR="00C022C7" w:rsidRPr="00235A81" w:rsidRDefault="00C022C7" w:rsidP="00222DAF">
            <w:pPr>
              <w:rPr>
                <w:rFonts w:ascii="Calibri" w:eastAsia="Calibri" w:hAnsi="Calibri" w:cs="Times New Roman"/>
              </w:rPr>
            </w:pPr>
          </w:p>
          <w:p w14:paraId="29446703" w14:textId="77777777" w:rsidR="00C022C7" w:rsidRPr="00235A81" w:rsidRDefault="00C022C7" w:rsidP="00222DAF">
            <w:pPr>
              <w:rPr>
                <w:rFonts w:ascii="Calibri" w:eastAsia="Calibri" w:hAnsi="Calibri" w:cs="Times New Roman"/>
              </w:rPr>
            </w:pPr>
            <w:r w:rsidRPr="00235A81">
              <w:rPr>
                <w:rFonts w:ascii="Calibri" w:eastAsia="Calibri" w:hAnsi="Calibri" w:cs="Times New Roman"/>
              </w:rPr>
              <w:t>3a. Do you plan to implement this activity using co-commissioning or joint-commissioning arrangements?</w:t>
            </w:r>
          </w:p>
          <w:p w14:paraId="40309DEE" w14:textId="5C77F4D2" w:rsidR="00C022C7" w:rsidRPr="00235A81" w:rsidRDefault="007E1B0C" w:rsidP="00222DAF">
            <w:pPr>
              <w:rPr>
                <w:rFonts w:ascii="Calibri" w:eastAsia="Calibri" w:hAnsi="Calibri" w:cs="Times New Roman"/>
              </w:rPr>
            </w:pPr>
            <w:sdt>
              <w:sdtPr>
                <w:rPr>
                  <w:rFonts w:ascii="Calibri" w:eastAsia="Calibri" w:hAnsi="Calibri" w:cs="Times New Roman"/>
                </w:rPr>
                <w:id w:val="2028205027"/>
                <w:dropDownList>
                  <w:listItem w:displayText="Yes" w:value="Yes"/>
                  <w:listItem w:displayText="No" w:value="No"/>
                </w:dropDownList>
              </w:sdtPr>
              <w:sdtEndPr/>
              <w:sdtContent>
                <w:r w:rsidR="003C7550">
                  <w:rPr>
                    <w:rFonts w:ascii="Calibri" w:eastAsia="Calibri" w:hAnsi="Calibri" w:cs="Times New Roman"/>
                  </w:rPr>
                  <w:t>No</w:t>
                </w:r>
              </w:sdtContent>
            </w:sdt>
            <w:r w:rsidR="00C022C7" w:rsidRPr="00235A81">
              <w:rPr>
                <w:rFonts w:ascii="Calibri" w:eastAsia="Calibri" w:hAnsi="Calibri" w:cs="Times New Roman"/>
              </w:rPr>
              <w:t xml:space="preserve">   </w:t>
            </w:r>
          </w:p>
          <w:p w14:paraId="24278403" w14:textId="77777777" w:rsidR="00C022C7" w:rsidRPr="00235A81" w:rsidRDefault="00C022C7" w:rsidP="00222DAF">
            <w:pPr>
              <w:rPr>
                <w:rFonts w:ascii="Calibri" w:eastAsia="Calibri" w:hAnsi="Calibri" w:cs="Times New Roman"/>
                <w:color w:val="808080"/>
              </w:rPr>
            </w:pPr>
          </w:p>
          <w:p w14:paraId="1B0024AF" w14:textId="77777777" w:rsidR="00C022C7" w:rsidRPr="00235A81" w:rsidRDefault="00C022C7" w:rsidP="00222DAF">
            <w:pPr>
              <w:rPr>
                <w:rFonts w:ascii="Calibri" w:eastAsia="Calibri" w:hAnsi="Calibri" w:cs="Times New Roman"/>
              </w:rPr>
            </w:pPr>
            <w:r w:rsidRPr="00235A81">
              <w:rPr>
                <w:rFonts w:ascii="Calibri" w:eastAsia="Calibri" w:hAnsi="Calibri" w:cs="Times New Roman"/>
              </w:rPr>
              <w:t>3b. Has this activity previously been co-commissioned or joint-commissioned?</w:t>
            </w:r>
          </w:p>
          <w:p w14:paraId="6F8C0CE3" w14:textId="475BD71D" w:rsidR="00C022C7" w:rsidRPr="00235A81" w:rsidRDefault="007E1B0C" w:rsidP="00222DAF">
            <w:pPr>
              <w:rPr>
                <w:rFonts w:ascii="Calibri" w:eastAsia="Calibri" w:hAnsi="Calibri" w:cs="Times New Roman"/>
              </w:rPr>
            </w:pPr>
            <w:sdt>
              <w:sdtPr>
                <w:rPr>
                  <w:rFonts w:ascii="Calibri" w:eastAsia="Calibri" w:hAnsi="Calibri" w:cs="Times New Roman"/>
                </w:rPr>
                <w:id w:val="-1491628336"/>
                <w:dropDownList>
                  <w:listItem w:displayText="Yes" w:value="Yes"/>
                  <w:listItem w:displayText="No" w:value="No"/>
                </w:dropDownList>
              </w:sdtPr>
              <w:sdtEndPr/>
              <w:sdtContent>
                <w:r w:rsidR="003C7550">
                  <w:rPr>
                    <w:rFonts w:ascii="Calibri" w:eastAsia="Calibri" w:hAnsi="Calibri" w:cs="Times New Roman"/>
                  </w:rPr>
                  <w:t>No</w:t>
                </w:r>
              </w:sdtContent>
            </w:sdt>
          </w:p>
          <w:p w14:paraId="6AD74CF5" w14:textId="77777777" w:rsidR="00C022C7" w:rsidRDefault="00C022C7" w:rsidP="00222DAF"/>
          <w:p w14:paraId="60B053CE" w14:textId="77777777" w:rsidR="00C022C7" w:rsidRPr="00F82986" w:rsidRDefault="00C022C7" w:rsidP="00222DAF"/>
        </w:tc>
      </w:tr>
      <w:tr w:rsidR="00C022C7" w:rsidRPr="00F97526" w14:paraId="7028836E" w14:textId="77777777" w:rsidTr="3590216C">
        <w:trPr>
          <w:trHeight w:val="455"/>
        </w:trPr>
        <w:tc>
          <w:tcPr>
            <w:tcW w:w="2142" w:type="dxa"/>
            <w:shd w:val="clear" w:color="auto" w:fill="C6D9F1" w:themeFill="text2" w:themeFillTint="33"/>
            <w:vAlign w:val="center"/>
          </w:tcPr>
          <w:p w14:paraId="7D75317B" w14:textId="77777777" w:rsidR="00C022C7" w:rsidRPr="00EF054E" w:rsidRDefault="00C022C7" w:rsidP="00222DAF">
            <w:r w:rsidRPr="00EF054E">
              <w:lastRenderedPageBreak/>
              <w:t>Decommissioning</w:t>
            </w:r>
          </w:p>
        </w:tc>
        <w:tc>
          <w:tcPr>
            <w:tcW w:w="7488" w:type="dxa"/>
            <w:gridSpan w:val="5"/>
            <w:vAlign w:val="center"/>
          </w:tcPr>
          <w:p w14:paraId="13F82F27" w14:textId="77777777" w:rsidR="00C022C7" w:rsidRDefault="00C022C7" w:rsidP="00222DAF">
            <w:r>
              <w:t>1a. Does this activity include any</w:t>
            </w:r>
            <w:r w:rsidRPr="00587E4E">
              <w:t xml:space="preserve"> decommissioning</w:t>
            </w:r>
            <w:r>
              <w:t xml:space="preserve"> of services?</w:t>
            </w:r>
          </w:p>
          <w:p w14:paraId="33359B33" w14:textId="3994F06B" w:rsidR="00C022C7" w:rsidRPr="00ED20E2" w:rsidRDefault="007E1B0C" w:rsidP="00222DAF">
            <w:sdt>
              <w:sdtPr>
                <w:id w:val="275146422"/>
                <w:dropDownList>
                  <w:listItem w:displayText="Yes" w:value="Yes"/>
                  <w:listItem w:displayText="No" w:value="No"/>
                </w:dropDownList>
              </w:sdtPr>
              <w:sdtEndPr/>
              <w:sdtContent>
                <w:r w:rsidR="003C7550">
                  <w:t>No</w:t>
                </w:r>
              </w:sdtContent>
            </w:sdt>
            <w:r w:rsidR="00C022C7">
              <w:t xml:space="preserve">     </w:t>
            </w:r>
          </w:p>
          <w:p w14:paraId="2A8FB790" w14:textId="77777777" w:rsidR="00C022C7" w:rsidRDefault="00C022C7" w:rsidP="00222DAF">
            <w:pPr>
              <w:rPr>
                <w:color w:val="808080" w:themeColor="background1" w:themeShade="80"/>
              </w:rPr>
            </w:pPr>
          </w:p>
          <w:p w14:paraId="6681E674" w14:textId="77777777" w:rsidR="00C022C7" w:rsidRPr="00587E4E" w:rsidRDefault="00C022C7" w:rsidP="00222DAF">
            <w:r>
              <w:t xml:space="preserve">1b. If yes, provide a description of the proposed decommissioning process and any </w:t>
            </w:r>
            <w:r w:rsidRPr="00587E4E">
              <w:t>potential implications.</w:t>
            </w:r>
          </w:p>
          <w:p w14:paraId="2072D37F" w14:textId="77777777" w:rsidR="00C022C7" w:rsidRPr="00D056D8" w:rsidRDefault="00C022C7" w:rsidP="00222DAF"/>
        </w:tc>
      </w:tr>
      <w:tr w:rsidR="00C022C7" w:rsidRPr="00F97526" w14:paraId="1DD70560" w14:textId="77777777" w:rsidTr="3590216C">
        <w:trPr>
          <w:trHeight w:val="455"/>
        </w:trPr>
        <w:tc>
          <w:tcPr>
            <w:tcW w:w="2142" w:type="dxa"/>
            <w:shd w:val="clear" w:color="auto" w:fill="C6D9F1" w:themeFill="text2" w:themeFillTint="33"/>
            <w:vAlign w:val="center"/>
          </w:tcPr>
          <w:p w14:paraId="5D46FA10" w14:textId="77777777" w:rsidR="00C022C7" w:rsidRPr="00EF054E" w:rsidRDefault="00C022C7" w:rsidP="00222DAF">
            <w:r>
              <w:t>Data collection</w:t>
            </w:r>
          </w:p>
        </w:tc>
        <w:tc>
          <w:tcPr>
            <w:tcW w:w="7488" w:type="dxa"/>
            <w:gridSpan w:val="5"/>
            <w:vAlign w:val="center"/>
          </w:tcPr>
          <w:p w14:paraId="06F40F42" w14:textId="77777777" w:rsidR="00C022C7" w:rsidRDefault="00C022C7" w:rsidP="00222DAF">
            <w:r w:rsidRPr="0028263E">
              <w:t>Is this activity in scope for data collection under the Alcohol and Other Drug Treatment Services National Minimum Data set</w:t>
            </w:r>
          </w:p>
          <w:p w14:paraId="5BFA097A" w14:textId="7A9A530B" w:rsidR="00C022C7" w:rsidRPr="00ED20E2" w:rsidRDefault="007E1B0C" w:rsidP="00222DAF">
            <w:sdt>
              <w:sdtPr>
                <w:id w:val="-1709867502"/>
                <w:dropDownList>
                  <w:listItem w:displayText="Yes" w:value="Yes"/>
                  <w:listItem w:displayText="No" w:value="No"/>
                </w:dropDownList>
              </w:sdtPr>
              <w:sdtEndPr/>
              <w:sdtContent>
                <w:r w:rsidR="003C7550">
                  <w:t>No</w:t>
                </w:r>
              </w:sdtContent>
            </w:sdt>
            <w:r w:rsidR="00C022C7">
              <w:t xml:space="preserve">     </w:t>
            </w:r>
          </w:p>
          <w:p w14:paraId="224A777F" w14:textId="77777777" w:rsidR="00C022C7" w:rsidRPr="00587E4E" w:rsidRDefault="00C022C7" w:rsidP="00222DAF"/>
        </w:tc>
      </w:tr>
      <w:tr w:rsidR="00C022C7" w:rsidRPr="00F97526" w:rsidDel="000F4ED9" w14:paraId="6DF28B90" w14:textId="77777777" w:rsidTr="3590216C">
        <w:trPr>
          <w:trHeight w:val="549"/>
        </w:trPr>
        <w:tc>
          <w:tcPr>
            <w:tcW w:w="2142" w:type="dxa"/>
            <w:shd w:val="clear" w:color="auto" w:fill="C6D9F1" w:themeFill="text2" w:themeFillTint="33"/>
            <w:vAlign w:val="center"/>
          </w:tcPr>
          <w:p w14:paraId="5CF5FD3A" w14:textId="77777777" w:rsidR="00C022C7" w:rsidDel="000F4ED9" w:rsidRDefault="00C022C7" w:rsidP="00222DAF">
            <w:r>
              <w:t>Total Planned Expenditure</w:t>
            </w:r>
          </w:p>
        </w:tc>
        <w:tc>
          <w:tcPr>
            <w:tcW w:w="7488" w:type="dxa"/>
            <w:gridSpan w:val="5"/>
            <w:vAlign w:val="center"/>
          </w:tcPr>
          <w:p w14:paraId="6400939A" w14:textId="77777777" w:rsidR="00C022C7" w:rsidRDefault="00C022C7" w:rsidP="00222DAF">
            <w:r>
              <w:t>Please populate the following table with planned expenditure for this Activity.</w:t>
            </w:r>
          </w:p>
          <w:p w14:paraId="052B6C9E" w14:textId="77777777" w:rsidR="00C022C7" w:rsidRPr="00587E4E" w:rsidDel="000F4ED9" w:rsidRDefault="00C022C7" w:rsidP="00222DAF"/>
        </w:tc>
      </w:tr>
      <w:tr w:rsidR="00C022C7" w:rsidRPr="00F97526" w:rsidDel="000F4ED9" w14:paraId="7F41CDCE" w14:textId="77777777" w:rsidTr="3590216C">
        <w:trPr>
          <w:trHeight w:val="267"/>
        </w:trPr>
        <w:tc>
          <w:tcPr>
            <w:tcW w:w="2992" w:type="dxa"/>
            <w:gridSpan w:val="2"/>
            <w:shd w:val="clear" w:color="auto" w:fill="C6D9F1" w:themeFill="text2" w:themeFillTint="33"/>
          </w:tcPr>
          <w:p w14:paraId="0CE10CED" w14:textId="77777777" w:rsidR="00C022C7" w:rsidRDefault="00C022C7" w:rsidP="00222DAF">
            <w:r w:rsidRPr="00504B66">
              <w:rPr>
                <w:b/>
              </w:rPr>
              <w:t>Funding Source</w:t>
            </w:r>
          </w:p>
        </w:tc>
        <w:tc>
          <w:tcPr>
            <w:tcW w:w="1587" w:type="dxa"/>
            <w:shd w:val="clear" w:color="auto" w:fill="C6D9F1" w:themeFill="text2" w:themeFillTint="33"/>
          </w:tcPr>
          <w:p w14:paraId="30B98C15" w14:textId="77777777" w:rsidR="00C022C7" w:rsidRDefault="00C022C7" w:rsidP="00222DAF">
            <w:pPr>
              <w:jc w:val="center"/>
            </w:pPr>
            <w:r w:rsidRPr="00504B66">
              <w:rPr>
                <w:b/>
              </w:rPr>
              <w:t>2019-2020</w:t>
            </w:r>
          </w:p>
        </w:tc>
        <w:tc>
          <w:tcPr>
            <w:tcW w:w="1588" w:type="dxa"/>
            <w:shd w:val="clear" w:color="auto" w:fill="C6D9F1" w:themeFill="text2" w:themeFillTint="33"/>
          </w:tcPr>
          <w:p w14:paraId="593FCD01" w14:textId="77777777" w:rsidR="00C022C7" w:rsidRDefault="00C022C7" w:rsidP="00222DAF">
            <w:pPr>
              <w:jc w:val="center"/>
            </w:pPr>
            <w:r w:rsidRPr="00504B66">
              <w:rPr>
                <w:b/>
              </w:rPr>
              <w:t>2020-2021</w:t>
            </w:r>
          </w:p>
        </w:tc>
        <w:tc>
          <w:tcPr>
            <w:tcW w:w="1587" w:type="dxa"/>
            <w:shd w:val="clear" w:color="auto" w:fill="C6D9F1" w:themeFill="text2" w:themeFillTint="33"/>
          </w:tcPr>
          <w:p w14:paraId="7FA89539" w14:textId="77777777" w:rsidR="00C022C7" w:rsidRDefault="00C022C7" w:rsidP="00222DAF">
            <w:pPr>
              <w:jc w:val="center"/>
            </w:pPr>
            <w:r w:rsidRPr="00504B66">
              <w:rPr>
                <w:b/>
              </w:rPr>
              <w:t>2021-2022</w:t>
            </w:r>
          </w:p>
        </w:tc>
        <w:tc>
          <w:tcPr>
            <w:tcW w:w="1876" w:type="dxa"/>
            <w:shd w:val="clear" w:color="auto" w:fill="C6D9F1" w:themeFill="text2" w:themeFillTint="33"/>
          </w:tcPr>
          <w:p w14:paraId="0171A133" w14:textId="77777777" w:rsidR="00C022C7" w:rsidRDefault="00C022C7" w:rsidP="00222DAF">
            <w:pPr>
              <w:jc w:val="center"/>
            </w:pPr>
            <w:r w:rsidRPr="00504B66">
              <w:rPr>
                <w:b/>
              </w:rPr>
              <w:t>Total</w:t>
            </w:r>
          </w:p>
        </w:tc>
      </w:tr>
      <w:tr w:rsidR="00C022C7" w:rsidRPr="00F97526" w:rsidDel="000F4ED9" w14:paraId="3D5CF91F" w14:textId="77777777" w:rsidTr="3590216C">
        <w:trPr>
          <w:trHeight w:val="549"/>
        </w:trPr>
        <w:tc>
          <w:tcPr>
            <w:tcW w:w="2992" w:type="dxa"/>
            <w:gridSpan w:val="2"/>
            <w:shd w:val="clear" w:color="auto" w:fill="auto"/>
          </w:tcPr>
          <w:p w14:paraId="1A816574" w14:textId="77777777" w:rsidR="00C022C7" w:rsidRDefault="00C022C7" w:rsidP="00222DAF">
            <w:r>
              <w:t xml:space="preserve">Planned Expenditure – Drug and Alcohol Treatment Services </w:t>
            </w:r>
            <w:proofErr w:type="gramStart"/>
            <w:r>
              <w:t>-  Core</w:t>
            </w:r>
            <w:proofErr w:type="gramEnd"/>
            <w:r>
              <w:t xml:space="preserve"> Funding</w:t>
            </w:r>
          </w:p>
        </w:tc>
        <w:tc>
          <w:tcPr>
            <w:tcW w:w="1587" w:type="dxa"/>
          </w:tcPr>
          <w:p w14:paraId="711DDDB1" w14:textId="0121B1EE" w:rsidR="00C022C7" w:rsidRDefault="00C022C7" w:rsidP="00222DAF">
            <w:pPr>
              <w:jc w:val="right"/>
            </w:pPr>
          </w:p>
        </w:tc>
        <w:tc>
          <w:tcPr>
            <w:tcW w:w="1588" w:type="dxa"/>
          </w:tcPr>
          <w:p w14:paraId="21CEC53D" w14:textId="43E53B6A" w:rsidR="00C022C7" w:rsidRDefault="00C022C7" w:rsidP="00222DAF">
            <w:pPr>
              <w:jc w:val="right"/>
            </w:pPr>
          </w:p>
        </w:tc>
        <w:tc>
          <w:tcPr>
            <w:tcW w:w="1587" w:type="dxa"/>
          </w:tcPr>
          <w:p w14:paraId="14718B68" w14:textId="77777777" w:rsidR="00C022C7" w:rsidRDefault="00C022C7" w:rsidP="00222DAF">
            <w:pPr>
              <w:jc w:val="right"/>
            </w:pPr>
          </w:p>
        </w:tc>
        <w:tc>
          <w:tcPr>
            <w:tcW w:w="1876" w:type="dxa"/>
          </w:tcPr>
          <w:p w14:paraId="62FDCAE1" w14:textId="77777777" w:rsidR="00C022C7" w:rsidRDefault="00C022C7" w:rsidP="00222DAF">
            <w:pPr>
              <w:jc w:val="right"/>
            </w:pPr>
          </w:p>
        </w:tc>
      </w:tr>
      <w:tr w:rsidR="00C022C7" w:rsidRPr="00F97526" w:rsidDel="000F4ED9" w14:paraId="3FB29D21" w14:textId="77777777" w:rsidTr="3590216C">
        <w:trPr>
          <w:trHeight w:val="549"/>
        </w:trPr>
        <w:tc>
          <w:tcPr>
            <w:tcW w:w="2992" w:type="dxa"/>
            <w:gridSpan w:val="2"/>
            <w:shd w:val="clear" w:color="auto" w:fill="auto"/>
          </w:tcPr>
          <w:p w14:paraId="32CDFCDE" w14:textId="77777777" w:rsidR="00C022C7" w:rsidRDefault="00C022C7" w:rsidP="00222DAF">
            <w:r>
              <w:t xml:space="preserve">Planned Expenditure – Drug and Alcohol Treatment Services – NIAS </w:t>
            </w:r>
            <w:proofErr w:type="gramStart"/>
            <w:r>
              <w:t>Mainstream  Funding</w:t>
            </w:r>
            <w:proofErr w:type="gramEnd"/>
          </w:p>
        </w:tc>
        <w:tc>
          <w:tcPr>
            <w:tcW w:w="1587" w:type="dxa"/>
          </w:tcPr>
          <w:p w14:paraId="236AABFD" w14:textId="68DE0A1F" w:rsidR="00C022C7" w:rsidRDefault="00C022C7" w:rsidP="00222DAF">
            <w:pPr>
              <w:jc w:val="right"/>
            </w:pPr>
          </w:p>
        </w:tc>
        <w:tc>
          <w:tcPr>
            <w:tcW w:w="1588" w:type="dxa"/>
          </w:tcPr>
          <w:p w14:paraId="4E54CC7F" w14:textId="77777777" w:rsidR="00C022C7" w:rsidRDefault="00C022C7" w:rsidP="00222DAF">
            <w:pPr>
              <w:jc w:val="right"/>
            </w:pPr>
          </w:p>
        </w:tc>
        <w:tc>
          <w:tcPr>
            <w:tcW w:w="1587" w:type="dxa"/>
          </w:tcPr>
          <w:p w14:paraId="2635F7D5" w14:textId="77777777" w:rsidR="00C022C7" w:rsidRDefault="00C022C7" w:rsidP="00222DAF">
            <w:pPr>
              <w:jc w:val="right"/>
            </w:pPr>
          </w:p>
        </w:tc>
        <w:tc>
          <w:tcPr>
            <w:tcW w:w="1876" w:type="dxa"/>
          </w:tcPr>
          <w:p w14:paraId="7F717C18" w14:textId="77777777" w:rsidR="00C022C7" w:rsidRDefault="00C022C7" w:rsidP="00222DAF">
            <w:pPr>
              <w:jc w:val="right"/>
            </w:pPr>
          </w:p>
        </w:tc>
      </w:tr>
      <w:tr w:rsidR="00C022C7" w:rsidRPr="00F97526" w:rsidDel="000F4ED9" w14:paraId="10D91623" w14:textId="77777777" w:rsidTr="3590216C">
        <w:trPr>
          <w:trHeight w:val="549"/>
        </w:trPr>
        <w:tc>
          <w:tcPr>
            <w:tcW w:w="2992" w:type="dxa"/>
            <w:gridSpan w:val="2"/>
            <w:shd w:val="clear" w:color="auto" w:fill="auto"/>
          </w:tcPr>
          <w:p w14:paraId="4242D0EE" w14:textId="77777777" w:rsidR="00C022C7" w:rsidRDefault="00C022C7" w:rsidP="00222DAF">
            <w:r>
              <w:t xml:space="preserve">Planned Expenditure – Drug and Alcohol Treatment Services – </w:t>
            </w:r>
            <w:proofErr w:type="gramStart"/>
            <w:r>
              <w:t>NIAS  Indigenous</w:t>
            </w:r>
            <w:proofErr w:type="gramEnd"/>
            <w:r w:rsidRPr="0070458E">
              <w:t xml:space="preserve">  Funding</w:t>
            </w:r>
          </w:p>
        </w:tc>
        <w:tc>
          <w:tcPr>
            <w:tcW w:w="1587" w:type="dxa"/>
          </w:tcPr>
          <w:p w14:paraId="1856216A" w14:textId="77777777" w:rsidR="00C022C7" w:rsidRDefault="00C022C7" w:rsidP="00222DAF">
            <w:pPr>
              <w:jc w:val="right"/>
            </w:pPr>
          </w:p>
        </w:tc>
        <w:tc>
          <w:tcPr>
            <w:tcW w:w="1588" w:type="dxa"/>
          </w:tcPr>
          <w:p w14:paraId="3B4CA903" w14:textId="77777777" w:rsidR="00C022C7" w:rsidRDefault="00C022C7" w:rsidP="00222DAF">
            <w:pPr>
              <w:jc w:val="right"/>
            </w:pPr>
          </w:p>
        </w:tc>
        <w:tc>
          <w:tcPr>
            <w:tcW w:w="1587" w:type="dxa"/>
          </w:tcPr>
          <w:p w14:paraId="06FCB933" w14:textId="77777777" w:rsidR="00C022C7" w:rsidRDefault="00C022C7" w:rsidP="00222DAF">
            <w:pPr>
              <w:jc w:val="right"/>
            </w:pPr>
          </w:p>
        </w:tc>
        <w:tc>
          <w:tcPr>
            <w:tcW w:w="1876" w:type="dxa"/>
          </w:tcPr>
          <w:p w14:paraId="28599C97" w14:textId="77777777" w:rsidR="00C022C7" w:rsidRDefault="00C022C7" w:rsidP="00222DAF">
            <w:pPr>
              <w:jc w:val="right"/>
            </w:pPr>
          </w:p>
        </w:tc>
      </w:tr>
      <w:tr w:rsidR="00C022C7" w:rsidRPr="00F97526" w:rsidDel="000F4ED9" w14:paraId="72088D7E" w14:textId="77777777" w:rsidTr="3590216C">
        <w:trPr>
          <w:trHeight w:val="549"/>
        </w:trPr>
        <w:tc>
          <w:tcPr>
            <w:tcW w:w="2992" w:type="dxa"/>
            <w:gridSpan w:val="2"/>
            <w:shd w:val="clear" w:color="auto" w:fill="auto"/>
          </w:tcPr>
          <w:p w14:paraId="733308EA" w14:textId="77777777" w:rsidR="00C022C7" w:rsidRDefault="00C022C7" w:rsidP="00222DAF">
            <w:r>
              <w:t>Total Planned Commonwealth Expenditure</w:t>
            </w:r>
          </w:p>
        </w:tc>
        <w:tc>
          <w:tcPr>
            <w:tcW w:w="1587" w:type="dxa"/>
          </w:tcPr>
          <w:p w14:paraId="07E9EECD" w14:textId="77777777" w:rsidR="00C022C7" w:rsidRDefault="00C022C7" w:rsidP="00222DAF">
            <w:pPr>
              <w:jc w:val="right"/>
            </w:pPr>
          </w:p>
        </w:tc>
        <w:tc>
          <w:tcPr>
            <w:tcW w:w="1588" w:type="dxa"/>
          </w:tcPr>
          <w:p w14:paraId="347AD044" w14:textId="77777777" w:rsidR="00C022C7" w:rsidRDefault="00C022C7" w:rsidP="00222DAF">
            <w:pPr>
              <w:jc w:val="right"/>
            </w:pPr>
          </w:p>
        </w:tc>
        <w:tc>
          <w:tcPr>
            <w:tcW w:w="1587" w:type="dxa"/>
          </w:tcPr>
          <w:p w14:paraId="66949778" w14:textId="77777777" w:rsidR="00C022C7" w:rsidRDefault="00C022C7" w:rsidP="00222DAF">
            <w:pPr>
              <w:jc w:val="right"/>
            </w:pPr>
          </w:p>
        </w:tc>
        <w:tc>
          <w:tcPr>
            <w:tcW w:w="1876" w:type="dxa"/>
          </w:tcPr>
          <w:p w14:paraId="6D83BD78" w14:textId="77777777" w:rsidR="00C022C7" w:rsidRDefault="00C022C7" w:rsidP="00222DAF">
            <w:pPr>
              <w:jc w:val="right"/>
            </w:pPr>
          </w:p>
        </w:tc>
      </w:tr>
      <w:tr w:rsidR="00C022C7" w:rsidRPr="00F97526" w:rsidDel="000F4ED9" w14:paraId="02F84781" w14:textId="77777777" w:rsidTr="3590216C">
        <w:trPr>
          <w:trHeight w:val="549"/>
        </w:trPr>
        <w:tc>
          <w:tcPr>
            <w:tcW w:w="2992" w:type="dxa"/>
            <w:gridSpan w:val="2"/>
            <w:shd w:val="clear" w:color="auto" w:fill="auto"/>
          </w:tcPr>
          <w:p w14:paraId="4D290000" w14:textId="77777777" w:rsidR="00C022C7" w:rsidRDefault="00C022C7" w:rsidP="00222DAF">
            <w:r>
              <w:t>Funding from other non-Commonwealth sources</w:t>
            </w:r>
          </w:p>
        </w:tc>
        <w:tc>
          <w:tcPr>
            <w:tcW w:w="1587" w:type="dxa"/>
          </w:tcPr>
          <w:p w14:paraId="38F1E920" w14:textId="77777777" w:rsidR="00C022C7" w:rsidRDefault="00C022C7" w:rsidP="00222DAF">
            <w:pPr>
              <w:jc w:val="right"/>
            </w:pPr>
          </w:p>
        </w:tc>
        <w:tc>
          <w:tcPr>
            <w:tcW w:w="1588" w:type="dxa"/>
          </w:tcPr>
          <w:p w14:paraId="33894465" w14:textId="77777777" w:rsidR="00C022C7" w:rsidRDefault="00C022C7" w:rsidP="00222DAF">
            <w:pPr>
              <w:jc w:val="right"/>
            </w:pPr>
          </w:p>
        </w:tc>
        <w:tc>
          <w:tcPr>
            <w:tcW w:w="1587" w:type="dxa"/>
          </w:tcPr>
          <w:p w14:paraId="3411B361" w14:textId="77777777" w:rsidR="00C022C7" w:rsidRDefault="00C022C7" w:rsidP="00222DAF">
            <w:pPr>
              <w:jc w:val="right"/>
            </w:pPr>
          </w:p>
        </w:tc>
        <w:tc>
          <w:tcPr>
            <w:tcW w:w="1876" w:type="dxa"/>
          </w:tcPr>
          <w:p w14:paraId="261B5E2A" w14:textId="77777777" w:rsidR="00C022C7" w:rsidRDefault="00C022C7" w:rsidP="00222DAF">
            <w:pPr>
              <w:jc w:val="right"/>
            </w:pPr>
          </w:p>
        </w:tc>
      </w:tr>
      <w:tr w:rsidR="00C022C7" w:rsidRPr="00F97526" w:rsidDel="000F4ED9" w14:paraId="52FE4859" w14:textId="77777777" w:rsidTr="3590216C">
        <w:trPr>
          <w:trHeight w:val="809"/>
        </w:trPr>
        <w:tc>
          <w:tcPr>
            <w:tcW w:w="2142" w:type="dxa"/>
            <w:shd w:val="clear" w:color="auto" w:fill="C6D9F1" w:themeFill="text2" w:themeFillTint="33"/>
          </w:tcPr>
          <w:p w14:paraId="09DBD5F7" w14:textId="77777777" w:rsidR="00C022C7" w:rsidRDefault="00C022C7" w:rsidP="00222DAF">
            <w:r>
              <w:rPr>
                <w:bCs/>
              </w:rPr>
              <w:t>Funding from other sources</w:t>
            </w:r>
          </w:p>
        </w:tc>
        <w:tc>
          <w:tcPr>
            <w:tcW w:w="7488" w:type="dxa"/>
            <w:gridSpan w:val="5"/>
          </w:tcPr>
          <w:p w14:paraId="51AC1DC1" w14:textId="77777777" w:rsidR="00C022C7" w:rsidRDefault="00C022C7" w:rsidP="00222DAF">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6F3C9654" w14:textId="05F68091" w:rsidR="00C022C7" w:rsidRDefault="00C022C7" w:rsidP="00B9545B">
      <w:pPr>
        <w:widowControl w:val="0"/>
      </w:pPr>
    </w:p>
    <w:p w14:paraId="2798281F" w14:textId="1347E9CF" w:rsidR="009C630A" w:rsidRDefault="009C630A" w:rsidP="00B9545B">
      <w:pPr>
        <w:widowControl w:val="0"/>
      </w:pPr>
    </w:p>
    <w:p w14:paraId="48E154AF" w14:textId="077A970B" w:rsidR="009C630A" w:rsidRDefault="009C630A" w:rsidP="00B9545B">
      <w:pPr>
        <w:widowControl w:val="0"/>
      </w:pPr>
    </w:p>
    <w:tbl>
      <w:tblPr>
        <w:tblStyle w:val="TableGrid"/>
        <w:tblW w:w="9702" w:type="dxa"/>
        <w:tblInd w:w="-522" w:type="dxa"/>
        <w:tblLook w:val="05A0" w:firstRow="1" w:lastRow="0" w:firstColumn="1" w:lastColumn="1" w:noHBand="0" w:noVBand="1"/>
      </w:tblPr>
      <w:tblGrid>
        <w:gridCol w:w="2502"/>
        <w:gridCol w:w="850"/>
        <w:gridCol w:w="1587"/>
        <w:gridCol w:w="1588"/>
        <w:gridCol w:w="1587"/>
        <w:gridCol w:w="1588"/>
      </w:tblGrid>
      <w:tr w:rsidR="009C630A" w:rsidRPr="00F97526" w14:paraId="63D61E3A" w14:textId="77777777" w:rsidTr="3590216C">
        <w:tc>
          <w:tcPr>
            <w:tcW w:w="9702" w:type="dxa"/>
            <w:gridSpan w:val="6"/>
            <w:tcBorders>
              <w:bottom w:val="single" w:sz="4" w:space="0" w:color="auto"/>
            </w:tcBorders>
            <w:shd w:val="clear" w:color="auto" w:fill="17365D" w:themeFill="text2" w:themeFillShade="BF"/>
            <w:vAlign w:val="center"/>
          </w:tcPr>
          <w:p w14:paraId="62D01583" w14:textId="77777777" w:rsidR="009C630A" w:rsidRPr="00F97526" w:rsidRDefault="009C630A" w:rsidP="0026482C">
            <w:pPr>
              <w:rPr>
                <w:b/>
              </w:rPr>
            </w:pP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9C630A" w:rsidRPr="004214E4" w14:paraId="7B65F75B" w14:textId="77777777" w:rsidTr="3590216C">
        <w:trPr>
          <w:trHeight w:val="70"/>
        </w:trPr>
        <w:tc>
          <w:tcPr>
            <w:tcW w:w="2502" w:type="dxa"/>
            <w:shd w:val="clear" w:color="auto" w:fill="C6D9F1" w:themeFill="text2" w:themeFillTint="33"/>
            <w:vAlign w:val="center"/>
          </w:tcPr>
          <w:p w14:paraId="28527688" w14:textId="77777777" w:rsidR="009C630A" w:rsidRPr="001D6F05" w:rsidRDefault="009C630A" w:rsidP="0026482C">
            <w:r>
              <w:t>ACTIVITY TITLE</w:t>
            </w:r>
          </w:p>
        </w:tc>
        <w:tc>
          <w:tcPr>
            <w:tcW w:w="7200" w:type="dxa"/>
            <w:gridSpan w:val="5"/>
            <w:tcBorders>
              <w:bottom w:val="single" w:sz="4" w:space="0" w:color="auto"/>
            </w:tcBorders>
          </w:tcPr>
          <w:p w14:paraId="7E9A029D" w14:textId="2522CDED" w:rsidR="009C630A" w:rsidRDefault="009C630A" w:rsidP="0026482C">
            <w:pPr>
              <w:rPr>
                <w:b/>
              </w:rPr>
            </w:pPr>
            <w:r w:rsidRPr="004214E4">
              <w:rPr>
                <w:b/>
              </w:rPr>
              <w:t xml:space="preserve">AOD </w:t>
            </w:r>
            <w:r w:rsidR="00B978C5">
              <w:rPr>
                <w:b/>
              </w:rPr>
              <w:t xml:space="preserve">2 </w:t>
            </w:r>
          </w:p>
          <w:p w14:paraId="75633E9D" w14:textId="6F13C4B8" w:rsidR="009C630A" w:rsidRPr="004214E4" w:rsidRDefault="009C630A" w:rsidP="0026482C">
            <w:pPr>
              <w:rPr>
                <w:b/>
              </w:rPr>
            </w:pPr>
            <w:r>
              <w:rPr>
                <w:b/>
              </w:rPr>
              <w:t xml:space="preserve">Drug and Alcohol Treatment Services – </w:t>
            </w:r>
            <w:r w:rsidR="00B978C5">
              <w:rPr>
                <w:b/>
              </w:rPr>
              <w:t>Core</w:t>
            </w:r>
            <w:r w:rsidR="00E312F3">
              <w:rPr>
                <w:b/>
              </w:rPr>
              <w:t xml:space="preserve"> </w:t>
            </w:r>
            <w:r w:rsidR="00B978C5">
              <w:rPr>
                <w:b/>
              </w:rPr>
              <w:t xml:space="preserve">(transition) </w:t>
            </w:r>
          </w:p>
        </w:tc>
      </w:tr>
      <w:tr w:rsidR="009C630A" w:rsidRPr="00CF2B17" w14:paraId="1DCABFC6" w14:textId="77777777" w:rsidTr="3590216C">
        <w:trPr>
          <w:trHeight w:val="70"/>
        </w:trPr>
        <w:tc>
          <w:tcPr>
            <w:tcW w:w="2502" w:type="dxa"/>
            <w:shd w:val="clear" w:color="auto" w:fill="C6D9F1" w:themeFill="text2" w:themeFillTint="33"/>
            <w:vAlign w:val="center"/>
          </w:tcPr>
          <w:p w14:paraId="11CF54AC" w14:textId="77777777" w:rsidR="009C630A" w:rsidRPr="00CF2B17" w:rsidRDefault="009C630A" w:rsidP="0026482C">
            <w:pPr>
              <w:rPr>
                <w:color w:val="FF0000"/>
              </w:rPr>
            </w:pPr>
            <w:r w:rsidRPr="001D6F05">
              <w:t>Existing, Modified, or New Activity</w:t>
            </w:r>
          </w:p>
        </w:tc>
        <w:tc>
          <w:tcPr>
            <w:tcW w:w="7200" w:type="dxa"/>
            <w:gridSpan w:val="5"/>
            <w:tcBorders>
              <w:bottom w:val="single" w:sz="4" w:space="0" w:color="auto"/>
            </w:tcBorders>
          </w:tcPr>
          <w:p w14:paraId="59F012A4" w14:textId="77777777" w:rsidR="009C630A" w:rsidRDefault="009C630A" w:rsidP="0026482C"/>
          <w:p w14:paraId="6A07F458" w14:textId="1F14881A" w:rsidR="009C630A" w:rsidRDefault="007E1B0C" w:rsidP="0026482C">
            <w:sdt>
              <w:sdtPr>
                <w:id w:val="597600597"/>
                <w:placeholder>
                  <w:docPart w:val="889FFE86AD0F482DAB9A45DA428F3F08"/>
                </w:placeholder>
                <w:dropDownList>
                  <w:listItem w:displayText="Existing Activity" w:value="Existing Activity"/>
                  <w:listItem w:displayText="Modified Activity" w:value="Modified Activity"/>
                  <w:listItem w:displayText="New Activity" w:value="New Activity"/>
                </w:dropDownList>
              </w:sdtPr>
              <w:sdtEndPr/>
              <w:sdtContent>
                <w:r w:rsidR="009C630A">
                  <w:t>Existing Activity</w:t>
                </w:r>
              </w:sdtContent>
            </w:sdt>
            <w:r w:rsidR="009C630A">
              <w:t xml:space="preserve">     </w:t>
            </w:r>
            <w:r w:rsidR="0057754D">
              <w:t xml:space="preserve">- Transition funded activities. </w:t>
            </w:r>
          </w:p>
          <w:p w14:paraId="4E35BAD8" w14:textId="77777777" w:rsidR="009C630A" w:rsidRDefault="009C630A" w:rsidP="0026482C">
            <w:pPr>
              <w:ind w:left="481"/>
            </w:pPr>
          </w:p>
          <w:p w14:paraId="3F61BA53" w14:textId="113266A3" w:rsidR="0056551D" w:rsidRDefault="3590216C" w:rsidP="0026482C">
            <w:r>
              <w:t xml:space="preserve">Previous </w:t>
            </w:r>
            <w:proofErr w:type="gramStart"/>
            <w:r>
              <w:t>reference :</w:t>
            </w:r>
            <w:proofErr w:type="gramEnd"/>
            <w:r>
              <w:t xml:space="preserve"> </w:t>
            </w:r>
          </w:p>
          <w:p w14:paraId="1E30AFF8" w14:textId="1DCE8005" w:rsidR="0056551D" w:rsidRDefault="003C70AA" w:rsidP="0026482C">
            <w:r>
              <w:t>2</w:t>
            </w:r>
            <w:r w:rsidR="3590216C">
              <w:t>016-2019 Drug and Alcohol AWP- As of 01 July 2017, SWSPHN was responsible in administering the funding for the services previously administered by the Department of Health NGOTGP funding.</w:t>
            </w:r>
          </w:p>
          <w:p w14:paraId="007EDC01" w14:textId="2C4C9A53" w:rsidR="009C630A" w:rsidRPr="00334FF5" w:rsidRDefault="009C630A" w:rsidP="0026482C">
            <w:r>
              <w:t xml:space="preserve"> </w:t>
            </w:r>
          </w:p>
        </w:tc>
      </w:tr>
      <w:tr w:rsidR="009C630A" w:rsidRPr="00D056D8" w:rsidDel="002D726C" w14:paraId="707BEC85" w14:textId="77777777" w:rsidTr="3590216C">
        <w:trPr>
          <w:trHeight w:val="70"/>
        </w:trPr>
        <w:tc>
          <w:tcPr>
            <w:tcW w:w="2502" w:type="dxa"/>
            <w:shd w:val="clear" w:color="auto" w:fill="C6D9F1" w:themeFill="text2" w:themeFillTint="33"/>
            <w:vAlign w:val="center"/>
          </w:tcPr>
          <w:p w14:paraId="062BC542" w14:textId="77777777" w:rsidR="009C630A" w:rsidRDefault="009C630A" w:rsidP="0026482C">
            <w:r>
              <w:t>PHN Program Key Priority Area</w:t>
            </w:r>
          </w:p>
        </w:tc>
        <w:tc>
          <w:tcPr>
            <w:tcW w:w="7200" w:type="dxa"/>
            <w:gridSpan w:val="5"/>
            <w:tcBorders>
              <w:bottom w:val="single" w:sz="4" w:space="0" w:color="auto"/>
            </w:tcBorders>
            <w:shd w:val="clear" w:color="auto" w:fill="D9D9D9" w:themeFill="background1" w:themeFillShade="D9"/>
          </w:tcPr>
          <w:p w14:paraId="583B280A" w14:textId="77777777" w:rsidR="009C630A" w:rsidRPr="00D056D8" w:rsidDel="002D726C" w:rsidRDefault="009C630A" w:rsidP="0026482C">
            <w:r>
              <w:t>Alcohol and Other Drugs</w:t>
            </w:r>
          </w:p>
        </w:tc>
      </w:tr>
      <w:tr w:rsidR="009C630A" w:rsidRPr="00D056D8" w:rsidDel="002D726C" w14:paraId="311595D1" w14:textId="77777777" w:rsidTr="3590216C">
        <w:trPr>
          <w:trHeight w:val="70"/>
        </w:trPr>
        <w:tc>
          <w:tcPr>
            <w:tcW w:w="2502" w:type="dxa"/>
            <w:shd w:val="clear" w:color="auto" w:fill="C6D9F1" w:themeFill="text2" w:themeFillTint="33"/>
            <w:vAlign w:val="center"/>
          </w:tcPr>
          <w:p w14:paraId="5D2DAD97" w14:textId="77777777" w:rsidR="009C630A" w:rsidRDefault="3590216C" w:rsidP="3590216C">
            <w:r w:rsidRPr="3590216C">
              <w:t>Needs Assessment Priority</w:t>
            </w:r>
          </w:p>
        </w:tc>
        <w:tc>
          <w:tcPr>
            <w:tcW w:w="7200" w:type="dxa"/>
            <w:gridSpan w:val="5"/>
          </w:tcPr>
          <w:p w14:paraId="386B872D" w14:textId="77777777" w:rsidR="00352807" w:rsidRPr="0008773B" w:rsidRDefault="3590216C" w:rsidP="3590216C">
            <w:pPr>
              <w:spacing w:after="120"/>
            </w:pPr>
            <w:r w:rsidRPr="3590216C">
              <w:t>Drug and Alcohol – partnership and alliances p.94</w:t>
            </w:r>
          </w:p>
          <w:p w14:paraId="102DAC42" w14:textId="56337052" w:rsidR="00352807" w:rsidRPr="0008773B" w:rsidRDefault="3590216C" w:rsidP="3590216C">
            <w:pPr>
              <w:spacing w:after="120"/>
            </w:pPr>
            <w:r w:rsidRPr="3590216C">
              <w:t xml:space="preserve">Areas of need identified in the SWSPHN drug and alcohol needs assessment included high needs groups such as youth, people with mental health co </w:t>
            </w:r>
            <w:proofErr w:type="gramStart"/>
            <w:r w:rsidRPr="3590216C">
              <w:t>morbidity ,</w:t>
            </w:r>
            <w:proofErr w:type="gramEnd"/>
            <w:r w:rsidRPr="3590216C">
              <w:t xml:space="preserve"> parents with children, and Aboriginal and Torres Strait islander people.  </w:t>
            </w:r>
          </w:p>
          <w:p w14:paraId="3C695CB0" w14:textId="77777777" w:rsidR="009C630A" w:rsidRPr="00D056D8" w:rsidDel="002D726C" w:rsidRDefault="009C630A" w:rsidP="3590216C">
            <w:pPr>
              <w:spacing w:after="120"/>
            </w:pPr>
          </w:p>
        </w:tc>
      </w:tr>
      <w:tr w:rsidR="009C630A" w:rsidRPr="00640E52" w14:paraId="59C6C785" w14:textId="77777777" w:rsidTr="3590216C">
        <w:trPr>
          <w:trHeight w:val="70"/>
        </w:trPr>
        <w:tc>
          <w:tcPr>
            <w:tcW w:w="2502" w:type="dxa"/>
            <w:shd w:val="clear" w:color="auto" w:fill="C6D9F1" w:themeFill="text2" w:themeFillTint="33"/>
            <w:vAlign w:val="center"/>
          </w:tcPr>
          <w:p w14:paraId="24215083" w14:textId="77777777" w:rsidR="009C630A" w:rsidRPr="00640E52" w:rsidRDefault="3590216C" w:rsidP="3590216C">
            <w:r w:rsidRPr="3590216C">
              <w:t>Aim of Activity</w:t>
            </w:r>
          </w:p>
        </w:tc>
        <w:tc>
          <w:tcPr>
            <w:tcW w:w="7200" w:type="dxa"/>
            <w:gridSpan w:val="5"/>
          </w:tcPr>
          <w:p w14:paraId="329F3091" w14:textId="77777777" w:rsidR="00E312F3" w:rsidRDefault="00E312F3" w:rsidP="3590216C"/>
          <w:p w14:paraId="2126AB0A" w14:textId="72DC1DEE" w:rsidR="00684F7E" w:rsidRDefault="3590216C" w:rsidP="3590216C">
            <w:r w:rsidRPr="3590216C">
              <w:t>SWS PHN commissioned Drug and Alcohol Treatment services aim to increase the quantum of services available to better meet demand and address service gaps along the care continuum. SWS PHN will continue to manage these contracts and conduct a review of the effectiveness of these services in meeting identified need, prior to contracts expiring in June 2020. The PHN will then make decisions regarding the extension of current contracts or further commissioning upon completion of review to ensure treatment demands and service gaps are currently being met.</w:t>
            </w:r>
          </w:p>
          <w:p w14:paraId="2B50E751" w14:textId="0C9FA021" w:rsidR="009C630A" w:rsidRPr="00640E52" w:rsidRDefault="009C630A" w:rsidP="3590216C"/>
        </w:tc>
      </w:tr>
      <w:tr w:rsidR="009C630A" w:rsidRPr="009A24C3" w14:paraId="471FC0DD" w14:textId="77777777" w:rsidTr="3590216C">
        <w:trPr>
          <w:trHeight w:val="70"/>
        </w:trPr>
        <w:tc>
          <w:tcPr>
            <w:tcW w:w="2502" w:type="dxa"/>
            <w:shd w:val="clear" w:color="auto" w:fill="C6D9F1" w:themeFill="text2" w:themeFillTint="33"/>
            <w:vAlign w:val="center"/>
          </w:tcPr>
          <w:p w14:paraId="39E122E4" w14:textId="77777777" w:rsidR="009C630A" w:rsidRPr="00640E52" w:rsidRDefault="3590216C" w:rsidP="3590216C">
            <w:r w:rsidRPr="3590216C">
              <w:t xml:space="preserve">Description of Activity </w:t>
            </w:r>
          </w:p>
        </w:tc>
        <w:tc>
          <w:tcPr>
            <w:tcW w:w="7200" w:type="dxa"/>
            <w:gridSpan w:val="5"/>
          </w:tcPr>
          <w:p w14:paraId="649DE313" w14:textId="181D3C1A" w:rsidR="00DF6D0A" w:rsidRDefault="00DF6D0A" w:rsidP="3590216C"/>
          <w:p w14:paraId="78F67C22" w14:textId="5DC1E334" w:rsidR="005F0EBF" w:rsidRPr="00CF64E7" w:rsidRDefault="3590216C" w:rsidP="3590216C">
            <w:r w:rsidRPr="3590216C">
              <w:t>As of 01 July 2017, SWSPHN was responsible in administering the funding for the services previously administered by the Department of Health NGOTGP funding.</w:t>
            </w:r>
          </w:p>
          <w:p w14:paraId="59B8DB5E" w14:textId="4537F06F" w:rsidR="009C630A" w:rsidRPr="00CF64E7" w:rsidRDefault="3590216C" w:rsidP="3590216C">
            <w:pPr>
              <w:spacing w:after="120"/>
            </w:pPr>
            <w:r w:rsidRPr="3590216C">
              <w:t>To maintain commissioned services with an aim to improve addiction outcomes within the community through application of holistic, client focused, care and recovery coordination treatment which incorporates education, counselling, withdrawal management, non-residential rehabilitation, case management, after care, before care and relapse prevention strategies.</w:t>
            </w:r>
          </w:p>
          <w:p w14:paraId="23C491F2" w14:textId="77777777" w:rsidR="009C630A" w:rsidRPr="009A24C3" w:rsidRDefault="3590216C" w:rsidP="3590216C">
            <w:pPr>
              <w:spacing w:after="120"/>
              <w:rPr>
                <w:color w:val="FF0000"/>
              </w:rPr>
            </w:pPr>
            <w:r w:rsidRPr="3590216C">
              <w:t xml:space="preserve"> </w:t>
            </w:r>
          </w:p>
        </w:tc>
      </w:tr>
      <w:tr w:rsidR="009C630A" w:rsidRPr="00587E4E" w14:paraId="618D708E" w14:textId="77777777" w:rsidTr="3590216C">
        <w:trPr>
          <w:trHeight w:val="70"/>
        </w:trPr>
        <w:tc>
          <w:tcPr>
            <w:tcW w:w="2502" w:type="dxa"/>
            <w:shd w:val="clear" w:color="auto" w:fill="C6D9F1" w:themeFill="text2" w:themeFillTint="33"/>
            <w:vAlign w:val="center"/>
          </w:tcPr>
          <w:p w14:paraId="2836B0DC" w14:textId="77777777" w:rsidR="009C630A" w:rsidRPr="00062E58" w:rsidRDefault="009C630A" w:rsidP="0026482C">
            <w:r>
              <w:t>Target population cohort</w:t>
            </w:r>
          </w:p>
        </w:tc>
        <w:tc>
          <w:tcPr>
            <w:tcW w:w="7200" w:type="dxa"/>
            <w:gridSpan w:val="5"/>
          </w:tcPr>
          <w:p w14:paraId="552BA1D7" w14:textId="7606CAE1" w:rsidR="009C630A" w:rsidRDefault="009C630A" w:rsidP="0026482C"/>
          <w:p w14:paraId="6C6EFDFA" w14:textId="77777777" w:rsidR="00193A48" w:rsidRDefault="00193A48" w:rsidP="3590216C"/>
          <w:p w14:paraId="1C3C8127" w14:textId="6990C113" w:rsidR="007D7AC4" w:rsidRPr="007D7AC4" w:rsidRDefault="3590216C" w:rsidP="3590216C">
            <w:r w:rsidRPr="3590216C">
              <w:t xml:space="preserve">The commissioned services prioritise working with mainstream clients experiencing substance misuse issues. The treatment models work with high needs populations including, clients with </w:t>
            </w:r>
            <w:proofErr w:type="spellStart"/>
            <w:r w:rsidRPr="3590216C">
              <w:t>co existing</w:t>
            </w:r>
            <w:proofErr w:type="spellEnd"/>
            <w:r w:rsidRPr="3590216C">
              <w:t xml:space="preserve"> mental health needs, </w:t>
            </w:r>
            <w:r w:rsidRPr="3590216C">
              <w:lastRenderedPageBreak/>
              <w:t>homeless, Culturally and Linguistic Diverse communities, parents with children, Aboriginal and Torres Strait Islander people and youth.</w:t>
            </w:r>
          </w:p>
          <w:p w14:paraId="064C2987" w14:textId="77777777" w:rsidR="007D7AC4" w:rsidRDefault="007D7AC4" w:rsidP="3590216C"/>
          <w:p w14:paraId="05EC9E9C" w14:textId="77777777" w:rsidR="009C630A" w:rsidRPr="00587E4E" w:rsidRDefault="009C630A" w:rsidP="0026482C">
            <w:pPr>
              <w:spacing w:after="120"/>
            </w:pPr>
          </w:p>
        </w:tc>
      </w:tr>
      <w:tr w:rsidR="009C630A" w:rsidRPr="00A600AA" w14:paraId="484EA27D" w14:textId="77777777" w:rsidTr="3590216C">
        <w:trPr>
          <w:trHeight w:val="70"/>
        </w:trPr>
        <w:tc>
          <w:tcPr>
            <w:tcW w:w="2502" w:type="dxa"/>
            <w:shd w:val="clear" w:color="auto" w:fill="C6D9F1" w:themeFill="text2" w:themeFillTint="33"/>
            <w:vAlign w:val="center"/>
          </w:tcPr>
          <w:p w14:paraId="0A23E609" w14:textId="77777777" w:rsidR="009C630A" w:rsidRDefault="009C630A" w:rsidP="0026482C">
            <w:r>
              <w:lastRenderedPageBreak/>
              <w:t>In scope AOD Treatment Type</w:t>
            </w:r>
          </w:p>
        </w:tc>
        <w:tc>
          <w:tcPr>
            <w:tcW w:w="7200" w:type="dxa"/>
            <w:gridSpan w:val="5"/>
          </w:tcPr>
          <w:p w14:paraId="1E3C90B5" w14:textId="5426CAF3" w:rsidR="009C630A" w:rsidRDefault="009C630A" w:rsidP="0026482C"/>
          <w:p w14:paraId="5E483AA8" w14:textId="13FF2BE8" w:rsidR="00D363F2" w:rsidRDefault="00D363F2" w:rsidP="0026482C"/>
          <w:p w14:paraId="31B9C731" w14:textId="77777777" w:rsidR="00D363F2" w:rsidRPr="00C66519" w:rsidRDefault="3590216C" w:rsidP="3590216C">
            <w:pPr>
              <w:pStyle w:val="ListParagraph"/>
              <w:numPr>
                <w:ilvl w:val="0"/>
                <w:numId w:val="29"/>
              </w:numPr>
              <w:spacing w:after="120"/>
            </w:pPr>
            <w:r w:rsidRPr="3590216C">
              <w:t xml:space="preserve">Psychosocial counselling </w:t>
            </w:r>
          </w:p>
          <w:p w14:paraId="3F1B8375" w14:textId="77777777" w:rsidR="00D363F2" w:rsidRPr="00C66519" w:rsidRDefault="3590216C" w:rsidP="3590216C">
            <w:pPr>
              <w:pStyle w:val="ListParagraph"/>
              <w:numPr>
                <w:ilvl w:val="0"/>
                <w:numId w:val="29"/>
              </w:numPr>
              <w:spacing w:after="120"/>
            </w:pPr>
            <w:r w:rsidRPr="3590216C">
              <w:t xml:space="preserve">Withdrawal management </w:t>
            </w:r>
          </w:p>
          <w:p w14:paraId="1D8F057C" w14:textId="77777777" w:rsidR="00D363F2" w:rsidRPr="00C66519" w:rsidRDefault="3590216C" w:rsidP="3590216C">
            <w:pPr>
              <w:pStyle w:val="ListParagraph"/>
              <w:numPr>
                <w:ilvl w:val="0"/>
                <w:numId w:val="29"/>
              </w:numPr>
              <w:spacing w:after="120"/>
            </w:pPr>
            <w:r w:rsidRPr="3590216C">
              <w:t xml:space="preserve">Rehabilitation (non- residential) – ambulatory / community </w:t>
            </w:r>
          </w:p>
          <w:p w14:paraId="12D221B1" w14:textId="70A91C4B" w:rsidR="00D363F2" w:rsidRPr="00C66519" w:rsidRDefault="3590216C" w:rsidP="3590216C">
            <w:pPr>
              <w:pStyle w:val="ListParagraph"/>
              <w:numPr>
                <w:ilvl w:val="0"/>
                <w:numId w:val="29"/>
              </w:numPr>
              <w:spacing w:after="120"/>
            </w:pPr>
            <w:r w:rsidRPr="3590216C">
              <w:t>Before and After care</w:t>
            </w:r>
          </w:p>
          <w:p w14:paraId="2F0078E9" w14:textId="77777777" w:rsidR="00C66519" w:rsidRPr="00C66519" w:rsidRDefault="3590216C" w:rsidP="3590216C">
            <w:pPr>
              <w:pStyle w:val="ListParagraph"/>
              <w:numPr>
                <w:ilvl w:val="0"/>
                <w:numId w:val="29"/>
              </w:numPr>
              <w:spacing w:after="120"/>
            </w:pPr>
            <w:r w:rsidRPr="3590216C">
              <w:t xml:space="preserve">Case Management and Care coordination </w:t>
            </w:r>
          </w:p>
          <w:p w14:paraId="71D2C510" w14:textId="1C369211" w:rsidR="00A05B2D" w:rsidRPr="00C66519" w:rsidRDefault="3590216C" w:rsidP="3590216C">
            <w:pPr>
              <w:pStyle w:val="ListParagraph"/>
              <w:numPr>
                <w:ilvl w:val="0"/>
                <w:numId w:val="29"/>
              </w:numPr>
              <w:spacing w:after="120"/>
            </w:pPr>
            <w:r w:rsidRPr="3590216C">
              <w:t xml:space="preserve">Complex Needs- co morbidity complex care </w:t>
            </w:r>
          </w:p>
          <w:p w14:paraId="3F4413D6" w14:textId="77777777" w:rsidR="00D363F2" w:rsidRDefault="00D363F2" w:rsidP="0026482C"/>
          <w:p w14:paraId="14883464" w14:textId="77777777" w:rsidR="009C630A" w:rsidRPr="00A600AA" w:rsidRDefault="009C630A" w:rsidP="0026482C"/>
        </w:tc>
      </w:tr>
      <w:tr w:rsidR="009C630A" w14:paraId="34F54C61" w14:textId="77777777" w:rsidTr="3590216C">
        <w:trPr>
          <w:trHeight w:val="70"/>
        </w:trPr>
        <w:tc>
          <w:tcPr>
            <w:tcW w:w="2502" w:type="dxa"/>
            <w:shd w:val="clear" w:color="auto" w:fill="C6D9F1" w:themeFill="text2" w:themeFillTint="33"/>
            <w:vAlign w:val="center"/>
          </w:tcPr>
          <w:p w14:paraId="0BBC7E2A" w14:textId="77777777" w:rsidR="009C630A" w:rsidRPr="00062E58" w:rsidRDefault="009C630A" w:rsidP="0026482C">
            <w:r>
              <w:t>Indigenous specific</w:t>
            </w:r>
          </w:p>
        </w:tc>
        <w:tc>
          <w:tcPr>
            <w:tcW w:w="7200" w:type="dxa"/>
            <w:gridSpan w:val="5"/>
            <w:shd w:val="clear" w:color="auto" w:fill="auto"/>
          </w:tcPr>
          <w:p w14:paraId="5940C22F" w14:textId="77777777" w:rsidR="009C630A" w:rsidRDefault="009C630A" w:rsidP="0026482C"/>
          <w:p w14:paraId="2466765E" w14:textId="34CB9F8A" w:rsidR="009C630A" w:rsidRDefault="007E1B0C" w:rsidP="0026482C">
            <w:sdt>
              <w:sdtPr>
                <w:id w:val="-1955400955"/>
                <w:placeholder>
                  <w:docPart w:val="3BF4695DA3FB4267BCBA2A7F8B551D54"/>
                </w:placeholder>
                <w:dropDownList>
                  <w:listItem w:displayText="Yes" w:value="Yes"/>
                  <w:listItem w:displayText="No" w:value="No"/>
                </w:dropDownList>
              </w:sdtPr>
              <w:sdtEndPr/>
              <w:sdtContent>
                <w:r w:rsidR="009C630A">
                  <w:t>No</w:t>
                </w:r>
              </w:sdtContent>
            </w:sdt>
            <w:r w:rsidR="009C630A">
              <w:t xml:space="preserve">     </w:t>
            </w:r>
          </w:p>
          <w:p w14:paraId="02B44B20" w14:textId="1C5ECAF6" w:rsidR="004D5EC0" w:rsidRPr="00ED20E2" w:rsidRDefault="004D5EC0" w:rsidP="0026482C">
            <w:r>
              <w:t>Whilst not exclusive, services commissioned under this activity must demonstrate culturally-secure treatment practices and prioritise service-accessibility for Aboriginal and Torres Strait Islander Peoples and their families.</w:t>
            </w:r>
          </w:p>
          <w:p w14:paraId="09D7C034" w14:textId="77777777" w:rsidR="009C630A" w:rsidRDefault="009C630A" w:rsidP="0026482C"/>
        </w:tc>
      </w:tr>
      <w:tr w:rsidR="009C630A" w:rsidRPr="00587E4E" w14:paraId="22CA9989" w14:textId="77777777" w:rsidTr="3590216C">
        <w:trPr>
          <w:trHeight w:val="70"/>
        </w:trPr>
        <w:tc>
          <w:tcPr>
            <w:tcW w:w="2502" w:type="dxa"/>
            <w:shd w:val="clear" w:color="auto" w:fill="C6D9F1" w:themeFill="text2" w:themeFillTint="33"/>
            <w:vAlign w:val="center"/>
          </w:tcPr>
          <w:p w14:paraId="417FF5A3" w14:textId="77777777" w:rsidR="009C630A" w:rsidRDefault="009C630A" w:rsidP="0026482C">
            <w:r>
              <w:t>Coverage</w:t>
            </w:r>
          </w:p>
        </w:tc>
        <w:tc>
          <w:tcPr>
            <w:tcW w:w="7200" w:type="dxa"/>
            <w:gridSpan w:val="5"/>
            <w:shd w:val="clear" w:color="auto" w:fill="auto"/>
          </w:tcPr>
          <w:p w14:paraId="64FF443B" w14:textId="77777777" w:rsidR="009C630A" w:rsidRDefault="009C630A" w:rsidP="0026482C"/>
          <w:p w14:paraId="67132955" w14:textId="14E1A815" w:rsidR="00521F7B" w:rsidRDefault="3590216C" w:rsidP="3590216C">
            <w:r w:rsidRPr="3590216C">
              <w:t>All activities will cover entire SWSPHN region</w:t>
            </w:r>
          </w:p>
          <w:p w14:paraId="2AE15D72" w14:textId="77777777" w:rsidR="009C630A" w:rsidRPr="00587E4E" w:rsidRDefault="009C630A" w:rsidP="0026482C"/>
        </w:tc>
      </w:tr>
      <w:tr w:rsidR="009C630A" w:rsidRPr="00FD4BC7" w14:paraId="3BC4DD48" w14:textId="77777777" w:rsidTr="3590216C">
        <w:trPr>
          <w:trHeight w:val="70"/>
        </w:trPr>
        <w:tc>
          <w:tcPr>
            <w:tcW w:w="2502" w:type="dxa"/>
            <w:shd w:val="clear" w:color="auto" w:fill="C6D9F1" w:themeFill="text2" w:themeFillTint="33"/>
            <w:vAlign w:val="center"/>
          </w:tcPr>
          <w:p w14:paraId="5170DC4F" w14:textId="77777777" w:rsidR="009C630A" w:rsidRDefault="009C630A" w:rsidP="0026482C">
            <w:r>
              <w:t>Consultation</w:t>
            </w:r>
          </w:p>
        </w:tc>
        <w:tc>
          <w:tcPr>
            <w:tcW w:w="7200" w:type="dxa"/>
            <w:gridSpan w:val="5"/>
            <w:shd w:val="clear" w:color="auto" w:fill="auto"/>
          </w:tcPr>
          <w:p w14:paraId="561F3635" w14:textId="39AD2BEE" w:rsidR="00D558E7" w:rsidRDefault="00D558E7" w:rsidP="3590216C"/>
          <w:p w14:paraId="7E5B6A24" w14:textId="7AD2D14E" w:rsidR="00D558E7" w:rsidRDefault="3590216C" w:rsidP="0026482C">
            <w:r>
              <w:t xml:space="preserve">The development of local responses to address priority areas are subject to consultation through the SWSPHN Drug and Alcohol Working Group; a proactive and productive committee with membership consisting of SWSPHN, SWSLHD Drug Health Services, the Network of Alcohol and Drug Agencies (NADA), Aboriginal Medical Services, consumers, NSW </w:t>
            </w:r>
            <w:proofErr w:type="gramStart"/>
            <w:r>
              <w:t>Ambulance  and</w:t>
            </w:r>
            <w:proofErr w:type="gramEnd"/>
            <w:r>
              <w:t xml:space="preserve"> Non-government Drug and Alcohol Treatment Providers . Consultation is also conducted with key stakeholders via the SWSPHN initiative Mental Health/ Drug and Alcohol Roundtable events.</w:t>
            </w:r>
          </w:p>
          <w:p w14:paraId="057029BD" w14:textId="77777777" w:rsidR="009C630A" w:rsidRDefault="009C630A" w:rsidP="0026482C"/>
          <w:p w14:paraId="3AFDF5A0" w14:textId="77777777" w:rsidR="009C630A" w:rsidRPr="00FD4BC7" w:rsidRDefault="009C630A" w:rsidP="0026482C"/>
        </w:tc>
      </w:tr>
      <w:tr w:rsidR="009C630A" w:rsidRPr="00587E4E" w14:paraId="4566D583" w14:textId="77777777" w:rsidTr="3590216C">
        <w:trPr>
          <w:trHeight w:val="70"/>
        </w:trPr>
        <w:tc>
          <w:tcPr>
            <w:tcW w:w="2502" w:type="dxa"/>
            <w:shd w:val="clear" w:color="auto" w:fill="C6D9F1" w:themeFill="text2" w:themeFillTint="33"/>
            <w:vAlign w:val="center"/>
          </w:tcPr>
          <w:p w14:paraId="0A69EB0D" w14:textId="77777777" w:rsidR="009C630A" w:rsidRDefault="009C630A" w:rsidP="0026482C">
            <w:r>
              <w:t>Collaboration</w:t>
            </w:r>
          </w:p>
        </w:tc>
        <w:tc>
          <w:tcPr>
            <w:tcW w:w="7200" w:type="dxa"/>
            <w:gridSpan w:val="5"/>
            <w:shd w:val="clear" w:color="auto" w:fill="auto"/>
          </w:tcPr>
          <w:p w14:paraId="11566DDE" w14:textId="684FE2D5" w:rsidR="00712F60" w:rsidRDefault="00712F60" w:rsidP="3590216C"/>
          <w:p w14:paraId="0A84DA56" w14:textId="547EBE19" w:rsidR="00712F60" w:rsidRDefault="3590216C" w:rsidP="3590216C">
            <w:r w:rsidRPr="3590216C">
              <w:t>The PHN will continue to work in collaboration with key stakeholders, including the SWS NGO AOD treatment providers as priority, to ensure variations to contracts or new services are responsive to emerging treatment demands, service gaps and integrated into existing care pathways</w:t>
            </w:r>
          </w:p>
          <w:p w14:paraId="5A49CB10" w14:textId="77777777" w:rsidR="00931B88" w:rsidRPr="00931B88" w:rsidRDefault="00931B88" w:rsidP="3590216C">
            <w:pPr>
              <w:spacing w:after="120"/>
            </w:pPr>
          </w:p>
          <w:p w14:paraId="0F58B80F" w14:textId="53C0AFDE" w:rsidR="00567917" w:rsidRPr="004D1FA6" w:rsidRDefault="3590216C" w:rsidP="3590216C">
            <w:pPr>
              <w:spacing w:after="120"/>
            </w:pPr>
            <w:r w:rsidRPr="3590216C">
              <w:t xml:space="preserve">SWSPHN- Contract Management and commissioning, evaluation and monitoring, and provide cross sectorial opportunities   </w:t>
            </w:r>
          </w:p>
          <w:p w14:paraId="1A33844A" w14:textId="77777777" w:rsidR="009C630A" w:rsidRPr="00587E4E" w:rsidRDefault="009C630A" w:rsidP="0026482C"/>
        </w:tc>
      </w:tr>
      <w:tr w:rsidR="009C630A" w:rsidRPr="00D056D8" w:rsidDel="002D726C" w14:paraId="56FAB18E" w14:textId="77777777" w:rsidTr="3590216C">
        <w:trPr>
          <w:trHeight w:val="70"/>
        </w:trPr>
        <w:tc>
          <w:tcPr>
            <w:tcW w:w="2502" w:type="dxa"/>
            <w:shd w:val="clear" w:color="auto" w:fill="C6D9F1" w:themeFill="text2" w:themeFillTint="33"/>
            <w:vAlign w:val="center"/>
          </w:tcPr>
          <w:p w14:paraId="1519D923" w14:textId="77777777" w:rsidR="009C630A" w:rsidRPr="00F97526" w:rsidRDefault="009C630A" w:rsidP="0026482C">
            <w:r>
              <w:t>Activity milestone details/ Duration</w:t>
            </w:r>
          </w:p>
        </w:tc>
        <w:tc>
          <w:tcPr>
            <w:tcW w:w="7200" w:type="dxa"/>
            <w:gridSpan w:val="5"/>
          </w:tcPr>
          <w:p w14:paraId="1BABBF53" w14:textId="77777777" w:rsidR="009C630A" w:rsidRDefault="009C630A" w:rsidP="0026482C">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26D7A20E" w14:textId="6A493DA1" w:rsidR="009C630A" w:rsidRDefault="009C630A" w:rsidP="0026482C">
            <w:r>
              <w:tab/>
              <w:t>Activity s</w:t>
            </w:r>
            <w:r w:rsidRPr="00DC794E">
              <w:t>tart date:</w:t>
            </w:r>
            <w:r>
              <w:tab/>
              <w:t xml:space="preserve"> </w:t>
            </w:r>
            <w:sdt>
              <w:sdtPr>
                <w:id w:val="1932699864"/>
                <w:placeholder>
                  <w:docPart w:val="0F14FCF323B34AF8AB4F117575DEA1F6"/>
                </w:placeholder>
                <w:date w:fullDate="2019-07-01T00:00:00Z">
                  <w:dateFormat w:val="d/MM/yyyy"/>
                  <w:lid w:val="en-AU"/>
                  <w:storeMappedDataAs w:val="dateTime"/>
                  <w:calendar w:val="gregorian"/>
                </w:date>
              </w:sdtPr>
              <w:sdtEndPr/>
              <w:sdtContent>
                <w:r w:rsidR="005F17DF">
                  <w:t>1/07/2019</w:t>
                </w:r>
              </w:sdtContent>
            </w:sdt>
          </w:p>
          <w:p w14:paraId="3970B0D4" w14:textId="7F3947A6" w:rsidR="009C630A" w:rsidRDefault="009C630A" w:rsidP="0026482C">
            <w:r>
              <w:tab/>
              <w:t xml:space="preserve">Activity end date:  </w:t>
            </w:r>
            <w:r>
              <w:tab/>
              <w:t xml:space="preserve"> </w:t>
            </w:r>
            <w:sdt>
              <w:sdtPr>
                <w:id w:val="-1043440242"/>
                <w:placeholder>
                  <w:docPart w:val="9BBEC992CC3248ECA0E37D7FD721A9AA"/>
                </w:placeholder>
                <w:date w:fullDate="2020-06-30T00:00:00Z">
                  <w:dateFormat w:val="d/MM/yyyy"/>
                  <w:lid w:val="en-AU"/>
                  <w:storeMappedDataAs w:val="dateTime"/>
                  <w:calendar w:val="gregorian"/>
                </w:date>
              </w:sdtPr>
              <w:sdtEndPr/>
              <w:sdtContent>
                <w:r w:rsidR="005F17DF">
                  <w:t>30/06/2020</w:t>
                </w:r>
              </w:sdtContent>
            </w:sdt>
          </w:p>
          <w:p w14:paraId="333C8245" w14:textId="77777777" w:rsidR="009C630A" w:rsidRDefault="009C630A" w:rsidP="0026482C"/>
          <w:p w14:paraId="335E4EF5" w14:textId="77777777" w:rsidR="009C630A" w:rsidRDefault="009C630A" w:rsidP="0026482C">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4407E831" w14:textId="77777777" w:rsidR="009C630A" w:rsidRDefault="009C630A" w:rsidP="0026482C">
            <w:r>
              <w:lastRenderedPageBreak/>
              <w:tab/>
              <w:t>Service delivery s</w:t>
            </w:r>
            <w:r w:rsidRPr="00DC794E">
              <w:t>tart date:</w:t>
            </w:r>
            <w:r>
              <w:t xml:space="preserve">  </w:t>
            </w:r>
            <w:sdt>
              <w:sdtPr>
                <w:id w:val="1717472645"/>
                <w:placeholder>
                  <w:docPart w:val="23BD59110F03474DA21A74875827B553"/>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1860810131"/>
                <w:placeholder>
                  <w:docPart w:val="7B9BE81C75FD463BA220B1CB01C418AF"/>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7E637BCF" w14:textId="77777777" w:rsidR="009C630A" w:rsidRDefault="009C630A" w:rsidP="0026482C">
            <w:r>
              <w:tab/>
              <w:t xml:space="preserve">Service delivery end date:   </w:t>
            </w:r>
            <w:sdt>
              <w:sdtPr>
                <w:id w:val="-1807153795"/>
                <w:placeholder>
                  <w:docPart w:val="62974DBE5BA54251838CF9BAA9665E33"/>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461963749"/>
                <w:placeholder>
                  <w:docPart w:val="C04857ABE325463E8039F2F1F91BF37E"/>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4991B680" w14:textId="77777777" w:rsidR="009C630A" w:rsidRDefault="009C630A" w:rsidP="0026482C"/>
          <w:p w14:paraId="7613218A" w14:textId="77777777" w:rsidR="009C630A" w:rsidRPr="00D056D8" w:rsidDel="002D726C" w:rsidRDefault="009C630A" w:rsidP="0026482C">
            <w:r>
              <w:t>Any other relevant milestones?</w:t>
            </w:r>
          </w:p>
        </w:tc>
      </w:tr>
      <w:tr w:rsidR="009C630A" w:rsidRPr="00F82986" w14:paraId="7136CA30" w14:textId="77777777" w:rsidTr="3590216C">
        <w:trPr>
          <w:trHeight w:val="70"/>
        </w:trPr>
        <w:tc>
          <w:tcPr>
            <w:tcW w:w="2502" w:type="dxa"/>
            <w:shd w:val="clear" w:color="auto" w:fill="C6D9F1" w:themeFill="text2" w:themeFillTint="33"/>
            <w:vAlign w:val="center"/>
          </w:tcPr>
          <w:p w14:paraId="6A7A6954" w14:textId="77777777" w:rsidR="009C630A" w:rsidRDefault="009C630A" w:rsidP="0026482C">
            <w:r>
              <w:lastRenderedPageBreak/>
              <w:t>Commissioning method and approach to market</w:t>
            </w:r>
          </w:p>
        </w:tc>
        <w:tc>
          <w:tcPr>
            <w:tcW w:w="7200" w:type="dxa"/>
            <w:gridSpan w:val="5"/>
          </w:tcPr>
          <w:p w14:paraId="7527A610" w14:textId="77777777" w:rsidR="009C630A" w:rsidRPr="00235A81" w:rsidRDefault="009C630A" w:rsidP="0026482C">
            <w:pPr>
              <w:rPr>
                <w:rFonts w:ascii="Calibri" w:eastAsia="Calibri" w:hAnsi="Calibri" w:cs="Times New Roman"/>
              </w:rPr>
            </w:pPr>
            <w:r w:rsidRPr="00235A81">
              <w:rPr>
                <w:rFonts w:ascii="Calibri" w:eastAsia="Calibri" w:hAnsi="Calibri" w:cs="Times New Roman"/>
              </w:rPr>
              <w:t>1. Please identify your intended procurement approach for commissioning services under this activity:</w:t>
            </w:r>
          </w:p>
          <w:p w14:paraId="0D1A98E5" w14:textId="77777777" w:rsidR="009C630A" w:rsidRPr="00235A81" w:rsidRDefault="009C630A" w:rsidP="0026482C">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216819650"/>
                <w14:checkbox>
                  <w14:checked w14:val="0"/>
                  <w14:checkedState w14:val="2612" w14:font="MS Gothic"/>
                  <w14:uncheckedState w14:val="2610" w14:font="MS Gothic"/>
                </w14:checkbox>
              </w:sdtPr>
              <w:sdtEndPr/>
              <w:sdtContent>
                <w:r w:rsidRPr="00235A81">
                  <w:rPr>
                    <w:rFonts w:ascii="Segoe UI Symbol" w:eastAsia="Calibri" w:hAnsi="Segoe UI Symbol" w:cs="Segoe UI Symbol"/>
                  </w:rPr>
                  <w:t>☐</w:t>
                </w:r>
              </w:sdtContent>
            </w:sdt>
            <w:r w:rsidRPr="00235A81">
              <w:rPr>
                <w:rFonts w:ascii="Calibri" w:eastAsia="Calibri" w:hAnsi="Calibri" w:cs="Times New Roman"/>
              </w:rPr>
              <w:t xml:space="preserve"> Not yet known</w:t>
            </w:r>
          </w:p>
          <w:p w14:paraId="50683E04" w14:textId="3CA575C5" w:rsidR="009C630A" w:rsidRPr="00235A81" w:rsidRDefault="007E1B0C" w:rsidP="0026482C">
            <w:pPr>
              <w:ind w:left="319"/>
              <w:rPr>
                <w:rFonts w:ascii="Calibri" w:eastAsia="Calibri" w:hAnsi="Calibri" w:cs="Times New Roman"/>
              </w:rPr>
            </w:pPr>
            <w:sdt>
              <w:sdtPr>
                <w:rPr>
                  <w:rFonts w:ascii="Calibri" w:eastAsia="Calibri" w:hAnsi="Calibri" w:cs="Times New Roman"/>
                </w:rPr>
                <w:id w:val="-2053919777"/>
                <w14:checkbox>
                  <w14:checked w14:val="1"/>
                  <w14:checkedState w14:val="2612" w14:font="MS Gothic"/>
                  <w14:uncheckedState w14:val="2610" w14:font="MS Gothic"/>
                </w14:checkbox>
              </w:sdtPr>
              <w:sdtEndPr/>
              <w:sdtContent>
                <w:r w:rsidR="005F17DF">
                  <w:rPr>
                    <w:rFonts w:ascii="MS Gothic" w:eastAsia="MS Gothic" w:hAnsi="MS Gothic" w:cs="Times New Roman" w:hint="eastAsia"/>
                  </w:rPr>
                  <w:t>☒</w:t>
                </w:r>
              </w:sdtContent>
            </w:sdt>
            <w:r w:rsidR="009C630A" w:rsidRPr="00235A81">
              <w:rPr>
                <w:rFonts w:ascii="Calibri" w:eastAsia="Calibri" w:hAnsi="Calibri" w:cs="Times New Roman"/>
              </w:rPr>
              <w:t xml:space="preserve"> Continuing service provider / contract extension</w:t>
            </w:r>
          </w:p>
          <w:p w14:paraId="4A1FFB77" w14:textId="77777777" w:rsidR="009C630A" w:rsidRPr="00235A81" w:rsidRDefault="007E1B0C" w:rsidP="0026482C">
            <w:pPr>
              <w:ind w:left="319"/>
              <w:rPr>
                <w:rFonts w:ascii="Calibri" w:eastAsia="Calibri" w:hAnsi="Calibri" w:cs="Times New Roman"/>
              </w:rPr>
            </w:pPr>
            <w:sdt>
              <w:sdtPr>
                <w:rPr>
                  <w:rFonts w:ascii="Calibri" w:eastAsia="Calibri" w:hAnsi="Calibri" w:cs="Times New Roman"/>
                </w:rPr>
                <w:id w:val="-481925037"/>
                <w14:checkbox>
                  <w14:checked w14:val="0"/>
                  <w14:checkedState w14:val="2612" w14:font="MS Gothic"/>
                  <w14:uncheckedState w14:val="2610" w14:font="MS Gothic"/>
                </w14:checkbox>
              </w:sdtPr>
              <w:sdtEndPr/>
              <w:sdtContent>
                <w:r w:rsidR="009C630A" w:rsidRPr="00235A81">
                  <w:rPr>
                    <w:rFonts w:ascii="Segoe UI Symbol" w:eastAsia="Calibri" w:hAnsi="Segoe UI Symbol" w:cs="Segoe UI Symbol"/>
                  </w:rPr>
                  <w:t>☐</w:t>
                </w:r>
              </w:sdtContent>
            </w:sdt>
            <w:r w:rsidR="009C630A" w:rsidRPr="00235A81">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47FEE02B" w14:textId="77777777" w:rsidR="009C630A" w:rsidRPr="00235A81" w:rsidRDefault="007E1B0C" w:rsidP="0026482C">
            <w:pPr>
              <w:ind w:left="319"/>
              <w:rPr>
                <w:rFonts w:ascii="Calibri" w:eastAsia="Calibri" w:hAnsi="Calibri" w:cs="Times New Roman"/>
              </w:rPr>
            </w:pPr>
            <w:sdt>
              <w:sdtPr>
                <w:rPr>
                  <w:rFonts w:ascii="Calibri" w:eastAsia="Calibri" w:hAnsi="Calibri" w:cs="Times New Roman"/>
                </w:rPr>
                <w:id w:val="-1794126190"/>
                <w14:checkbox>
                  <w14:checked w14:val="0"/>
                  <w14:checkedState w14:val="2612" w14:font="MS Gothic"/>
                  <w14:uncheckedState w14:val="2610" w14:font="MS Gothic"/>
                </w14:checkbox>
              </w:sdtPr>
              <w:sdtEndPr/>
              <w:sdtContent>
                <w:r w:rsidR="009C630A" w:rsidRPr="00235A81">
                  <w:rPr>
                    <w:rFonts w:ascii="Segoe UI Symbol" w:eastAsia="Calibri" w:hAnsi="Segoe UI Symbol" w:cs="Segoe UI Symbol"/>
                  </w:rPr>
                  <w:t>☐</w:t>
                </w:r>
              </w:sdtContent>
            </w:sdt>
            <w:r w:rsidR="009C630A" w:rsidRPr="00235A81">
              <w:rPr>
                <w:rFonts w:ascii="Calibri" w:eastAsia="Calibri" w:hAnsi="Calibri" w:cs="Times New Roman"/>
              </w:rPr>
              <w:t xml:space="preserve"> Open tender</w:t>
            </w:r>
          </w:p>
          <w:p w14:paraId="17EAA698" w14:textId="77777777" w:rsidR="009C630A" w:rsidRPr="00235A81" w:rsidRDefault="007E1B0C" w:rsidP="0026482C">
            <w:pPr>
              <w:ind w:left="319"/>
              <w:rPr>
                <w:rFonts w:ascii="Calibri" w:eastAsia="Calibri" w:hAnsi="Calibri" w:cs="Times New Roman"/>
              </w:rPr>
            </w:pPr>
            <w:sdt>
              <w:sdtPr>
                <w:rPr>
                  <w:rFonts w:ascii="Calibri" w:eastAsia="Calibri" w:hAnsi="Calibri" w:cs="Times New Roman"/>
                </w:rPr>
                <w:id w:val="435180541"/>
                <w14:checkbox>
                  <w14:checked w14:val="0"/>
                  <w14:checkedState w14:val="2612" w14:font="MS Gothic"/>
                  <w14:uncheckedState w14:val="2610" w14:font="MS Gothic"/>
                </w14:checkbox>
              </w:sdtPr>
              <w:sdtEndPr/>
              <w:sdtContent>
                <w:r w:rsidR="009C630A" w:rsidRPr="00235A81">
                  <w:rPr>
                    <w:rFonts w:ascii="Segoe UI Symbol" w:eastAsia="Calibri" w:hAnsi="Segoe UI Symbol" w:cs="Segoe UI Symbol"/>
                  </w:rPr>
                  <w:t>☐</w:t>
                </w:r>
              </w:sdtContent>
            </w:sdt>
            <w:r w:rsidR="009C630A" w:rsidRPr="00235A81">
              <w:rPr>
                <w:rFonts w:ascii="Calibri" w:eastAsia="Calibri" w:hAnsi="Calibri" w:cs="Times New Roman"/>
              </w:rPr>
              <w:t xml:space="preserve"> Expression of Interest (EOI)</w:t>
            </w:r>
          </w:p>
          <w:p w14:paraId="2005C7F3" w14:textId="77777777" w:rsidR="009C630A" w:rsidRPr="00235A81" w:rsidRDefault="009C630A" w:rsidP="0026482C">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651629102"/>
                <w14:checkbox>
                  <w14:checked w14:val="0"/>
                  <w14:checkedState w14:val="2612" w14:font="MS Gothic"/>
                  <w14:uncheckedState w14:val="2610" w14:font="MS Gothic"/>
                </w14:checkbox>
              </w:sdtPr>
              <w:sdtEndPr/>
              <w:sdtContent>
                <w:r w:rsidRPr="00235A81">
                  <w:rPr>
                    <w:rFonts w:ascii="Segoe UI Symbol" w:eastAsia="Calibri" w:hAnsi="Segoe UI Symbol" w:cs="Segoe UI Symbol"/>
                  </w:rPr>
                  <w:t>☐</w:t>
                </w:r>
              </w:sdtContent>
            </w:sdt>
            <w:r w:rsidRPr="00235A81">
              <w:rPr>
                <w:rFonts w:ascii="Calibri" w:eastAsia="Calibri" w:hAnsi="Calibri" w:cs="Times New Roman"/>
              </w:rPr>
              <w:t xml:space="preserve"> Other approach (please provide details)</w:t>
            </w:r>
          </w:p>
          <w:p w14:paraId="18D467A2" w14:textId="77777777" w:rsidR="009C630A" w:rsidRPr="00235A81" w:rsidRDefault="009C630A" w:rsidP="0026482C">
            <w:pPr>
              <w:rPr>
                <w:rFonts w:ascii="Calibri" w:eastAsia="Calibri" w:hAnsi="Calibri" w:cs="Times New Roman"/>
              </w:rPr>
            </w:pPr>
          </w:p>
          <w:p w14:paraId="279867BA" w14:textId="77777777" w:rsidR="009C630A" w:rsidRPr="00235A81" w:rsidRDefault="009C630A" w:rsidP="0026482C">
            <w:pPr>
              <w:rPr>
                <w:rFonts w:ascii="Calibri" w:eastAsia="Calibri" w:hAnsi="Calibri" w:cs="Times New Roman"/>
              </w:rPr>
            </w:pPr>
            <w:r w:rsidRPr="00235A81">
              <w:rPr>
                <w:rFonts w:ascii="Calibri" w:eastAsia="Calibri" w:hAnsi="Calibri" w:cs="Times New Roman"/>
              </w:rPr>
              <w:t xml:space="preserve">2a. Is this activity being co-designed?   </w:t>
            </w:r>
          </w:p>
          <w:p w14:paraId="1CD0150D" w14:textId="6FAB3A1E" w:rsidR="009C630A" w:rsidRPr="00235A81" w:rsidRDefault="007E1B0C" w:rsidP="0026482C">
            <w:pPr>
              <w:rPr>
                <w:rFonts w:ascii="Calibri" w:eastAsia="Calibri" w:hAnsi="Calibri" w:cs="Times New Roman"/>
              </w:rPr>
            </w:pPr>
            <w:sdt>
              <w:sdtPr>
                <w:rPr>
                  <w:rFonts w:ascii="Calibri" w:eastAsia="Calibri" w:hAnsi="Calibri" w:cs="Times New Roman"/>
                </w:rPr>
                <w:id w:val="1067149435"/>
                <w:dropDownList>
                  <w:listItem w:displayText="Yes" w:value="Yes"/>
                  <w:listItem w:displayText="No" w:value="No"/>
                </w:dropDownList>
              </w:sdtPr>
              <w:sdtEndPr/>
              <w:sdtContent>
                <w:r w:rsidR="00EC0A3E">
                  <w:rPr>
                    <w:rFonts w:ascii="Calibri" w:eastAsia="Calibri" w:hAnsi="Calibri" w:cs="Times New Roman"/>
                  </w:rPr>
                  <w:t>No</w:t>
                </w:r>
              </w:sdtContent>
            </w:sdt>
            <w:r w:rsidR="009C630A" w:rsidRPr="00235A81">
              <w:rPr>
                <w:rFonts w:ascii="Calibri" w:eastAsia="Calibri" w:hAnsi="Calibri" w:cs="Times New Roman"/>
              </w:rPr>
              <w:t xml:space="preserve">     </w:t>
            </w:r>
          </w:p>
          <w:p w14:paraId="75C45C53" w14:textId="77777777" w:rsidR="009C630A" w:rsidRPr="00235A81" w:rsidRDefault="009C630A" w:rsidP="0026482C">
            <w:pPr>
              <w:rPr>
                <w:rFonts w:ascii="Calibri" w:eastAsia="Calibri" w:hAnsi="Calibri" w:cs="Times New Roman"/>
                <w:color w:val="808080"/>
              </w:rPr>
            </w:pPr>
          </w:p>
          <w:p w14:paraId="0916DCBC" w14:textId="77777777" w:rsidR="009C630A" w:rsidRPr="00235A81" w:rsidRDefault="009C630A" w:rsidP="0026482C">
            <w:pPr>
              <w:rPr>
                <w:rFonts w:ascii="Calibri" w:eastAsia="Calibri" w:hAnsi="Calibri" w:cs="Times New Roman"/>
              </w:rPr>
            </w:pPr>
            <w:r w:rsidRPr="00235A81">
              <w:rPr>
                <w:rFonts w:ascii="Calibri" w:eastAsia="Calibri" w:hAnsi="Calibri" w:cs="Times New Roman"/>
              </w:rPr>
              <w:t xml:space="preserve">2b. Is this activity this result of a previous co-design process?   </w:t>
            </w:r>
          </w:p>
          <w:p w14:paraId="4D1EC015" w14:textId="63B6E493" w:rsidR="009C630A" w:rsidRPr="00235A81" w:rsidRDefault="007E1B0C" w:rsidP="0026482C">
            <w:pPr>
              <w:rPr>
                <w:rFonts w:ascii="Calibri" w:eastAsia="Calibri" w:hAnsi="Calibri" w:cs="Times New Roman"/>
              </w:rPr>
            </w:pPr>
            <w:sdt>
              <w:sdtPr>
                <w:rPr>
                  <w:rFonts w:ascii="Calibri" w:eastAsia="Calibri" w:hAnsi="Calibri" w:cs="Times New Roman"/>
                </w:rPr>
                <w:id w:val="-1805459360"/>
                <w:dropDownList>
                  <w:listItem w:displayText="Yes" w:value="Yes"/>
                  <w:listItem w:displayText="No" w:value="No"/>
                </w:dropDownList>
              </w:sdtPr>
              <w:sdtEndPr/>
              <w:sdtContent>
                <w:r w:rsidR="00EC0A3E">
                  <w:rPr>
                    <w:rFonts w:ascii="Calibri" w:eastAsia="Calibri" w:hAnsi="Calibri" w:cs="Times New Roman"/>
                  </w:rPr>
                  <w:t>No</w:t>
                </w:r>
              </w:sdtContent>
            </w:sdt>
          </w:p>
          <w:p w14:paraId="2FBBD0C7" w14:textId="77777777" w:rsidR="009C630A" w:rsidRPr="00235A81" w:rsidRDefault="009C630A" w:rsidP="0026482C">
            <w:pPr>
              <w:rPr>
                <w:rFonts w:ascii="Calibri" w:eastAsia="Calibri" w:hAnsi="Calibri" w:cs="Times New Roman"/>
              </w:rPr>
            </w:pPr>
          </w:p>
          <w:p w14:paraId="53453264" w14:textId="77777777" w:rsidR="009C630A" w:rsidRPr="00235A81" w:rsidRDefault="009C630A" w:rsidP="0026482C">
            <w:pPr>
              <w:rPr>
                <w:rFonts w:ascii="Calibri" w:eastAsia="Calibri" w:hAnsi="Calibri" w:cs="Times New Roman"/>
              </w:rPr>
            </w:pPr>
            <w:r w:rsidRPr="00235A81">
              <w:rPr>
                <w:rFonts w:ascii="Calibri" w:eastAsia="Calibri" w:hAnsi="Calibri" w:cs="Times New Roman"/>
              </w:rPr>
              <w:t>3a. Do you plan to implement this activity using co-commissioning or joint-commissioning arrangements?</w:t>
            </w:r>
          </w:p>
          <w:p w14:paraId="20AB06D7" w14:textId="168CBE37" w:rsidR="009C630A" w:rsidRPr="00235A81" w:rsidRDefault="007E1B0C" w:rsidP="0026482C">
            <w:pPr>
              <w:rPr>
                <w:rFonts w:ascii="Calibri" w:eastAsia="Calibri" w:hAnsi="Calibri" w:cs="Times New Roman"/>
              </w:rPr>
            </w:pPr>
            <w:sdt>
              <w:sdtPr>
                <w:rPr>
                  <w:rFonts w:ascii="Calibri" w:eastAsia="Calibri" w:hAnsi="Calibri" w:cs="Times New Roman"/>
                </w:rPr>
                <w:id w:val="912746305"/>
                <w:dropDownList>
                  <w:listItem w:displayText="Yes" w:value="Yes"/>
                  <w:listItem w:displayText="No" w:value="No"/>
                </w:dropDownList>
              </w:sdtPr>
              <w:sdtEndPr/>
              <w:sdtContent>
                <w:r w:rsidR="00EC0A3E">
                  <w:rPr>
                    <w:rFonts w:ascii="Calibri" w:eastAsia="Calibri" w:hAnsi="Calibri" w:cs="Times New Roman"/>
                  </w:rPr>
                  <w:t>No</w:t>
                </w:r>
              </w:sdtContent>
            </w:sdt>
            <w:r w:rsidR="009C630A" w:rsidRPr="00235A81">
              <w:rPr>
                <w:rFonts w:ascii="Calibri" w:eastAsia="Calibri" w:hAnsi="Calibri" w:cs="Times New Roman"/>
              </w:rPr>
              <w:t xml:space="preserve">   </w:t>
            </w:r>
          </w:p>
          <w:p w14:paraId="5C3217C8" w14:textId="77777777" w:rsidR="009C630A" w:rsidRPr="00235A81" w:rsidRDefault="009C630A" w:rsidP="0026482C">
            <w:pPr>
              <w:rPr>
                <w:rFonts w:ascii="Calibri" w:eastAsia="Calibri" w:hAnsi="Calibri" w:cs="Times New Roman"/>
                <w:color w:val="808080"/>
              </w:rPr>
            </w:pPr>
          </w:p>
          <w:p w14:paraId="08C73DE9" w14:textId="77777777" w:rsidR="009C630A" w:rsidRPr="00235A81" w:rsidRDefault="009C630A" w:rsidP="0026482C">
            <w:pPr>
              <w:rPr>
                <w:rFonts w:ascii="Calibri" w:eastAsia="Calibri" w:hAnsi="Calibri" w:cs="Times New Roman"/>
              </w:rPr>
            </w:pPr>
            <w:r w:rsidRPr="00235A81">
              <w:rPr>
                <w:rFonts w:ascii="Calibri" w:eastAsia="Calibri" w:hAnsi="Calibri" w:cs="Times New Roman"/>
              </w:rPr>
              <w:t>3b. Has this activity previously been co-commissioned or joint-commissioned?</w:t>
            </w:r>
          </w:p>
          <w:p w14:paraId="5E9EB67C" w14:textId="7029A86D" w:rsidR="009C630A" w:rsidRPr="00235A81" w:rsidRDefault="007E1B0C" w:rsidP="0026482C">
            <w:pPr>
              <w:rPr>
                <w:rFonts w:ascii="Calibri" w:eastAsia="Calibri" w:hAnsi="Calibri" w:cs="Times New Roman"/>
              </w:rPr>
            </w:pPr>
            <w:sdt>
              <w:sdtPr>
                <w:rPr>
                  <w:rFonts w:ascii="Calibri" w:eastAsia="Calibri" w:hAnsi="Calibri" w:cs="Times New Roman"/>
                </w:rPr>
                <w:id w:val="-2003420026"/>
                <w:dropDownList>
                  <w:listItem w:displayText="Yes" w:value="Yes"/>
                  <w:listItem w:displayText="No" w:value="No"/>
                </w:dropDownList>
              </w:sdtPr>
              <w:sdtEndPr/>
              <w:sdtContent>
                <w:r w:rsidR="00EC0A3E">
                  <w:rPr>
                    <w:rFonts w:ascii="Calibri" w:eastAsia="Calibri" w:hAnsi="Calibri" w:cs="Times New Roman"/>
                  </w:rPr>
                  <w:t>No</w:t>
                </w:r>
              </w:sdtContent>
            </w:sdt>
          </w:p>
          <w:p w14:paraId="09CB9EA6" w14:textId="77777777" w:rsidR="009C630A" w:rsidRDefault="009C630A" w:rsidP="0026482C"/>
          <w:p w14:paraId="6391F37C" w14:textId="77777777" w:rsidR="009C630A" w:rsidRPr="00F82986" w:rsidRDefault="009C630A" w:rsidP="0026482C"/>
        </w:tc>
      </w:tr>
      <w:tr w:rsidR="009C630A" w:rsidRPr="00D056D8" w14:paraId="101236D7" w14:textId="77777777" w:rsidTr="3590216C">
        <w:trPr>
          <w:trHeight w:val="455"/>
        </w:trPr>
        <w:tc>
          <w:tcPr>
            <w:tcW w:w="2502" w:type="dxa"/>
            <w:shd w:val="clear" w:color="auto" w:fill="C6D9F1" w:themeFill="text2" w:themeFillTint="33"/>
            <w:vAlign w:val="center"/>
          </w:tcPr>
          <w:p w14:paraId="5DF79416" w14:textId="77777777" w:rsidR="009C630A" w:rsidRPr="00EF054E" w:rsidRDefault="009C630A" w:rsidP="0026482C">
            <w:r w:rsidRPr="00EF054E">
              <w:t>Decommissioning</w:t>
            </w:r>
          </w:p>
        </w:tc>
        <w:tc>
          <w:tcPr>
            <w:tcW w:w="7200" w:type="dxa"/>
            <w:gridSpan w:val="5"/>
            <w:vAlign w:val="center"/>
          </w:tcPr>
          <w:p w14:paraId="7DF90B8C" w14:textId="77777777" w:rsidR="009C630A" w:rsidRDefault="009C630A" w:rsidP="0026482C">
            <w:r>
              <w:t>1a. Does this activity include any</w:t>
            </w:r>
            <w:r w:rsidRPr="00587E4E">
              <w:t xml:space="preserve"> decommissioning</w:t>
            </w:r>
            <w:r>
              <w:t xml:space="preserve"> of services?</w:t>
            </w:r>
          </w:p>
          <w:p w14:paraId="563CE7DA" w14:textId="7825DF1D" w:rsidR="009C630A" w:rsidRPr="00ED20E2" w:rsidRDefault="007E1B0C" w:rsidP="0026482C">
            <w:sdt>
              <w:sdtPr>
                <w:id w:val="971328821"/>
                <w:dropDownList>
                  <w:listItem w:displayText="Yes" w:value="Yes"/>
                  <w:listItem w:displayText="No" w:value="No"/>
                </w:dropDownList>
              </w:sdtPr>
              <w:sdtEndPr/>
              <w:sdtContent>
                <w:r w:rsidR="00EC0A3E">
                  <w:t>No</w:t>
                </w:r>
              </w:sdtContent>
            </w:sdt>
            <w:r w:rsidR="009C630A">
              <w:t xml:space="preserve">     </w:t>
            </w:r>
          </w:p>
          <w:p w14:paraId="799788E8" w14:textId="77777777" w:rsidR="009C630A" w:rsidRDefault="009C630A" w:rsidP="0026482C">
            <w:pPr>
              <w:rPr>
                <w:color w:val="808080" w:themeColor="background1" w:themeShade="80"/>
              </w:rPr>
            </w:pPr>
          </w:p>
          <w:p w14:paraId="456C3001" w14:textId="77777777" w:rsidR="009C630A" w:rsidRPr="00587E4E" w:rsidRDefault="009C630A" w:rsidP="0026482C">
            <w:r>
              <w:t xml:space="preserve">1b. If yes, provide a description of the proposed decommissioning process and any </w:t>
            </w:r>
            <w:r w:rsidRPr="00587E4E">
              <w:t>potential implications.</w:t>
            </w:r>
          </w:p>
          <w:p w14:paraId="627A7CCA" w14:textId="77777777" w:rsidR="009C630A" w:rsidRPr="00D056D8" w:rsidRDefault="009C630A" w:rsidP="0026482C"/>
        </w:tc>
      </w:tr>
      <w:tr w:rsidR="009C630A" w:rsidRPr="00587E4E" w14:paraId="45973725" w14:textId="77777777" w:rsidTr="3590216C">
        <w:trPr>
          <w:trHeight w:val="455"/>
        </w:trPr>
        <w:tc>
          <w:tcPr>
            <w:tcW w:w="2502" w:type="dxa"/>
            <w:shd w:val="clear" w:color="auto" w:fill="C6D9F1" w:themeFill="text2" w:themeFillTint="33"/>
            <w:vAlign w:val="center"/>
          </w:tcPr>
          <w:p w14:paraId="25CE8756" w14:textId="77777777" w:rsidR="009C630A" w:rsidRPr="00EF054E" w:rsidRDefault="009C630A" w:rsidP="0026482C">
            <w:r>
              <w:t>Data collection</w:t>
            </w:r>
          </w:p>
        </w:tc>
        <w:tc>
          <w:tcPr>
            <w:tcW w:w="7200" w:type="dxa"/>
            <w:gridSpan w:val="5"/>
            <w:vAlign w:val="center"/>
          </w:tcPr>
          <w:p w14:paraId="7F2AAEAD" w14:textId="77777777" w:rsidR="009C630A" w:rsidRDefault="009C630A" w:rsidP="0026482C">
            <w:r w:rsidRPr="0028263E">
              <w:t>Is this activity in scope for data collection under the Alcohol and Other Drug Treatment Services National Minimum Data set</w:t>
            </w:r>
          </w:p>
          <w:p w14:paraId="237C2B25" w14:textId="3032CFFE" w:rsidR="009C630A" w:rsidRPr="00ED20E2" w:rsidRDefault="007E1B0C" w:rsidP="0026482C">
            <w:sdt>
              <w:sdtPr>
                <w:id w:val="1342662307"/>
                <w:dropDownList>
                  <w:listItem w:displayText="Yes" w:value="Yes"/>
                  <w:listItem w:displayText="No" w:value="No"/>
                </w:dropDownList>
              </w:sdtPr>
              <w:sdtEndPr/>
              <w:sdtContent>
                <w:r w:rsidR="00EC0A3E">
                  <w:t>Yes</w:t>
                </w:r>
              </w:sdtContent>
            </w:sdt>
            <w:r w:rsidR="009C630A">
              <w:t xml:space="preserve">     </w:t>
            </w:r>
          </w:p>
          <w:p w14:paraId="6D8FED80" w14:textId="77777777" w:rsidR="009C630A" w:rsidRPr="00587E4E" w:rsidRDefault="009C630A" w:rsidP="0026482C"/>
        </w:tc>
      </w:tr>
      <w:tr w:rsidR="009C630A" w:rsidRPr="00587E4E" w:rsidDel="000F4ED9" w14:paraId="4CEDF895" w14:textId="77777777" w:rsidTr="3590216C">
        <w:trPr>
          <w:trHeight w:val="549"/>
        </w:trPr>
        <w:tc>
          <w:tcPr>
            <w:tcW w:w="2502" w:type="dxa"/>
            <w:shd w:val="clear" w:color="auto" w:fill="C6D9F1" w:themeFill="text2" w:themeFillTint="33"/>
            <w:vAlign w:val="center"/>
          </w:tcPr>
          <w:p w14:paraId="552B52CB" w14:textId="77777777" w:rsidR="009C630A" w:rsidDel="000F4ED9" w:rsidRDefault="009C630A" w:rsidP="0026482C">
            <w:r>
              <w:t>Total Planned Expenditure</w:t>
            </w:r>
          </w:p>
        </w:tc>
        <w:tc>
          <w:tcPr>
            <w:tcW w:w="7200" w:type="dxa"/>
            <w:gridSpan w:val="5"/>
            <w:vAlign w:val="center"/>
          </w:tcPr>
          <w:p w14:paraId="7A14131B" w14:textId="77777777" w:rsidR="009C630A" w:rsidRDefault="009C630A" w:rsidP="0026482C">
            <w:r>
              <w:t>Please populate the following table with planned expenditure for this Activity.</w:t>
            </w:r>
          </w:p>
          <w:p w14:paraId="6F2DD915" w14:textId="77777777" w:rsidR="009C630A" w:rsidRPr="00587E4E" w:rsidDel="000F4ED9" w:rsidRDefault="009C630A" w:rsidP="0026482C"/>
        </w:tc>
      </w:tr>
      <w:tr w:rsidR="009C630A" w14:paraId="737E5551" w14:textId="77777777" w:rsidTr="3590216C">
        <w:trPr>
          <w:trHeight w:val="267"/>
        </w:trPr>
        <w:tc>
          <w:tcPr>
            <w:tcW w:w="3352" w:type="dxa"/>
            <w:gridSpan w:val="2"/>
            <w:shd w:val="clear" w:color="auto" w:fill="C6D9F1" w:themeFill="text2" w:themeFillTint="33"/>
          </w:tcPr>
          <w:p w14:paraId="60665301" w14:textId="77777777" w:rsidR="009C630A" w:rsidRDefault="009C630A" w:rsidP="0026482C">
            <w:r w:rsidRPr="00504B66">
              <w:rPr>
                <w:b/>
              </w:rPr>
              <w:t>Funding Source</w:t>
            </w:r>
          </w:p>
        </w:tc>
        <w:tc>
          <w:tcPr>
            <w:tcW w:w="1587" w:type="dxa"/>
            <w:shd w:val="clear" w:color="auto" w:fill="C6D9F1" w:themeFill="text2" w:themeFillTint="33"/>
          </w:tcPr>
          <w:p w14:paraId="508B3643" w14:textId="77777777" w:rsidR="009C630A" w:rsidRDefault="009C630A" w:rsidP="0026482C">
            <w:pPr>
              <w:jc w:val="center"/>
            </w:pPr>
            <w:r w:rsidRPr="00504B66">
              <w:rPr>
                <w:b/>
              </w:rPr>
              <w:t>2019-2020</w:t>
            </w:r>
          </w:p>
        </w:tc>
        <w:tc>
          <w:tcPr>
            <w:tcW w:w="1588" w:type="dxa"/>
            <w:shd w:val="clear" w:color="auto" w:fill="C6D9F1" w:themeFill="text2" w:themeFillTint="33"/>
          </w:tcPr>
          <w:p w14:paraId="07AD8D92" w14:textId="77777777" w:rsidR="009C630A" w:rsidRDefault="009C630A" w:rsidP="0026482C">
            <w:pPr>
              <w:jc w:val="center"/>
            </w:pPr>
            <w:r w:rsidRPr="00504B66">
              <w:rPr>
                <w:b/>
              </w:rPr>
              <w:t>2020-2021</w:t>
            </w:r>
          </w:p>
        </w:tc>
        <w:tc>
          <w:tcPr>
            <w:tcW w:w="1587" w:type="dxa"/>
            <w:shd w:val="clear" w:color="auto" w:fill="C6D9F1" w:themeFill="text2" w:themeFillTint="33"/>
          </w:tcPr>
          <w:p w14:paraId="281CDCBA" w14:textId="77777777" w:rsidR="009C630A" w:rsidRDefault="009C630A" w:rsidP="0026482C">
            <w:pPr>
              <w:jc w:val="center"/>
            </w:pPr>
            <w:r w:rsidRPr="00504B66">
              <w:rPr>
                <w:b/>
              </w:rPr>
              <w:t>2021-2022</w:t>
            </w:r>
          </w:p>
        </w:tc>
        <w:tc>
          <w:tcPr>
            <w:tcW w:w="1588" w:type="dxa"/>
            <w:shd w:val="clear" w:color="auto" w:fill="C6D9F1" w:themeFill="text2" w:themeFillTint="33"/>
          </w:tcPr>
          <w:p w14:paraId="764C985E" w14:textId="77777777" w:rsidR="009C630A" w:rsidRDefault="009C630A" w:rsidP="0026482C">
            <w:pPr>
              <w:jc w:val="center"/>
            </w:pPr>
            <w:r w:rsidRPr="00504B66">
              <w:rPr>
                <w:b/>
              </w:rPr>
              <w:t>Total</w:t>
            </w:r>
          </w:p>
        </w:tc>
      </w:tr>
      <w:tr w:rsidR="009C630A" w14:paraId="3CBE74C5" w14:textId="77777777" w:rsidTr="3590216C">
        <w:trPr>
          <w:trHeight w:val="549"/>
        </w:trPr>
        <w:tc>
          <w:tcPr>
            <w:tcW w:w="3352" w:type="dxa"/>
            <w:gridSpan w:val="2"/>
            <w:shd w:val="clear" w:color="auto" w:fill="auto"/>
          </w:tcPr>
          <w:p w14:paraId="509BF857" w14:textId="77777777" w:rsidR="009C630A" w:rsidRDefault="009C630A" w:rsidP="0026482C">
            <w:r>
              <w:t xml:space="preserve">Planned Expenditure – Drug and Alcohol Treatment Services </w:t>
            </w:r>
            <w:proofErr w:type="gramStart"/>
            <w:r>
              <w:t>-  Core</w:t>
            </w:r>
            <w:proofErr w:type="gramEnd"/>
            <w:r>
              <w:t xml:space="preserve"> Funding</w:t>
            </w:r>
          </w:p>
        </w:tc>
        <w:tc>
          <w:tcPr>
            <w:tcW w:w="1587" w:type="dxa"/>
          </w:tcPr>
          <w:p w14:paraId="0A92FB73" w14:textId="29373AF4" w:rsidR="009C630A" w:rsidRDefault="009C630A" w:rsidP="0026482C">
            <w:pPr>
              <w:jc w:val="right"/>
            </w:pPr>
          </w:p>
        </w:tc>
        <w:tc>
          <w:tcPr>
            <w:tcW w:w="1588" w:type="dxa"/>
          </w:tcPr>
          <w:p w14:paraId="43C51616" w14:textId="77777777" w:rsidR="009C630A" w:rsidRDefault="009C630A" w:rsidP="0026482C">
            <w:pPr>
              <w:jc w:val="right"/>
            </w:pPr>
          </w:p>
        </w:tc>
        <w:tc>
          <w:tcPr>
            <w:tcW w:w="1587" w:type="dxa"/>
          </w:tcPr>
          <w:p w14:paraId="7AED2361" w14:textId="77777777" w:rsidR="009C630A" w:rsidRDefault="009C630A" w:rsidP="0026482C">
            <w:pPr>
              <w:jc w:val="right"/>
            </w:pPr>
          </w:p>
        </w:tc>
        <w:tc>
          <w:tcPr>
            <w:tcW w:w="1588" w:type="dxa"/>
          </w:tcPr>
          <w:p w14:paraId="767334D3" w14:textId="77777777" w:rsidR="009C630A" w:rsidRDefault="009C630A" w:rsidP="0026482C">
            <w:pPr>
              <w:jc w:val="right"/>
            </w:pPr>
          </w:p>
        </w:tc>
      </w:tr>
      <w:tr w:rsidR="009C630A" w14:paraId="504E45A6" w14:textId="77777777" w:rsidTr="3590216C">
        <w:trPr>
          <w:trHeight w:val="549"/>
        </w:trPr>
        <w:tc>
          <w:tcPr>
            <w:tcW w:w="3352" w:type="dxa"/>
            <w:gridSpan w:val="2"/>
            <w:shd w:val="clear" w:color="auto" w:fill="auto"/>
          </w:tcPr>
          <w:p w14:paraId="7192759E" w14:textId="77777777" w:rsidR="009C630A" w:rsidRDefault="009C630A" w:rsidP="0026482C">
            <w:r>
              <w:t xml:space="preserve">Planned Expenditure – Drug and Alcohol Treatment Services – NIAS </w:t>
            </w:r>
            <w:proofErr w:type="gramStart"/>
            <w:r>
              <w:t>Mainstream  Funding</w:t>
            </w:r>
            <w:proofErr w:type="gramEnd"/>
          </w:p>
        </w:tc>
        <w:tc>
          <w:tcPr>
            <w:tcW w:w="1587" w:type="dxa"/>
          </w:tcPr>
          <w:p w14:paraId="1AB71640" w14:textId="77777777" w:rsidR="009C630A" w:rsidRDefault="009C630A" w:rsidP="0026482C">
            <w:pPr>
              <w:jc w:val="right"/>
            </w:pPr>
          </w:p>
        </w:tc>
        <w:tc>
          <w:tcPr>
            <w:tcW w:w="1588" w:type="dxa"/>
          </w:tcPr>
          <w:p w14:paraId="7CDD65CB" w14:textId="77777777" w:rsidR="009C630A" w:rsidRDefault="009C630A" w:rsidP="0026482C">
            <w:pPr>
              <w:jc w:val="right"/>
            </w:pPr>
          </w:p>
        </w:tc>
        <w:tc>
          <w:tcPr>
            <w:tcW w:w="1587" w:type="dxa"/>
          </w:tcPr>
          <w:p w14:paraId="54972710" w14:textId="77777777" w:rsidR="009C630A" w:rsidRDefault="009C630A" w:rsidP="0026482C">
            <w:pPr>
              <w:jc w:val="right"/>
            </w:pPr>
          </w:p>
        </w:tc>
        <w:tc>
          <w:tcPr>
            <w:tcW w:w="1588" w:type="dxa"/>
          </w:tcPr>
          <w:p w14:paraId="45C276A4" w14:textId="77777777" w:rsidR="009C630A" w:rsidRDefault="009C630A" w:rsidP="0026482C">
            <w:pPr>
              <w:jc w:val="right"/>
            </w:pPr>
          </w:p>
        </w:tc>
      </w:tr>
      <w:tr w:rsidR="009C630A" w14:paraId="0E1889CE" w14:textId="77777777" w:rsidTr="3590216C">
        <w:trPr>
          <w:trHeight w:val="549"/>
        </w:trPr>
        <w:tc>
          <w:tcPr>
            <w:tcW w:w="3352" w:type="dxa"/>
            <w:gridSpan w:val="2"/>
            <w:shd w:val="clear" w:color="auto" w:fill="auto"/>
          </w:tcPr>
          <w:p w14:paraId="65D2C380" w14:textId="77777777" w:rsidR="009C630A" w:rsidRDefault="009C630A" w:rsidP="0026482C">
            <w:r>
              <w:t xml:space="preserve">Planned Expenditure – Drug and Alcohol Treatment Services – </w:t>
            </w:r>
            <w:proofErr w:type="gramStart"/>
            <w:r>
              <w:t>NIAS  Indigenous</w:t>
            </w:r>
            <w:proofErr w:type="gramEnd"/>
            <w:r w:rsidRPr="0070458E">
              <w:t xml:space="preserve">  Funding</w:t>
            </w:r>
          </w:p>
        </w:tc>
        <w:tc>
          <w:tcPr>
            <w:tcW w:w="1587" w:type="dxa"/>
          </w:tcPr>
          <w:p w14:paraId="61A2E94E" w14:textId="77777777" w:rsidR="009C630A" w:rsidRDefault="009C630A" w:rsidP="0026482C">
            <w:pPr>
              <w:jc w:val="right"/>
            </w:pPr>
          </w:p>
        </w:tc>
        <w:tc>
          <w:tcPr>
            <w:tcW w:w="1588" w:type="dxa"/>
          </w:tcPr>
          <w:p w14:paraId="41DD2D14" w14:textId="77777777" w:rsidR="009C630A" w:rsidRDefault="009C630A" w:rsidP="0026482C">
            <w:pPr>
              <w:jc w:val="right"/>
            </w:pPr>
          </w:p>
        </w:tc>
        <w:tc>
          <w:tcPr>
            <w:tcW w:w="1587" w:type="dxa"/>
          </w:tcPr>
          <w:p w14:paraId="5D1726A4" w14:textId="77777777" w:rsidR="009C630A" w:rsidRDefault="009C630A" w:rsidP="0026482C">
            <w:pPr>
              <w:jc w:val="right"/>
            </w:pPr>
          </w:p>
        </w:tc>
        <w:tc>
          <w:tcPr>
            <w:tcW w:w="1588" w:type="dxa"/>
          </w:tcPr>
          <w:p w14:paraId="5C323B44" w14:textId="77777777" w:rsidR="009C630A" w:rsidRDefault="009C630A" w:rsidP="0026482C">
            <w:pPr>
              <w:jc w:val="right"/>
            </w:pPr>
          </w:p>
        </w:tc>
      </w:tr>
      <w:tr w:rsidR="009C630A" w14:paraId="2CC5B857" w14:textId="77777777" w:rsidTr="3590216C">
        <w:trPr>
          <w:trHeight w:val="549"/>
        </w:trPr>
        <w:tc>
          <w:tcPr>
            <w:tcW w:w="3352" w:type="dxa"/>
            <w:gridSpan w:val="2"/>
            <w:shd w:val="clear" w:color="auto" w:fill="auto"/>
          </w:tcPr>
          <w:p w14:paraId="5E6B5F1A" w14:textId="77777777" w:rsidR="009C630A" w:rsidRDefault="009C630A" w:rsidP="0026482C">
            <w:r>
              <w:lastRenderedPageBreak/>
              <w:t>Total Planned Commonwealth Expenditure</w:t>
            </w:r>
          </w:p>
        </w:tc>
        <w:tc>
          <w:tcPr>
            <w:tcW w:w="1587" w:type="dxa"/>
          </w:tcPr>
          <w:p w14:paraId="582C5C49" w14:textId="77777777" w:rsidR="009C630A" w:rsidRDefault="009C630A" w:rsidP="0026482C">
            <w:pPr>
              <w:jc w:val="right"/>
            </w:pPr>
          </w:p>
        </w:tc>
        <w:tc>
          <w:tcPr>
            <w:tcW w:w="1588" w:type="dxa"/>
          </w:tcPr>
          <w:p w14:paraId="38DD2F51" w14:textId="77777777" w:rsidR="009C630A" w:rsidRDefault="009C630A" w:rsidP="0026482C">
            <w:pPr>
              <w:jc w:val="right"/>
            </w:pPr>
          </w:p>
        </w:tc>
        <w:tc>
          <w:tcPr>
            <w:tcW w:w="1587" w:type="dxa"/>
          </w:tcPr>
          <w:p w14:paraId="186D0541" w14:textId="77777777" w:rsidR="009C630A" w:rsidRDefault="009C630A" w:rsidP="0026482C">
            <w:pPr>
              <w:jc w:val="right"/>
            </w:pPr>
          </w:p>
        </w:tc>
        <w:tc>
          <w:tcPr>
            <w:tcW w:w="1588" w:type="dxa"/>
          </w:tcPr>
          <w:p w14:paraId="296F4563" w14:textId="77777777" w:rsidR="009C630A" w:rsidRDefault="009C630A" w:rsidP="0026482C">
            <w:pPr>
              <w:jc w:val="right"/>
            </w:pPr>
          </w:p>
        </w:tc>
      </w:tr>
      <w:tr w:rsidR="009C630A" w14:paraId="36A76AE9" w14:textId="77777777" w:rsidTr="3590216C">
        <w:trPr>
          <w:trHeight w:val="549"/>
        </w:trPr>
        <w:tc>
          <w:tcPr>
            <w:tcW w:w="3352" w:type="dxa"/>
            <w:gridSpan w:val="2"/>
            <w:shd w:val="clear" w:color="auto" w:fill="auto"/>
          </w:tcPr>
          <w:p w14:paraId="383D9F1F" w14:textId="77777777" w:rsidR="009C630A" w:rsidRDefault="009C630A" w:rsidP="0026482C">
            <w:r>
              <w:t>Funding from other non-Commonwealth sources</w:t>
            </w:r>
          </w:p>
        </w:tc>
        <w:tc>
          <w:tcPr>
            <w:tcW w:w="1587" w:type="dxa"/>
          </w:tcPr>
          <w:p w14:paraId="2F0E46F9" w14:textId="77777777" w:rsidR="009C630A" w:rsidRDefault="009C630A" w:rsidP="0026482C">
            <w:pPr>
              <w:jc w:val="right"/>
            </w:pPr>
          </w:p>
        </w:tc>
        <w:tc>
          <w:tcPr>
            <w:tcW w:w="1588" w:type="dxa"/>
          </w:tcPr>
          <w:p w14:paraId="51C588B6" w14:textId="77777777" w:rsidR="009C630A" w:rsidRDefault="009C630A" w:rsidP="0026482C">
            <w:pPr>
              <w:jc w:val="right"/>
            </w:pPr>
          </w:p>
        </w:tc>
        <w:tc>
          <w:tcPr>
            <w:tcW w:w="1587" w:type="dxa"/>
          </w:tcPr>
          <w:p w14:paraId="221A882F" w14:textId="77777777" w:rsidR="009C630A" w:rsidRDefault="009C630A" w:rsidP="0026482C">
            <w:pPr>
              <w:jc w:val="right"/>
            </w:pPr>
          </w:p>
        </w:tc>
        <w:tc>
          <w:tcPr>
            <w:tcW w:w="1588" w:type="dxa"/>
          </w:tcPr>
          <w:p w14:paraId="6EE73349" w14:textId="77777777" w:rsidR="009C630A" w:rsidRDefault="009C630A" w:rsidP="0026482C">
            <w:pPr>
              <w:jc w:val="right"/>
            </w:pPr>
          </w:p>
        </w:tc>
      </w:tr>
      <w:tr w:rsidR="009C630A" w14:paraId="627C878A" w14:textId="77777777" w:rsidTr="3590216C">
        <w:trPr>
          <w:trHeight w:val="549"/>
        </w:trPr>
        <w:tc>
          <w:tcPr>
            <w:tcW w:w="2502" w:type="dxa"/>
            <w:shd w:val="clear" w:color="auto" w:fill="C6D9F1" w:themeFill="text2" w:themeFillTint="33"/>
          </w:tcPr>
          <w:p w14:paraId="4FBD3BFE" w14:textId="77777777" w:rsidR="009C630A" w:rsidRDefault="009C630A" w:rsidP="0026482C">
            <w:r>
              <w:rPr>
                <w:bCs/>
              </w:rPr>
              <w:t>Funding from other sources</w:t>
            </w:r>
          </w:p>
        </w:tc>
        <w:tc>
          <w:tcPr>
            <w:tcW w:w="7200" w:type="dxa"/>
            <w:gridSpan w:val="5"/>
          </w:tcPr>
          <w:p w14:paraId="29B366D3" w14:textId="77777777" w:rsidR="009C630A" w:rsidRDefault="009C630A" w:rsidP="0026482C">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05012FD5" w14:textId="19949FA6" w:rsidR="009C630A" w:rsidRDefault="009C630A" w:rsidP="00B9545B">
      <w:pPr>
        <w:widowControl w:val="0"/>
      </w:pPr>
    </w:p>
    <w:p w14:paraId="75BD6FA7" w14:textId="7F715D63" w:rsidR="009C630A" w:rsidRDefault="009C630A" w:rsidP="00B9545B">
      <w:pPr>
        <w:widowControl w:val="0"/>
      </w:pPr>
    </w:p>
    <w:p w14:paraId="3B18ABC1" w14:textId="77777777" w:rsidR="009C630A" w:rsidRDefault="009C630A" w:rsidP="00B9545B">
      <w:pPr>
        <w:widowControl w:val="0"/>
      </w:pPr>
    </w:p>
    <w:p w14:paraId="6AA6C1F9" w14:textId="77777777" w:rsidR="009E7E66" w:rsidRDefault="009E7E66" w:rsidP="00B9545B">
      <w:pPr>
        <w:widowControl w:val="0"/>
      </w:pPr>
    </w:p>
    <w:tbl>
      <w:tblPr>
        <w:tblStyle w:val="TableGrid"/>
        <w:tblW w:w="9702" w:type="dxa"/>
        <w:tblInd w:w="-522" w:type="dxa"/>
        <w:tblLook w:val="05A0" w:firstRow="1" w:lastRow="0" w:firstColumn="1" w:lastColumn="1" w:noHBand="0" w:noVBand="1"/>
      </w:tblPr>
      <w:tblGrid>
        <w:gridCol w:w="2502"/>
        <w:gridCol w:w="850"/>
        <w:gridCol w:w="1587"/>
        <w:gridCol w:w="1588"/>
        <w:gridCol w:w="1587"/>
        <w:gridCol w:w="1588"/>
      </w:tblGrid>
      <w:tr w:rsidR="009E7E66" w:rsidRPr="00F97526" w14:paraId="352DAB5D" w14:textId="77777777" w:rsidTr="3590216C">
        <w:tc>
          <w:tcPr>
            <w:tcW w:w="9702" w:type="dxa"/>
            <w:gridSpan w:val="6"/>
            <w:tcBorders>
              <w:bottom w:val="single" w:sz="4" w:space="0" w:color="auto"/>
            </w:tcBorders>
            <w:shd w:val="clear" w:color="auto" w:fill="17365D" w:themeFill="text2" w:themeFillShade="BF"/>
            <w:vAlign w:val="center"/>
          </w:tcPr>
          <w:p w14:paraId="63D9CA2A" w14:textId="77777777" w:rsidR="009E7E66" w:rsidRPr="00F97526" w:rsidRDefault="009E7E66" w:rsidP="00222DAF">
            <w:pPr>
              <w:rPr>
                <w:b/>
              </w:rPr>
            </w:pP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9E7E66" w:rsidRPr="004214E4" w14:paraId="337F093A" w14:textId="77777777" w:rsidTr="3590216C">
        <w:trPr>
          <w:trHeight w:val="70"/>
        </w:trPr>
        <w:tc>
          <w:tcPr>
            <w:tcW w:w="2502" w:type="dxa"/>
            <w:shd w:val="clear" w:color="auto" w:fill="C6D9F1" w:themeFill="text2" w:themeFillTint="33"/>
            <w:vAlign w:val="center"/>
          </w:tcPr>
          <w:p w14:paraId="3413DD29" w14:textId="77777777" w:rsidR="009E7E66" w:rsidRPr="001D6F05" w:rsidRDefault="009E7E66" w:rsidP="00222DAF">
            <w:r>
              <w:t>ACTIVITY TITLE</w:t>
            </w:r>
          </w:p>
        </w:tc>
        <w:tc>
          <w:tcPr>
            <w:tcW w:w="7200" w:type="dxa"/>
            <w:gridSpan w:val="5"/>
            <w:tcBorders>
              <w:bottom w:val="single" w:sz="4" w:space="0" w:color="auto"/>
            </w:tcBorders>
          </w:tcPr>
          <w:p w14:paraId="3F4EE99F" w14:textId="5F4B406C" w:rsidR="009E7E66" w:rsidRDefault="009E7E66" w:rsidP="00222DAF">
            <w:pPr>
              <w:rPr>
                <w:b/>
              </w:rPr>
            </w:pPr>
            <w:r w:rsidRPr="004214E4">
              <w:rPr>
                <w:b/>
              </w:rPr>
              <w:t xml:space="preserve">AOD </w:t>
            </w:r>
            <w:r w:rsidR="00051D7B">
              <w:rPr>
                <w:b/>
              </w:rPr>
              <w:t>3</w:t>
            </w:r>
            <w:r w:rsidR="009A24C3">
              <w:rPr>
                <w:b/>
              </w:rPr>
              <w:t xml:space="preserve"> </w:t>
            </w:r>
          </w:p>
          <w:p w14:paraId="79184795" w14:textId="5C586C31" w:rsidR="009A24C3" w:rsidRPr="004214E4" w:rsidRDefault="009A24C3" w:rsidP="00222DAF">
            <w:pPr>
              <w:rPr>
                <w:b/>
              </w:rPr>
            </w:pPr>
            <w:r>
              <w:rPr>
                <w:b/>
              </w:rPr>
              <w:t xml:space="preserve">Drug and Alcohol Treatment Services – NIAS </w:t>
            </w:r>
          </w:p>
        </w:tc>
      </w:tr>
      <w:tr w:rsidR="009E7E66" w:rsidRPr="00CF2B17" w14:paraId="2FED6286" w14:textId="77777777" w:rsidTr="3590216C">
        <w:trPr>
          <w:trHeight w:val="70"/>
        </w:trPr>
        <w:tc>
          <w:tcPr>
            <w:tcW w:w="2502" w:type="dxa"/>
            <w:shd w:val="clear" w:color="auto" w:fill="C6D9F1" w:themeFill="text2" w:themeFillTint="33"/>
            <w:vAlign w:val="center"/>
          </w:tcPr>
          <w:p w14:paraId="2B91D7B4" w14:textId="77777777" w:rsidR="009E7E66" w:rsidRPr="00CF2B17" w:rsidRDefault="009E7E66" w:rsidP="00222DAF">
            <w:pPr>
              <w:rPr>
                <w:color w:val="FF0000"/>
              </w:rPr>
            </w:pPr>
            <w:r w:rsidRPr="001D6F05">
              <w:t>Existing, Modified, or New Activity</w:t>
            </w:r>
          </w:p>
        </w:tc>
        <w:tc>
          <w:tcPr>
            <w:tcW w:w="7200" w:type="dxa"/>
            <w:gridSpan w:val="5"/>
            <w:tcBorders>
              <w:bottom w:val="single" w:sz="4" w:space="0" w:color="auto"/>
            </w:tcBorders>
          </w:tcPr>
          <w:p w14:paraId="150CE1DF" w14:textId="77777777" w:rsidR="009E7E66" w:rsidRDefault="009E7E66" w:rsidP="00222DAF"/>
          <w:p w14:paraId="2A41D472" w14:textId="77777777" w:rsidR="009E7E66" w:rsidRDefault="007E1B0C" w:rsidP="00222DAF">
            <w:sdt>
              <w:sdtPr>
                <w:id w:val="694971740"/>
                <w:placeholder>
                  <w:docPart w:val="2F32C4414D5A411796542B8D3027166E"/>
                </w:placeholder>
                <w:dropDownList>
                  <w:listItem w:displayText="Existing Activity" w:value="Existing Activity"/>
                  <w:listItem w:displayText="Modified Activity" w:value="Modified Activity"/>
                  <w:listItem w:displayText="New Activity" w:value="New Activity"/>
                </w:dropDownList>
              </w:sdtPr>
              <w:sdtEndPr/>
              <w:sdtContent>
                <w:r w:rsidR="009E7E66">
                  <w:t>Existing Activity</w:t>
                </w:r>
              </w:sdtContent>
            </w:sdt>
            <w:r w:rsidR="009E7E66">
              <w:t xml:space="preserve">     </w:t>
            </w:r>
          </w:p>
          <w:p w14:paraId="3A7FE83D" w14:textId="77777777" w:rsidR="009E7E66" w:rsidRDefault="009E7E66" w:rsidP="00222DAF">
            <w:pPr>
              <w:ind w:left="481"/>
            </w:pPr>
          </w:p>
          <w:p w14:paraId="57FD494B" w14:textId="41ACCF7F" w:rsidR="009E7E66" w:rsidRDefault="009E7E66" w:rsidP="00222DAF">
            <w:r>
              <w:t xml:space="preserve">Previous reference </w:t>
            </w:r>
            <w:r w:rsidR="00390954">
              <w:t xml:space="preserve">Drug and Alcohol </w:t>
            </w:r>
            <w:r>
              <w:t>201</w:t>
            </w:r>
            <w:r w:rsidR="00390954">
              <w:t>6</w:t>
            </w:r>
            <w:r>
              <w:t>-2019 AWP</w:t>
            </w:r>
            <w:r w:rsidR="00D00C8F">
              <w:t xml:space="preserve"> </w:t>
            </w:r>
          </w:p>
          <w:p w14:paraId="1DA11D25" w14:textId="43EE2D0D" w:rsidR="00716086" w:rsidRDefault="3590216C" w:rsidP="00222DAF">
            <w:r>
              <w:t xml:space="preserve">Activity 3 </w:t>
            </w:r>
          </w:p>
          <w:p w14:paraId="2AF1B9FC" w14:textId="2F441317" w:rsidR="009E7E66" w:rsidRDefault="009E7E66" w:rsidP="00222DAF">
            <w:r>
              <w:t xml:space="preserve"> </w:t>
            </w:r>
          </w:p>
          <w:p w14:paraId="1678B611" w14:textId="77777777" w:rsidR="009E7E66" w:rsidRPr="00CF2B17" w:rsidRDefault="009E7E66" w:rsidP="00222DAF">
            <w:pPr>
              <w:rPr>
                <w:i/>
                <w:color w:val="FF0000"/>
              </w:rPr>
            </w:pPr>
          </w:p>
        </w:tc>
      </w:tr>
      <w:tr w:rsidR="009E7E66" w:rsidRPr="00D056D8" w:rsidDel="002D726C" w14:paraId="11FFE50B" w14:textId="77777777" w:rsidTr="3590216C">
        <w:trPr>
          <w:trHeight w:val="70"/>
        </w:trPr>
        <w:tc>
          <w:tcPr>
            <w:tcW w:w="2502" w:type="dxa"/>
            <w:shd w:val="clear" w:color="auto" w:fill="C6D9F1" w:themeFill="text2" w:themeFillTint="33"/>
            <w:vAlign w:val="center"/>
          </w:tcPr>
          <w:p w14:paraId="40E978EF" w14:textId="77777777" w:rsidR="009E7E66" w:rsidRDefault="009E7E66" w:rsidP="00222DAF">
            <w:r>
              <w:t>PHN Program Key Priority Area</w:t>
            </w:r>
          </w:p>
        </w:tc>
        <w:tc>
          <w:tcPr>
            <w:tcW w:w="7200" w:type="dxa"/>
            <w:gridSpan w:val="5"/>
            <w:tcBorders>
              <w:bottom w:val="single" w:sz="4" w:space="0" w:color="auto"/>
            </w:tcBorders>
            <w:shd w:val="clear" w:color="auto" w:fill="D9D9D9" w:themeFill="background1" w:themeFillShade="D9"/>
          </w:tcPr>
          <w:p w14:paraId="57D142E3" w14:textId="77777777" w:rsidR="009E7E66" w:rsidRPr="00D056D8" w:rsidDel="002D726C" w:rsidRDefault="009E7E66" w:rsidP="00222DAF">
            <w:r>
              <w:t>Alcohol and Other Drugs</w:t>
            </w:r>
          </w:p>
        </w:tc>
      </w:tr>
      <w:tr w:rsidR="009E7E66" w:rsidRPr="00D056D8" w:rsidDel="002D726C" w14:paraId="29CA4D42" w14:textId="77777777" w:rsidTr="3590216C">
        <w:trPr>
          <w:trHeight w:val="70"/>
        </w:trPr>
        <w:tc>
          <w:tcPr>
            <w:tcW w:w="2502" w:type="dxa"/>
            <w:shd w:val="clear" w:color="auto" w:fill="C6D9F1" w:themeFill="text2" w:themeFillTint="33"/>
            <w:vAlign w:val="center"/>
          </w:tcPr>
          <w:p w14:paraId="2102A406" w14:textId="77777777" w:rsidR="009E7E66" w:rsidRDefault="009E7E66" w:rsidP="00222DAF">
            <w:r>
              <w:t>Needs Assessment Priority</w:t>
            </w:r>
          </w:p>
        </w:tc>
        <w:tc>
          <w:tcPr>
            <w:tcW w:w="7200" w:type="dxa"/>
            <w:gridSpan w:val="5"/>
          </w:tcPr>
          <w:p w14:paraId="5DEB54FF" w14:textId="77777777" w:rsidR="00184CEA" w:rsidRPr="000744A5" w:rsidRDefault="3590216C" w:rsidP="3590216C">
            <w:pPr>
              <w:spacing w:after="120"/>
            </w:pPr>
            <w:r w:rsidRPr="3590216C">
              <w:t>Drug and Alcohol – partnership and alliances p.94</w:t>
            </w:r>
          </w:p>
          <w:p w14:paraId="2252DC41" w14:textId="1FC7D04A" w:rsidR="009E7E66" w:rsidRPr="00D056D8" w:rsidDel="002D726C" w:rsidRDefault="3590216C" w:rsidP="3590216C">
            <w:pPr>
              <w:spacing w:after="120"/>
            </w:pPr>
            <w:r w:rsidRPr="3590216C">
              <w:t>Areas of need identified in the SWSPHN drug and alcohol needs assessment included high needs groups such as youth, homeless, parents with children, people exiting justice system, Aboriginal and Torres Strait islander people, and LGBTQI.</w:t>
            </w:r>
          </w:p>
          <w:p w14:paraId="3220A798" w14:textId="6C9B938B" w:rsidR="009E7E66" w:rsidRPr="00D056D8" w:rsidDel="002D726C" w:rsidRDefault="009E7E66" w:rsidP="3590216C">
            <w:pPr>
              <w:spacing w:after="120"/>
              <w:rPr>
                <w:sz w:val="20"/>
                <w:szCs w:val="20"/>
              </w:rPr>
            </w:pPr>
          </w:p>
        </w:tc>
      </w:tr>
      <w:tr w:rsidR="009E7E66" w:rsidRPr="00640E52" w14:paraId="54819A25" w14:textId="77777777" w:rsidTr="3590216C">
        <w:trPr>
          <w:trHeight w:val="70"/>
        </w:trPr>
        <w:tc>
          <w:tcPr>
            <w:tcW w:w="2502" w:type="dxa"/>
            <w:shd w:val="clear" w:color="auto" w:fill="C6D9F1" w:themeFill="text2" w:themeFillTint="33"/>
            <w:vAlign w:val="center"/>
          </w:tcPr>
          <w:p w14:paraId="5102AB0D" w14:textId="77777777" w:rsidR="009E7E66" w:rsidRPr="00640E52" w:rsidRDefault="009E7E66" w:rsidP="00222DAF">
            <w:r w:rsidRPr="00640E52">
              <w:t>Aim of Activity</w:t>
            </w:r>
          </w:p>
        </w:tc>
        <w:tc>
          <w:tcPr>
            <w:tcW w:w="7200" w:type="dxa"/>
            <w:gridSpan w:val="5"/>
          </w:tcPr>
          <w:p w14:paraId="571FA8BD" w14:textId="2C213370" w:rsidR="00061A67" w:rsidRPr="004F78FE" w:rsidRDefault="00061A67" w:rsidP="3590216C">
            <w:pPr>
              <w:rPr>
                <w:sz w:val="20"/>
                <w:szCs w:val="20"/>
              </w:rPr>
            </w:pPr>
          </w:p>
          <w:p w14:paraId="3603F2B7" w14:textId="552A1E85" w:rsidR="00061A67" w:rsidRPr="004F78FE" w:rsidRDefault="3590216C" w:rsidP="3590216C">
            <w:r w:rsidRPr="3590216C">
              <w:t xml:space="preserve">Commission Drug and Alcohol Treatment services with aim of increasing the quantum of services available to better meet demand and address service gaps along the care continuum for clients experiencing AOD misuse issues. </w:t>
            </w:r>
          </w:p>
          <w:p w14:paraId="4777A855" w14:textId="77777777" w:rsidR="009E7E66" w:rsidRPr="00640E52" w:rsidRDefault="009E7E66" w:rsidP="00A25804"/>
        </w:tc>
      </w:tr>
      <w:tr w:rsidR="009E7E66" w:rsidRPr="00FE67FA" w14:paraId="58FC9CFA" w14:textId="77777777" w:rsidTr="3590216C">
        <w:trPr>
          <w:trHeight w:val="70"/>
        </w:trPr>
        <w:tc>
          <w:tcPr>
            <w:tcW w:w="2502" w:type="dxa"/>
            <w:shd w:val="clear" w:color="auto" w:fill="C6D9F1" w:themeFill="text2" w:themeFillTint="33"/>
            <w:vAlign w:val="center"/>
          </w:tcPr>
          <w:p w14:paraId="0B037268" w14:textId="77777777" w:rsidR="009E7E66" w:rsidRPr="00640E52" w:rsidRDefault="009E7E66" w:rsidP="00222DAF">
            <w:r w:rsidRPr="00640E52">
              <w:t xml:space="preserve">Description of Activity </w:t>
            </w:r>
          </w:p>
        </w:tc>
        <w:tc>
          <w:tcPr>
            <w:tcW w:w="7200" w:type="dxa"/>
            <w:gridSpan w:val="5"/>
          </w:tcPr>
          <w:p w14:paraId="3F62EDAC" w14:textId="5D5B177C" w:rsidR="007E196E" w:rsidRPr="004F78FE" w:rsidRDefault="007E196E" w:rsidP="00222DAF">
            <w:pPr>
              <w:rPr>
                <w:sz w:val="20"/>
                <w:szCs w:val="20"/>
              </w:rPr>
            </w:pPr>
          </w:p>
          <w:p w14:paraId="21284F99" w14:textId="77777777" w:rsidR="00DD359E" w:rsidRPr="004F78FE" w:rsidRDefault="3590216C" w:rsidP="3590216C">
            <w:r w:rsidRPr="3590216C">
              <w:t xml:space="preserve">SWS PHN commissioned Drug and Alcohol Treatment services in 2016, with aim of increasing the quantum of services available to better meet demand and address service gaps along the care continuum. SWS PHN will continue to manage these contracts and conduct a review of the effectiveness of these services in meeting identified need, prior to contracts expiring in June 2020. The PHN will then make decisions regarding the extension of current contracts or further commissioning upon completion of review to ensure treatment demands and service gaps are currently being met. </w:t>
            </w:r>
          </w:p>
          <w:p w14:paraId="22827674" w14:textId="77777777" w:rsidR="00DD359E" w:rsidRPr="004F78FE" w:rsidRDefault="00DD359E" w:rsidP="3590216C"/>
          <w:p w14:paraId="0206F9C4" w14:textId="2F9E490F" w:rsidR="00DD359E" w:rsidRPr="004F78FE" w:rsidRDefault="3590216C" w:rsidP="3590216C">
            <w:r w:rsidRPr="3590216C">
              <w:t xml:space="preserve">The SWS PHN Drug and Alcohol Needs Assessment identified a current undersupply of services available throughout the SWS. SWS PHN targeted substantial gaps in service provision at a sub-regional level and procured services to increase met demand. There was a consistent message at the </w:t>
            </w:r>
            <w:r w:rsidRPr="3590216C">
              <w:lastRenderedPageBreak/>
              <w:t>codesign workshops that service integration, coordination and consumer navigation through the system was a significant issue.</w:t>
            </w:r>
          </w:p>
          <w:p w14:paraId="39D0C631" w14:textId="77777777" w:rsidR="009E7E66" w:rsidRDefault="009E7E66" w:rsidP="00222DAF"/>
          <w:p w14:paraId="49839BCB" w14:textId="5B5B989C" w:rsidR="009E7E66" w:rsidRPr="009A24C3" w:rsidRDefault="009E7E66" w:rsidP="009A24C3">
            <w:pPr>
              <w:spacing w:after="120"/>
              <w:rPr>
                <w:color w:val="FF0000"/>
                <w:sz w:val="20"/>
                <w:szCs w:val="20"/>
              </w:rPr>
            </w:pPr>
            <w:r w:rsidRPr="009A24C3">
              <w:rPr>
                <w:sz w:val="20"/>
                <w:szCs w:val="20"/>
              </w:rPr>
              <w:t xml:space="preserve"> </w:t>
            </w:r>
          </w:p>
        </w:tc>
      </w:tr>
      <w:tr w:rsidR="009E7E66" w:rsidRPr="00587E4E" w14:paraId="6B475B48" w14:textId="77777777" w:rsidTr="3590216C">
        <w:trPr>
          <w:trHeight w:val="70"/>
        </w:trPr>
        <w:tc>
          <w:tcPr>
            <w:tcW w:w="2502" w:type="dxa"/>
            <w:shd w:val="clear" w:color="auto" w:fill="C6D9F1" w:themeFill="text2" w:themeFillTint="33"/>
            <w:vAlign w:val="center"/>
          </w:tcPr>
          <w:p w14:paraId="6E1F01AD" w14:textId="77777777" w:rsidR="009E7E66" w:rsidRPr="00062E58" w:rsidRDefault="009E7E66" w:rsidP="00222DAF">
            <w:r>
              <w:lastRenderedPageBreak/>
              <w:t>Target population cohort</w:t>
            </w:r>
          </w:p>
        </w:tc>
        <w:tc>
          <w:tcPr>
            <w:tcW w:w="7200" w:type="dxa"/>
            <w:gridSpan w:val="5"/>
          </w:tcPr>
          <w:p w14:paraId="3C123486" w14:textId="2175D46E" w:rsidR="009120EE" w:rsidRDefault="009120EE" w:rsidP="00222DAF"/>
          <w:p w14:paraId="406356BA" w14:textId="4A181218" w:rsidR="009120EE" w:rsidRDefault="3590216C" w:rsidP="3590216C">
            <w:pPr>
              <w:rPr>
                <w:sz w:val="20"/>
                <w:szCs w:val="20"/>
              </w:rPr>
            </w:pPr>
            <w:r w:rsidRPr="3590216C">
              <w:t>The commissioned services prioritise AOD treatment providers within SWS working with mainstream clients experiencing substance misuse issues. The treatment models work with high needs populations including homeless, exiting justice system, parents with children, Aboriginal and Torres Strait Islander people and youth</w:t>
            </w:r>
            <w:r w:rsidRPr="3590216C">
              <w:rPr>
                <w:sz w:val="20"/>
                <w:szCs w:val="20"/>
              </w:rPr>
              <w:t>.</w:t>
            </w:r>
          </w:p>
          <w:p w14:paraId="5E4C3502" w14:textId="2C9A72E2" w:rsidR="007E77FF" w:rsidRDefault="007E77FF" w:rsidP="00222DAF">
            <w:pPr>
              <w:rPr>
                <w:sz w:val="20"/>
                <w:szCs w:val="20"/>
              </w:rPr>
            </w:pPr>
          </w:p>
          <w:p w14:paraId="23EB5108" w14:textId="77777777" w:rsidR="007E77FF" w:rsidRPr="00A90390" w:rsidRDefault="3590216C" w:rsidP="3590216C">
            <w:r w:rsidRPr="3590216C">
              <w:t>Targeted population cohorts include the following, but are not limited to;</w:t>
            </w:r>
          </w:p>
          <w:p w14:paraId="61EC0DF2" w14:textId="66495D47" w:rsidR="007E77FF" w:rsidRPr="00A90390" w:rsidRDefault="3590216C" w:rsidP="3590216C">
            <w:pPr>
              <w:pStyle w:val="ListParagraph"/>
              <w:numPr>
                <w:ilvl w:val="1"/>
                <w:numId w:val="31"/>
              </w:numPr>
            </w:pPr>
            <w:r w:rsidRPr="3590216C">
              <w:t xml:space="preserve">Aboriginal and Torres Strait Islander Peoples </w:t>
            </w:r>
          </w:p>
          <w:p w14:paraId="245AB7F7" w14:textId="545B07DC" w:rsidR="007E77FF" w:rsidRPr="00A90390" w:rsidRDefault="3590216C" w:rsidP="3590216C">
            <w:pPr>
              <w:pStyle w:val="ListParagraph"/>
              <w:numPr>
                <w:ilvl w:val="1"/>
                <w:numId w:val="31"/>
              </w:numPr>
            </w:pPr>
            <w:r w:rsidRPr="3590216C">
              <w:t xml:space="preserve">Pregnant woman and/or those with young children </w:t>
            </w:r>
          </w:p>
          <w:p w14:paraId="6BF8FD89" w14:textId="13DA3F34" w:rsidR="007E77FF" w:rsidRPr="00A90390" w:rsidRDefault="3590216C" w:rsidP="3590216C">
            <w:pPr>
              <w:pStyle w:val="ListParagraph"/>
              <w:numPr>
                <w:ilvl w:val="1"/>
                <w:numId w:val="31"/>
              </w:numPr>
            </w:pPr>
            <w:r w:rsidRPr="3590216C">
              <w:t>Youth (12 - 25 years)</w:t>
            </w:r>
          </w:p>
          <w:p w14:paraId="481FE6C4" w14:textId="7F938896" w:rsidR="007E77FF" w:rsidRPr="00A90390" w:rsidRDefault="3590216C" w:rsidP="3590216C">
            <w:pPr>
              <w:pStyle w:val="ListParagraph"/>
              <w:numPr>
                <w:ilvl w:val="1"/>
                <w:numId w:val="31"/>
              </w:numPr>
            </w:pPr>
            <w:r w:rsidRPr="3590216C">
              <w:t xml:space="preserve">People exiting the criminal justice system </w:t>
            </w:r>
          </w:p>
          <w:p w14:paraId="3C3603D2" w14:textId="4894BE6D" w:rsidR="007E77FF" w:rsidRDefault="3590216C" w:rsidP="3590216C">
            <w:pPr>
              <w:pStyle w:val="ListParagraph"/>
              <w:numPr>
                <w:ilvl w:val="1"/>
                <w:numId w:val="31"/>
              </w:numPr>
            </w:pPr>
            <w:r w:rsidRPr="3590216C">
              <w:t>People with co-occurring substance misuse and mental illness</w:t>
            </w:r>
          </w:p>
          <w:p w14:paraId="3A73105C" w14:textId="77777777" w:rsidR="009E7E66" w:rsidRPr="00587E4E" w:rsidRDefault="009E7E66" w:rsidP="0026482C">
            <w:pPr>
              <w:pStyle w:val="ListParagraph"/>
              <w:numPr>
                <w:ilvl w:val="1"/>
                <w:numId w:val="31"/>
              </w:numPr>
            </w:pPr>
          </w:p>
        </w:tc>
      </w:tr>
      <w:tr w:rsidR="009E7E66" w:rsidRPr="00A600AA" w14:paraId="5A68FB19" w14:textId="77777777" w:rsidTr="3590216C">
        <w:trPr>
          <w:trHeight w:val="70"/>
        </w:trPr>
        <w:tc>
          <w:tcPr>
            <w:tcW w:w="2502" w:type="dxa"/>
            <w:shd w:val="clear" w:color="auto" w:fill="C6D9F1" w:themeFill="text2" w:themeFillTint="33"/>
            <w:vAlign w:val="center"/>
          </w:tcPr>
          <w:p w14:paraId="2B85CC66" w14:textId="77777777" w:rsidR="009E7E66" w:rsidRDefault="009E7E66" w:rsidP="00222DAF">
            <w:r>
              <w:t>In scope AOD Treatment Type</w:t>
            </w:r>
          </w:p>
        </w:tc>
        <w:tc>
          <w:tcPr>
            <w:tcW w:w="7200" w:type="dxa"/>
            <w:gridSpan w:val="5"/>
          </w:tcPr>
          <w:p w14:paraId="1861184E" w14:textId="72435D1D" w:rsidR="009E7E66" w:rsidRDefault="009E7E66" w:rsidP="00222DAF"/>
          <w:p w14:paraId="5FEE294C" w14:textId="77777777" w:rsidR="00E85FA2" w:rsidRPr="00E85FA2" w:rsidRDefault="3590216C" w:rsidP="3590216C">
            <w:pPr>
              <w:pStyle w:val="ListParagraph"/>
              <w:numPr>
                <w:ilvl w:val="0"/>
                <w:numId w:val="29"/>
              </w:numPr>
              <w:spacing w:after="120"/>
            </w:pPr>
            <w:r w:rsidRPr="3590216C">
              <w:t xml:space="preserve">Psychosocial counselling </w:t>
            </w:r>
          </w:p>
          <w:p w14:paraId="4EB334F5" w14:textId="77777777" w:rsidR="00E85FA2" w:rsidRPr="00E85FA2" w:rsidRDefault="3590216C" w:rsidP="3590216C">
            <w:pPr>
              <w:pStyle w:val="ListParagraph"/>
              <w:numPr>
                <w:ilvl w:val="0"/>
                <w:numId w:val="29"/>
              </w:numPr>
              <w:spacing w:after="120"/>
            </w:pPr>
            <w:r w:rsidRPr="3590216C">
              <w:t xml:space="preserve">Withdrawal management </w:t>
            </w:r>
          </w:p>
          <w:p w14:paraId="4C036781" w14:textId="77777777" w:rsidR="00E85FA2" w:rsidRPr="00E85FA2" w:rsidRDefault="3590216C" w:rsidP="3590216C">
            <w:pPr>
              <w:pStyle w:val="ListParagraph"/>
              <w:numPr>
                <w:ilvl w:val="0"/>
                <w:numId w:val="29"/>
              </w:numPr>
              <w:spacing w:after="120"/>
            </w:pPr>
            <w:r w:rsidRPr="3590216C">
              <w:t xml:space="preserve">Rehabilitation (non- residential) – ambulatory / community </w:t>
            </w:r>
          </w:p>
          <w:p w14:paraId="39A6AB29" w14:textId="5A43367E" w:rsidR="00E85FA2" w:rsidRDefault="3590216C" w:rsidP="3590216C">
            <w:pPr>
              <w:pStyle w:val="ListParagraph"/>
              <w:numPr>
                <w:ilvl w:val="0"/>
                <w:numId w:val="29"/>
              </w:numPr>
              <w:spacing w:after="120"/>
            </w:pPr>
            <w:r w:rsidRPr="3590216C">
              <w:t>Before and Aftercare</w:t>
            </w:r>
          </w:p>
          <w:p w14:paraId="4B73855E" w14:textId="77777777" w:rsidR="00A05B2D" w:rsidRPr="00A05B2D" w:rsidRDefault="3590216C" w:rsidP="3590216C">
            <w:pPr>
              <w:pStyle w:val="ListParagraph"/>
              <w:numPr>
                <w:ilvl w:val="0"/>
                <w:numId w:val="29"/>
              </w:numPr>
              <w:spacing w:after="120"/>
            </w:pPr>
            <w:r w:rsidRPr="3590216C">
              <w:t xml:space="preserve">Day program/groups </w:t>
            </w:r>
          </w:p>
          <w:p w14:paraId="0C6DF4B6" w14:textId="77777777" w:rsidR="00A05B2D" w:rsidRPr="00A05B2D" w:rsidRDefault="3590216C" w:rsidP="3590216C">
            <w:pPr>
              <w:pStyle w:val="ListParagraph"/>
              <w:numPr>
                <w:ilvl w:val="0"/>
                <w:numId w:val="29"/>
              </w:numPr>
              <w:spacing w:after="120"/>
            </w:pPr>
            <w:r w:rsidRPr="3590216C">
              <w:t xml:space="preserve">AOD Counselling (face-to-face) </w:t>
            </w:r>
          </w:p>
          <w:p w14:paraId="457952C4" w14:textId="633151A8" w:rsidR="00E85FA2" w:rsidRPr="00A600AA" w:rsidRDefault="3590216C" w:rsidP="3590216C">
            <w:pPr>
              <w:pStyle w:val="ListParagraph"/>
              <w:numPr>
                <w:ilvl w:val="0"/>
                <w:numId w:val="29"/>
              </w:numPr>
              <w:spacing w:after="120"/>
            </w:pPr>
            <w:r w:rsidRPr="3590216C">
              <w:t xml:space="preserve">Group counselling (SMART recovery) </w:t>
            </w:r>
          </w:p>
        </w:tc>
      </w:tr>
      <w:tr w:rsidR="009E7E66" w14:paraId="10F2261C" w14:textId="77777777" w:rsidTr="3590216C">
        <w:trPr>
          <w:trHeight w:val="70"/>
        </w:trPr>
        <w:tc>
          <w:tcPr>
            <w:tcW w:w="2502" w:type="dxa"/>
            <w:shd w:val="clear" w:color="auto" w:fill="C6D9F1" w:themeFill="text2" w:themeFillTint="33"/>
            <w:vAlign w:val="center"/>
          </w:tcPr>
          <w:p w14:paraId="0875DC61" w14:textId="77777777" w:rsidR="009E7E66" w:rsidRPr="00062E58" w:rsidRDefault="009E7E66" w:rsidP="00222DAF">
            <w:r>
              <w:t>Indigenous specific</w:t>
            </w:r>
          </w:p>
        </w:tc>
        <w:tc>
          <w:tcPr>
            <w:tcW w:w="7200" w:type="dxa"/>
            <w:gridSpan w:val="5"/>
            <w:shd w:val="clear" w:color="auto" w:fill="auto"/>
          </w:tcPr>
          <w:p w14:paraId="2C94371A" w14:textId="77777777" w:rsidR="009E7E66" w:rsidRDefault="009E7E66" w:rsidP="00222DAF"/>
          <w:p w14:paraId="4D12AD52" w14:textId="77777777" w:rsidR="009E7E66" w:rsidRPr="00ED20E2" w:rsidRDefault="007E1B0C" w:rsidP="00222DAF">
            <w:sdt>
              <w:sdtPr>
                <w:id w:val="-904133968"/>
                <w:placeholder>
                  <w:docPart w:val="F447B50CDF054823BB11039968B4503E"/>
                </w:placeholder>
                <w:dropDownList>
                  <w:listItem w:displayText="Yes" w:value="Yes"/>
                  <w:listItem w:displayText="No" w:value="No"/>
                </w:dropDownList>
              </w:sdtPr>
              <w:sdtEndPr/>
              <w:sdtContent>
                <w:r w:rsidR="009E7E66">
                  <w:t>No</w:t>
                </w:r>
              </w:sdtContent>
            </w:sdt>
            <w:r w:rsidR="009E7E66">
              <w:t xml:space="preserve">     </w:t>
            </w:r>
          </w:p>
          <w:p w14:paraId="43B2C79C" w14:textId="77777777" w:rsidR="000D6FF3" w:rsidRPr="000D6FF3" w:rsidRDefault="3590216C" w:rsidP="3590216C">
            <w:r w:rsidRPr="3590216C">
              <w:t>Whilst not exclusive, services commissioned under this activity must demonstrate culturally-secure treatment practices and prioritise service-accessibility for Aboriginal and Torres Strait Islander Peoples and their families.</w:t>
            </w:r>
          </w:p>
          <w:p w14:paraId="60900A90" w14:textId="77777777" w:rsidR="009E7E66" w:rsidRDefault="009E7E66" w:rsidP="00222DAF"/>
        </w:tc>
      </w:tr>
      <w:tr w:rsidR="009E7E66" w:rsidRPr="00587E4E" w14:paraId="0FDE20B3" w14:textId="77777777" w:rsidTr="3590216C">
        <w:trPr>
          <w:trHeight w:val="70"/>
        </w:trPr>
        <w:tc>
          <w:tcPr>
            <w:tcW w:w="2502" w:type="dxa"/>
            <w:shd w:val="clear" w:color="auto" w:fill="C6D9F1" w:themeFill="text2" w:themeFillTint="33"/>
            <w:vAlign w:val="center"/>
          </w:tcPr>
          <w:p w14:paraId="34ACB3F3" w14:textId="77777777" w:rsidR="009E7E66" w:rsidRDefault="009E7E66" w:rsidP="00222DAF">
            <w:r>
              <w:t>Coverage</w:t>
            </w:r>
          </w:p>
        </w:tc>
        <w:tc>
          <w:tcPr>
            <w:tcW w:w="7200" w:type="dxa"/>
            <w:gridSpan w:val="5"/>
            <w:shd w:val="clear" w:color="auto" w:fill="auto"/>
          </w:tcPr>
          <w:p w14:paraId="60803875" w14:textId="77777777" w:rsidR="009E7E66" w:rsidRDefault="009E7E66" w:rsidP="3590216C"/>
          <w:p w14:paraId="3202CFC6" w14:textId="77777777" w:rsidR="009E7E66" w:rsidRDefault="3590216C" w:rsidP="3590216C">
            <w:r w:rsidRPr="3590216C">
              <w:t>All activities will cover entire SWSPHN catchment</w:t>
            </w:r>
          </w:p>
          <w:p w14:paraId="30E9AEA8" w14:textId="77777777" w:rsidR="009E7E66" w:rsidRPr="00587E4E" w:rsidRDefault="009E7E66" w:rsidP="00222DAF"/>
        </w:tc>
      </w:tr>
      <w:tr w:rsidR="009E7E66" w:rsidRPr="00FD4BC7" w14:paraId="236E01B0" w14:textId="77777777" w:rsidTr="3590216C">
        <w:trPr>
          <w:trHeight w:val="70"/>
        </w:trPr>
        <w:tc>
          <w:tcPr>
            <w:tcW w:w="2502" w:type="dxa"/>
            <w:shd w:val="clear" w:color="auto" w:fill="C6D9F1" w:themeFill="text2" w:themeFillTint="33"/>
            <w:vAlign w:val="center"/>
          </w:tcPr>
          <w:p w14:paraId="5799394F" w14:textId="77777777" w:rsidR="009E7E66" w:rsidRDefault="009E7E66" w:rsidP="00222DAF">
            <w:r>
              <w:t>Consultation</w:t>
            </w:r>
          </w:p>
        </w:tc>
        <w:tc>
          <w:tcPr>
            <w:tcW w:w="7200" w:type="dxa"/>
            <w:gridSpan w:val="5"/>
            <w:shd w:val="clear" w:color="auto" w:fill="auto"/>
          </w:tcPr>
          <w:p w14:paraId="2C387413" w14:textId="27C33DD4" w:rsidR="009E7E66" w:rsidRDefault="009E7E66" w:rsidP="00222DAF">
            <w:r w:rsidRPr="004F78FE">
              <w:t>Please provide details of stakeholder engagement and consultation activities undertaken or to be undertaken to support this activity.</w:t>
            </w:r>
          </w:p>
          <w:p w14:paraId="0827A491" w14:textId="77777777" w:rsidR="00772DA0" w:rsidRDefault="00772DA0" w:rsidP="00222DAF"/>
          <w:p w14:paraId="1B9294FD" w14:textId="63CFFD9A" w:rsidR="00C475FB" w:rsidRDefault="3590216C" w:rsidP="3590216C">
            <w:pPr>
              <w:spacing w:after="120"/>
            </w:pPr>
            <w:r w:rsidRPr="3590216C">
              <w:t>SWSPHN will continue to focus and build on formed relationships with AOD specialist and non AOD specialist, local GPs, drug and alcohol treatment NGOs, LHD, consumers and peak bodies to collaborate, develop and evaluate commissioned drug and alcohol treatment services according to population need.</w:t>
            </w:r>
          </w:p>
          <w:p w14:paraId="32AE3425" w14:textId="77777777" w:rsidR="00C475FB" w:rsidRPr="00C475FB" w:rsidRDefault="3590216C" w:rsidP="3590216C">
            <w:r w:rsidRPr="3590216C">
              <w:t xml:space="preserve">The development of local responses to address priority areas are subject to consultation through the SWSPHN Drug and Alcohol Working Group; a proactive and productive committee with membership consisting of SWSPHN, SWSLHD Drug Health Services, the Network of Alcohol and Drug Agencies (NADA), Aboriginal Medical Services, consumers, NSW </w:t>
            </w:r>
            <w:proofErr w:type="gramStart"/>
            <w:r w:rsidRPr="3590216C">
              <w:t>Ambulance  and</w:t>
            </w:r>
            <w:proofErr w:type="gramEnd"/>
            <w:r w:rsidRPr="3590216C">
              <w:t xml:space="preserve"> Non-government Drug and Alcohol Treatment Providers . Consultation is also </w:t>
            </w:r>
            <w:r w:rsidRPr="3590216C">
              <w:lastRenderedPageBreak/>
              <w:t>conducted with key stakeholders via the Mental Health/ Drug and Alcohol Roundtable events.</w:t>
            </w:r>
          </w:p>
          <w:p w14:paraId="7256674B" w14:textId="77C59EA1" w:rsidR="00390954" w:rsidRPr="00D43FF0" w:rsidRDefault="00390954" w:rsidP="00222DAF">
            <w:pPr>
              <w:rPr>
                <w:sz w:val="20"/>
                <w:szCs w:val="20"/>
              </w:rPr>
            </w:pPr>
          </w:p>
          <w:p w14:paraId="73638663" w14:textId="32FE1CF8" w:rsidR="00390954" w:rsidRPr="00D43FF0" w:rsidRDefault="3590216C" w:rsidP="3590216C">
            <w:r w:rsidRPr="3590216C">
              <w:t>SWS PHN will perform an evaluation of currently- funded services to review provider performance and assess the provision of services against the Quadruple Aim; a simultaneous pursuit of four aims- improving the experience of care, improving the health of the population, reducing per capita costs of care and improving the work life of healthcare providers.</w:t>
            </w:r>
          </w:p>
          <w:p w14:paraId="59AA3314" w14:textId="6A8D09AE" w:rsidR="00DC4D5C" w:rsidRPr="00D43FF0" w:rsidRDefault="3590216C" w:rsidP="3590216C">
            <w:r w:rsidRPr="3590216C">
              <w:t xml:space="preserve">SWSPHN will look towards readiness of AOD providers to </w:t>
            </w:r>
            <w:proofErr w:type="gramStart"/>
            <w:r w:rsidRPr="3590216C">
              <w:t>outcome</w:t>
            </w:r>
            <w:r w:rsidR="00466203">
              <w:t>s</w:t>
            </w:r>
            <w:r w:rsidRPr="3590216C">
              <w:t xml:space="preserve"> base</w:t>
            </w:r>
            <w:r w:rsidR="00466203">
              <w:t>d</w:t>
            </w:r>
            <w:proofErr w:type="gramEnd"/>
            <w:r w:rsidRPr="3590216C">
              <w:t xml:space="preserve"> commissioning as part of the review process. A co design process will inform the approach and identify outcomes that may be incorporated into future commissioned services. </w:t>
            </w:r>
          </w:p>
          <w:p w14:paraId="0CC9D7B8" w14:textId="77777777" w:rsidR="009E7E66" w:rsidRDefault="009E7E66" w:rsidP="00222DAF"/>
          <w:p w14:paraId="575CEFF2" w14:textId="77777777" w:rsidR="009E7E66" w:rsidRPr="00FD4BC7" w:rsidRDefault="009E7E66" w:rsidP="009A24C3"/>
        </w:tc>
      </w:tr>
      <w:tr w:rsidR="009E7E66" w:rsidRPr="00587E4E" w14:paraId="39EA5385" w14:textId="77777777" w:rsidTr="3590216C">
        <w:trPr>
          <w:trHeight w:val="70"/>
        </w:trPr>
        <w:tc>
          <w:tcPr>
            <w:tcW w:w="2502" w:type="dxa"/>
            <w:shd w:val="clear" w:color="auto" w:fill="C6D9F1" w:themeFill="text2" w:themeFillTint="33"/>
            <w:vAlign w:val="center"/>
          </w:tcPr>
          <w:p w14:paraId="4E43908F" w14:textId="77777777" w:rsidR="009E7E66" w:rsidRDefault="009E7E66" w:rsidP="00222DAF">
            <w:r>
              <w:lastRenderedPageBreak/>
              <w:t>Collaboration</w:t>
            </w:r>
          </w:p>
        </w:tc>
        <w:tc>
          <w:tcPr>
            <w:tcW w:w="7200" w:type="dxa"/>
            <w:gridSpan w:val="5"/>
            <w:shd w:val="clear" w:color="auto" w:fill="auto"/>
          </w:tcPr>
          <w:p w14:paraId="768AD1EE" w14:textId="17CB0195" w:rsidR="00D43FF0" w:rsidRDefault="00D43FF0" w:rsidP="3590216C"/>
          <w:p w14:paraId="25AE5E8F" w14:textId="77777777" w:rsidR="00116040" w:rsidRPr="00116040" w:rsidRDefault="3590216C" w:rsidP="3590216C">
            <w:r w:rsidRPr="3590216C">
              <w:t>The PHN will continue to work in collaboration with key stakeholders, including the SWS NGO AOD treatment providers as priority, to ensure variations to contracts or new services are responsive to emerging treatment demands, service gaps and integrated into existing care pathways</w:t>
            </w:r>
          </w:p>
          <w:p w14:paraId="2D6E4960" w14:textId="77777777" w:rsidR="00116040" w:rsidRPr="00116040" w:rsidRDefault="00116040" w:rsidP="3590216C">
            <w:pPr>
              <w:spacing w:after="120"/>
            </w:pPr>
          </w:p>
          <w:p w14:paraId="7B01AEE7" w14:textId="77777777" w:rsidR="00116040" w:rsidRPr="00116040" w:rsidRDefault="3590216C" w:rsidP="3590216C">
            <w:pPr>
              <w:spacing w:after="120"/>
            </w:pPr>
            <w:r w:rsidRPr="3590216C">
              <w:t xml:space="preserve">SWSPHN- Contract Management and commissioning, evaluation and monitoring, and provide cross sectorial opportunities   </w:t>
            </w:r>
          </w:p>
          <w:p w14:paraId="3A1E481E" w14:textId="77777777" w:rsidR="009E7E66" w:rsidRDefault="009E7E66" w:rsidP="00222DAF"/>
          <w:p w14:paraId="36C18A7B" w14:textId="77777777" w:rsidR="009E7E66" w:rsidRPr="00587E4E" w:rsidRDefault="009E7E66" w:rsidP="00222DAF"/>
        </w:tc>
      </w:tr>
      <w:tr w:rsidR="009E7E66" w:rsidRPr="00D056D8" w:rsidDel="002D726C" w14:paraId="65CC51E9" w14:textId="77777777" w:rsidTr="3590216C">
        <w:trPr>
          <w:trHeight w:val="70"/>
        </w:trPr>
        <w:tc>
          <w:tcPr>
            <w:tcW w:w="2502" w:type="dxa"/>
            <w:shd w:val="clear" w:color="auto" w:fill="C6D9F1" w:themeFill="text2" w:themeFillTint="33"/>
            <w:vAlign w:val="center"/>
          </w:tcPr>
          <w:p w14:paraId="6D92F00D" w14:textId="77777777" w:rsidR="009E7E66" w:rsidRPr="00F97526" w:rsidRDefault="009E7E66" w:rsidP="00222DAF">
            <w:r>
              <w:t>Activity milestone details/ Duration</w:t>
            </w:r>
          </w:p>
        </w:tc>
        <w:tc>
          <w:tcPr>
            <w:tcW w:w="7200" w:type="dxa"/>
            <w:gridSpan w:val="5"/>
          </w:tcPr>
          <w:p w14:paraId="391021A7" w14:textId="77777777" w:rsidR="009E7E66" w:rsidRDefault="009E7E66" w:rsidP="00222DAF">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3AE7D21E" w14:textId="4328593F" w:rsidR="009E7E66" w:rsidRDefault="009E7E66" w:rsidP="00222DAF">
            <w:r>
              <w:tab/>
              <w:t>Activity s</w:t>
            </w:r>
            <w:r w:rsidRPr="00DC794E">
              <w:t>tart date:</w:t>
            </w:r>
            <w:r>
              <w:tab/>
              <w:t xml:space="preserve"> </w:t>
            </w:r>
            <w:sdt>
              <w:sdtPr>
                <w:id w:val="1923987167"/>
                <w:placeholder>
                  <w:docPart w:val="64823FF6172247F18FEF1B37665AAC01"/>
                </w:placeholder>
                <w:date w:fullDate="2019-07-01T00:00:00Z">
                  <w:dateFormat w:val="d/MM/yyyy"/>
                  <w:lid w:val="en-AU"/>
                  <w:storeMappedDataAs w:val="dateTime"/>
                  <w:calendar w:val="gregorian"/>
                </w:date>
              </w:sdtPr>
              <w:sdtEndPr/>
              <w:sdtContent>
                <w:r w:rsidR="00CC3408">
                  <w:t>1/07/2019</w:t>
                </w:r>
              </w:sdtContent>
            </w:sdt>
          </w:p>
          <w:p w14:paraId="6A74A98E" w14:textId="7B081CC6" w:rsidR="009E7E66" w:rsidRDefault="009E7E66" w:rsidP="00222DAF">
            <w:r>
              <w:tab/>
              <w:t xml:space="preserve">Activity end date:  </w:t>
            </w:r>
            <w:r>
              <w:tab/>
              <w:t xml:space="preserve"> </w:t>
            </w:r>
            <w:sdt>
              <w:sdtPr>
                <w:id w:val="-162480334"/>
                <w:placeholder>
                  <w:docPart w:val="FA369C0220594478931F717C29BCD236"/>
                </w:placeholder>
                <w:date w:fullDate="2020-06-30T00:00:00Z">
                  <w:dateFormat w:val="d/MM/yyyy"/>
                  <w:lid w:val="en-AU"/>
                  <w:storeMappedDataAs w:val="dateTime"/>
                  <w:calendar w:val="gregorian"/>
                </w:date>
              </w:sdtPr>
              <w:sdtEndPr/>
              <w:sdtContent>
                <w:r w:rsidR="00CC3408">
                  <w:t>30/06/2020</w:t>
                </w:r>
              </w:sdtContent>
            </w:sdt>
          </w:p>
          <w:p w14:paraId="18999291" w14:textId="77777777" w:rsidR="009E7E66" w:rsidRDefault="009E7E66" w:rsidP="00222DAF"/>
          <w:p w14:paraId="56988051" w14:textId="77777777" w:rsidR="009E7E66" w:rsidRDefault="009E7E66" w:rsidP="00222DAF">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337F93BF" w14:textId="77777777" w:rsidR="009E7E66" w:rsidRDefault="009E7E66" w:rsidP="00222DAF">
            <w:r>
              <w:tab/>
              <w:t>Service delivery s</w:t>
            </w:r>
            <w:r w:rsidRPr="00DC794E">
              <w:t>tart date:</w:t>
            </w:r>
            <w:r>
              <w:t xml:space="preserve">  </w:t>
            </w:r>
            <w:sdt>
              <w:sdtPr>
                <w:id w:val="946967642"/>
                <w:placeholder>
                  <w:docPart w:val="BC55BE3C41924B7AB998505C484BC4BB"/>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1462947421"/>
                <w:placeholder>
                  <w:docPart w:val="D88BC4DE86E049DEB49F6DECF700E109"/>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4053C494" w14:textId="77777777" w:rsidR="009E7E66" w:rsidRDefault="009E7E66" w:rsidP="00222DAF">
            <w:r>
              <w:tab/>
              <w:t xml:space="preserve">Service delivery end date:   </w:t>
            </w:r>
            <w:sdt>
              <w:sdtPr>
                <w:id w:val="-2022927781"/>
                <w:placeholder>
                  <w:docPart w:val="FC6F1D48F14549D8A3AD3AAE8F130472"/>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438262079"/>
                <w:placeholder>
                  <w:docPart w:val="461E25F7650A427EAD6B90E30302B86B"/>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68A93276" w14:textId="77777777" w:rsidR="009E7E66" w:rsidRDefault="009E7E66" w:rsidP="00222DAF"/>
          <w:p w14:paraId="3E01CAC2" w14:textId="77777777" w:rsidR="009E7E66" w:rsidRPr="00D056D8" w:rsidDel="002D726C" w:rsidRDefault="009E7E66" w:rsidP="00222DAF">
            <w:r>
              <w:t>Any other relevant milestones?</w:t>
            </w:r>
          </w:p>
        </w:tc>
      </w:tr>
      <w:tr w:rsidR="009E7E66" w:rsidRPr="00F82986" w14:paraId="38FDD881" w14:textId="77777777" w:rsidTr="3590216C">
        <w:trPr>
          <w:trHeight w:val="70"/>
        </w:trPr>
        <w:tc>
          <w:tcPr>
            <w:tcW w:w="2502" w:type="dxa"/>
            <w:shd w:val="clear" w:color="auto" w:fill="C6D9F1" w:themeFill="text2" w:themeFillTint="33"/>
            <w:vAlign w:val="center"/>
          </w:tcPr>
          <w:p w14:paraId="6A6F44E3" w14:textId="77777777" w:rsidR="009E7E66" w:rsidRDefault="009E7E66" w:rsidP="00222DAF">
            <w:r>
              <w:t>Commissioning method and approach to market</w:t>
            </w:r>
          </w:p>
        </w:tc>
        <w:tc>
          <w:tcPr>
            <w:tcW w:w="7200" w:type="dxa"/>
            <w:gridSpan w:val="5"/>
          </w:tcPr>
          <w:p w14:paraId="49B2B239"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1. Please identify your intended procurement approach for commissioning services under this activity:</w:t>
            </w:r>
          </w:p>
          <w:p w14:paraId="676C14EA"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213939298"/>
                <w14:checkbox>
                  <w14:checked w14:val="0"/>
                  <w14:checkedState w14:val="2612" w14:font="MS Gothic"/>
                  <w14:uncheckedState w14:val="2610" w14:font="MS Gothic"/>
                </w14:checkbox>
              </w:sdtPr>
              <w:sdtEndPr/>
              <w:sdtContent>
                <w:r w:rsidRPr="00235A81">
                  <w:rPr>
                    <w:rFonts w:ascii="Calibri" w:eastAsia="Calibri" w:hAnsi="Calibri" w:cs="Times New Roman" w:hint="eastAsia"/>
                  </w:rPr>
                  <w:t>☐</w:t>
                </w:r>
              </w:sdtContent>
            </w:sdt>
            <w:r w:rsidRPr="00235A81">
              <w:rPr>
                <w:rFonts w:ascii="Calibri" w:eastAsia="Calibri" w:hAnsi="Calibri" w:cs="Times New Roman"/>
              </w:rPr>
              <w:t xml:space="preserve"> Not yet known</w:t>
            </w:r>
          </w:p>
          <w:p w14:paraId="386B378A" w14:textId="2D70E7C7" w:rsidR="009E7E66" w:rsidRPr="00235A81" w:rsidRDefault="007E1B0C" w:rsidP="00222DAF">
            <w:pPr>
              <w:ind w:left="319"/>
              <w:rPr>
                <w:rFonts w:ascii="Calibri" w:eastAsia="Calibri" w:hAnsi="Calibri" w:cs="Times New Roman"/>
              </w:rPr>
            </w:pPr>
            <w:sdt>
              <w:sdtPr>
                <w:rPr>
                  <w:rFonts w:ascii="Calibri" w:eastAsia="Calibri" w:hAnsi="Calibri" w:cs="Times New Roman"/>
                </w:rPr>
                <w:id w:val="610858769"/>
                <w14:checkbox>
                  <w14:checked w14:val="1"/>
                  <w14:checkedState w14:val="2612" w14:font="MS Gothic"/>
                  <w14:uncheckedState w14:val="2610" w14:font="MS Gothic"/>
                </w14:checkbox>
              </w:sdtPr>
              <w:sdtEndPr/>
              <w:sdtContent>
                <w:r w:rsidR="00CC3408">
                  <w:rPr>
                    <w:rFonts w:ascii="MS Gothic" w:eastAsia="MS Gothic" w:hAnsi="MS Gothic" w:cs="Times New Roman" w:hint="eastAsia"/>
                  </w:rPr>
                  <w:t>☒</w:t>
                </w:r>
              </w:sdtContent>
            </w:sdt>
            <w:r w:rsidR="009E7E66" w:rsidRPr="00235A81">
              <w:rPr>
                <w:rFonts w:ascii="Calibri" w:eastAsia="Calibri" w:hAnsi="Calibri" w:cs="Times New Roman"/>
              </w:rPr>
              <w:t xml:space="preserve"> Continuing service provider / contract extension</w:t>
            </w:r>
          </w:p>
          <w:p w14:paraId="043E7D82" w14:textId="77777777" w:rsidR="009E7E66" w:rsidRPr="00235A81" w:rsidRDefault="007E1B0C" w:rsidP="00222DAF">
            <w:pPr>
              <w:ind w:left="319"/>
              <w:rPr>
                <w:rFonts w:ascii="Calibri" w:eastAsia="Calibri" w:hAnsi="Calibri" w:cs="Times New Roman"/>
              </w:rPr>
            </w:pPr>
            <w:sdt>
              <w:sdtPr>
                <w:rPr>
                  <w:rFonts w:ascii="Calibri" w:eastAsia="Calibri" w:hAnsi="Calibri" w:cs="Times New Roman"/>
                </w:rPr>
                <w:id w:val="-1048531784"/>
                <w14:checkbox>
                  <w14:checked w14:val="0"/>
                  <w14:checkedState w14:val="2612" w14:font="MS Gothic"/>
                  <w14:uncheckedState w14:val="2610" w14:font="MS Gothic"/>
                </w14:checkbox>
              </w:sdtPr>
              <w:sdtEndPr/>
              <w:sdtContent>
                <w:r w:rsidR="009E7E66" w:rsidRPr="00235A81">
                  <w:rPr>
                    <w:rFonts w:ascii="Calibri" w:eastAsia="Calibri" w:hAnsi="Calibri" w:cs="Times New Roman" w:hint="eastAsia"/>
                  </w:rPr>
                  <w:t>☐</w:t>
                </w:r>
              </w:sdtContent>
            </w:sdt>
            <w:r w:rsidR="009E7E66" w:rsidRPr="00235A81">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6C618591" w14:textId="77777777" w:rsidR="009E7E66" w:rsidRPr="00235A81" w:rsidRDefault="007E1B0C" w:rsidP="00222DAF">
            <w:pPr>
              <w:ind w:left="319"/>
              <w:rPr>
                <w:rFonts w:ascii="Calibri" w:eastAsia="Calibri" w:hAnsi="Calibri" w:cs="Times New Roman"/>
              </w:rPr>
            </w:pPr>
            <w:sdt>
              <w:sdtPr>
                <w:rPr>
                  <w:rFonts w:ascii="Calibri" w:eastAsia="Calibri" w:hAnsi="Calibri" w:cs="Times New Roman"/>
                </w:rPr>
                <w:id w:val="1657499519"/>
                <w14:checkbox>
                  <w14:checked w14:val="0"/>
                  <w14:checkedState w14:val="2612" w14:font="MS Gothic"/>
                  <w14:uncheckedState w14:val="2610" w14:font="MS Gothic"/>
                </w14:checkbox>
              </w:sdtPr>
              <w:sdtEndPr/>
              <w:sdtContent>
                <w:r w:rsidR="009E7E66" w:rsidRPr="00235A81">
                  <w:rPr>
                    <w:rFonts w:ascii="Calibri" w:eastAsia="Calibri" w:hAnsi="Calibri" w:cs="Times New Roman" w:hint="eastAsia"/>
                  </w:rPr>
                  <w:t>☐</w:t>
                </w:r>
              </w:sdtContent>
            </w:sdt>
            <w:r w:rsidR="009E7E66" w:rsidRPr="00235A81">
              <w:rPr>
                <w:rFonts w:ascii="Calibri" w:eastAsia="Calibri" w:hAnsi="Calibri" w:cs="Times New Roman"/>
              </w:rPr>
              <w:t xml:space="preserve"> Open tender</w:t>
            </w:r>
          </w:p>
          <w:p w14:paraId="744E055B" w14:textId="77777777" w:rsidR="009E7E66" w:rsidRPr="00235A81" w:rsidRDefault="007E1B0C" w:rsidP="00222DAF">
            <w:pPr>
              <w:ind w:left="319"/>
              <w:rPr>
                <w:rFonts w:ascii="Calibri" w:eastAsia="Calibri" w:hAnsi="Calibri" w:cs="Times New Roman"/>
              </w:rPr>
            </w:pPr>
            <w:sdt>
              <w:sdtPr>
                <w:rPr>
                  <w:rFonts w:ascii="Calibri" w:eastAsia="Calibri" w:hAnsi="Calibri" w:cs="Times New Roman"/>
                </w:rPr>
                <w:id w:val="-1329437053"/>
                <w14:checkbox>
                  <w14:checked w14:val="0"/>
                  <w14:checkedState w14:val="2612" w14:font="MS Gothic"/>
                  <w14:uncheckedState w14:val="2610" w14:font="MS Gothic"/>
                </w14:checkbox>
              </w:sdtPr>
              <w:sdtEndPr/>
              <w:sdtContent>
                <w:r w:rsidR="009E7E66" w:rsidRPr="00235A81">
                  <w:rPr>
                    <w:rFonts w:ascii="Calibri" w:eastAsia="Calibri" w:hAnsi="Calibri" w:cs="Times New Roman" w:hint="eastAsia"/>
                  </w:rPr>
                  <w:t>☐</w:t>
                </w:r>
              </w:sdtContent>
            </w:sdt>
            <w:r w:rsidR="009E7E66" w:rsidRPr="00235A81">
              <w:rPr>
                <w:rFonts w:ascii="Calibri" w:eastAsia="Calibri" w:hAnsi="Calibri" w:cs="Times New Roman"/>
              </w:rPr>
              <w:t xml:space="preserve"> Expression of Interest (EOI)</w:t>
            </w:r>
          </w:p>
          <w:p w14:paraId="703073A9"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07485083"/>
                <w14:checkbox>
                  <w14:checked w14:val="0"/>
                  <w14:checkedState w14:val="2612" w14:font="MS Gothic"/>
                  <w14:uncheckedState w14:val="2610" w14:font="MS Gothic"/>
                </w14:checkbox>
              </w:sdtPr>
              <w:sdtEndPr/>
              <w:sdtContent>
                <w:r w:rsidRPr="00235A81">
                  <w:rPr>
                    <w:rFonts w:ascii="Calibri" w:eastAsia="Calibri" w:hAnsi="Calibri" w:cs="Times New Roman" w:hint="eastAsia"/>
                  </w:rPr>
                  <w:t>☐</w:t>
                </w:r>
              </w:sdtContent>
            </w:sdt>
            <w:r w:rsidRPr="00235A81">
              <w:rPr>
                <w:rFonts w:ascii="Calibri" w:eastAsia="Calibri" w:hAnsi="Calibri" w:cs="Times New Roman"/>
              </w:rPr>
              <w:t xml:space="preserve"> Other approach (please provide details)</w:t>
            </w:r>
          </w:p>
          <w:p w14:paraId="0DD20120" w14:textId="77777777" w:rsidR="009E7E66" w:rsidRPr="00235A81" w:rsidRDefault="009E7E66" w:rsidP="00222DAF">
            <w:pPr>
              <w:rPr>
                <w:rFonts w:ascii="Calibri" w:eastAsia="Calibri" w:hAnsi="Calibri" w:cs="Times New Roman"/>
              </w:rPr>
            </w:pPr>
          </w:p>
          <w:p w14:paraId="4C81DD4D"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2a. Is this activity being co-designed?   </w:t>
            </w:r>
          </w:p>
          <w:p w14:paraId="2D13A10D" w14:textId="7C54096F" w:rsidR="009E7E66" w:rsidRPr="00235A81" w:rsidRDefault="007E1B0C" w:rsidP="00222DAF">
            <w:pPr>
              <w:rPr>
                <w:rFonts w:ascii="Calibri" w:eastAsia="Calibri" w:hAnsi="Calibri" w:cs="Times New Roman"/>
              </w:rPr>
            </w:pPr>
            <w:sdt>
              <w:sdtPr>
                <w:rPr>
                  <w:rFonts w:ascii="Calibri" w:eastAsia="Calibri" w:hAnsi="Calibri" w:cs="Times New Roman"/>
                </w:rPr>
                <w:id w:val="-285285441"/>
                <w:dropDownList>
                  <w:listItem w:displayText="Yes" w:value="Yes"/>
                  <w:listItem w:displayText="No" w:value="No"/>
                </w:dropDownList>
              </w:sdtPr>
              <w:sdtEndPr/>
              <w:sdtContent>
                <w:r w:rsidR="002800FD">
                  <w:rPr>
                    <w:rFonts w:ascii="Calibri" w:eastAsia="Calibri" w:hAnsi="Calibri" w:cs="Times New Roman"/>
                  </w:rPr>
                  <w:t>Yes</w:t>
                </w:r>
              </w:sdtContent>
            </w:sdt>
            <w:r w:rsidR="009E7E66" w:rsidRPr="00235A81">
              <w:rPr>
                <w:rFonts w:ascii="Calibri" w:eastAsia="Calibri" w:hAnsi="Calibri" w:cs="Times New Roman"/>
              </w:rPr>
              <w:t xml:space="preserve">     </w:t>
            </w:r>
          </w:p>
          <w:p w14:paraId="65162D89" w14:textId="77777777" w:rsidR="009E7E66" w:rsidRPr="00235A81" w:rsidRDefault="009E7E66" w:rsidP="00222DAF">
            <w:pPr>
              <w:rPr>
                <w:rFonts w:ascii="Calibri" w:eastAsia="Calibri" w:hAnsi="Calibri" w:cs="Times New Roman"/>
                <w:color w:val="808080"/>
              </w:rPr>
            </w:pPr>
          </w:p>
          <w:p w14:paraId="1EDDDB5B"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2b. Is this activity this result of a previous co-design process?   </w:t>
            </w:r>
          </w:p>
          <w:p w14:paraId="4034EBD4" w14:textId="3B477F9E" w:rsidR="009E7E66" w:rsidRPr="00235A81" w:rsidRDefault="007E1B0C" w:rsidP="00222DAF">
            <w:pPr>
              <w:rPr>
                <w:rFonts w:ascii="Calibri" w:eastAsia="Calibri" w:hAnsi="Calibri" w:cs="Times New Roman"/>
              </w:rPr>
            </w:pPr>
            <w:sdt>
              <w:sdtPr>
                <w:rPr>
                  <w:rFonts w:ascii="Calibri" w:eastAsia="Calibri" w:hAnsi="Calibri" w:cs="Times New Roman"/>
                </w:rPr>
                <w:id w:val="2115165555"/>
                <w:dropDownList>
                  <w:listItem w:displayText="Yes" w:value="Yes"/>
                  <w:listItem w:displayText="No" w:value="No"/>
                </w:dropDownList>
              </w:sdtPr>
              <w:sdtEndPr/>
              <w:sdtContent>
                <w:r w:rsidR="002800FD">
                  <w:rPr>
                    <w:rFonts w:ascii="Calibri" w:eastAsia="Calibri" w:hAnsi="Calibri" w:cs="Times New Roman"/>
                  </w:rPr>
                  <w:t>Yes</w:t>
                </w:r>
              </w:sdtContent>
            </w:sdt>
          </w:p>
          <w:p w14:paraId="4947FF94" w14:textId="77777777" w:rsidR="009E7E66" w:rsidRPr="00235A81" w:rsidRDefault="009E7E66" w:rsidP="00222DAF">
            <w:pPr>
              <w:rPr>
                <w:rFonts w:ascii="Calibri" w:eastAsia="Calibri" w:hAnsi="Calibri" w:cs="Times New Roman"/>
              </w:rPr>
            </w:pPr>
          </w:p>
          <w:p w14:paraId="6A24A941"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lastRenderedPageBreak/>
              <w:t>3a. Do you plan to implement this activity using co-commissioning or joint-commissioning arrangements?</w:t>
            </w:r>
          </w:p>
          <w:p w14:paraId="1B7E1050" w14:textId="7511BCF2" w:rsidR="009E7E66" w:rsidRPr="00235A81" w:rsidRDefault="007E1B0C" w:rsidP="00222DAF">
            <w:pPr>
              <w:rPr>
                <w:rFonts w:ascii="Calibri" w:eastAsia="Calibri" w:hAnsi="Calibri" w:cs="Times New Roman"/>
              </w:rPr>
            </w:pPr>
            <w:sdt>
              <w:sdtPr>
                <w:rPr>
                  <w:rFonts w:ascii="Calibri" w:eastAsia="Calibri" w:hAnsi="Calibri" w:cs="Times New Roman"/>
                </w:rPr>
                <w:id w:val="-476445243"/>
                <w:dropDownList>
                  <w:listItem w:displayText="Yes" w:value="Yes"/>
                  <w:listItem w:displayText="No" w:value="No"/>
                </w:dropDownList>
              </w:sdtPr>
              <w:sdtEndPr/>
              <w:sdtContent>
                <w:r w:rsidR="002800FD">
                  <w:rPr>
                    <w:rFonts w:ascii="Calibri" w:eastAsia="Calibri" w:hAnsi="Calibri" w:cs="Times New Roman"/>
                  </w:rPr>
                  <w:t>No</w:t>
                </w:r>
              </w:sdtContent>
            </w:sdt>
            <w:r w:rsidR="009E7E66" w:rsidRPr="00235A81">
              <w:rPr>
                <w:rFonts w:ascii="Calibri" w:eastAsia="Calibri" w:hAnsi="Calibri" w:cs="Times New Roman"/>
              </w:rPr>
              <w:t xml:space="preserve">   </w:t>
            </w:r>
          </w:p>
          <w:p w14:paraId="4E447D8A" w14:textId="77777777" w:rsidR="009E7E66" w:rsidRPr="00235A81" w:rsidRDefault="009E7E66" w:rsidP="00222DAF">
            <w:pPr>
              <w:rPr>
                <w:rFonts w:ascii="Calibri" w:eastAsia="Calibri" w:hAnsi="Calibri" w:cs="Times New Roman"/>
                <w:color w:val="808080"/>
              </w:rPr>
            </w:pPr>
          </w:p>
          <w:p w14:paraId="349104FB"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3b. Has this activity previously been co-commissioned or joint-commissioned?</w:t>
            </w:r>
          </w:p>
          <w:p w14:paraId="3A78CF99" w14:textId="11BC4CC0" w:rsidR="009E7E66" w:rsidRPr="00235A81" w:rsidRDefault="007E1B0C" w:rsidP="00222DAF">
            <w:pPr>
              <w:rPr>
                <w:rFonts w:ascii="Calibri" w:eastAsia="Calibri" w:hAnsi="Calibri" w:cs="Times New Roman"/>
              </w:rPr>
            </w:pPr>
            <w:sdt>
              <w:sdtPr>
                <w:rPr>
                  <w:rFonts w:ascii="Calibri" w:eastAsia="Calibri" w:hAnsi="Calibri" w:cs="Times New Roman"/>
                </w:rPr>
                <w:id w:val="-1366206638"/>
                <w:dropDownList>
                  <w:listItem w:displayText="Yes" w:value="Yes"/>
                  <w:listItem w:displayText="No" w:value="No"/>
                </w:dropDownList>
              </w:sdtPr>
              <w:sdtEndPr/>
              <w:sdtContent>
                <w:r w:rsidR="002800FD">
                  <w:rPr>
                    <w:rFonts w:ascii="Calibri" w:eastAsia="Calibri" w:hAnsi="Calibri" w:cs="Times New Roman"/>
                  </w:rPr>
                  <w:t>No</w:t>
                </w:r>
              </w:sdtContent>
            </w:sdt>
          </w:p>
          <w:p w14:paraId="47C1062F" w14:textId="77777777" w:rsidR="009E7E66" w:rsidRDefault="009E7E66" w:rsidP="00222DAF"/>
          <w:p w14:paraId="53171E9A" w14:textId="77777777" w:rsidR="009E7E66" w:rsidRPr="00F82986" w:rsidRDefault="009E7E66" w:rsidP="00222DAF"/>
        </w:tc>
      </w:tr>
      <w:tr w:rsidR="009E7E66" w:rsidRPr="00D056D8" w14:paraId="6979220C" w14:textId="77777777" w:rsidTr="3590216C">
        <w:trPr>
          <w:trHeight w:val="455"/>
        </w:trPr>
        <w:tc>
          <w:tcPr>
            <w:tcW w:w="2502" w:type="dxa"/>
            <w:shd w:val="clear" w:color="auto" w:fill="C6D9F1" w:themeFill="text2" w:themeFillTint="33"/>
            <w:vAlign w:val="center"/>
          </w:tcPr>
          <w:p w14:paraId="7D67AF8A" w14:textId="77777777" w:rsidR="009E7E66" w:rsidRPr="00EF054E" w:rsidRDefault="009E7E66" w:rsidP="00222DAF">
            <w:r w:rsidRPr="00EF054E">
              <w:lastRenderedPageBreak/>
              <w:t>Decommissioning</w:t>
            </w:r>
          </w:p>
        </w:tc>
        <w:tc>
          <w:tcPr>
            <w:tcW w:w="7200" w:type="dxa"/>
            <w:gridSpan w:val="5"/>
            <w:vAlign w:val="center"/>
          </w:tcPr>
          <w:p w14:paraId="0DC649CE" w14:textId="77777777" w:rsidR="009E7E66" w:rsidRDefault="009E7E66" w:rsidP="00222DAF">
            <w:r>
              <w:t>1a. Does this activity include any</w:t>
            </w:r>
            <w:r w:rsidRPr="00587E4E">
              <w:t xml:space="preserve"> decommissioning</w:t>
            </w:r>
            <w:r>
              <w:t xml:space="preserve"> of services?</w:t>
            </w:r>
          </w:p>
          <w:p w14:paraId="0B0A234E" w14:textId="48072D1C" w:rsidR="009E7E66" w:rsidRPr="00ED20E2" w:rsidRDefault="007E1B0C" w:rsidP="00222DAF">
            <w:sdt>
              <w:sdtPr>
                <w:id w:val="1001007093"/>
                <w:dropDownList>
                  <w:listItem w:displayText="Yes" w:value="Yes"/>
                  <w:listItem w:displayText="No" w:value="No"/>
                </w:dropDownList>
              </w:sdtPr>
              <w:sdtEndPr/>
              <w:sdtContent>
                <w:r w:rsidR="002800FD">
                  <w:t>No</w:t>
                </w:r>
              </w:sdtContent>
            </w:sdt>
            <w:r w:rsidR="009E7E66">
              <w:t xml:space="preserve">     </w:t>
            </w:r>
          </w:p>
          <w:p w14:paraId="1EF9150B" w14:textId="77777777" w:rsidR="009E7E66" w:rsidRDefault="009E7E66" w:rsidP="00222DAF">
            <w:pPr>
              <w:rPr>
                <w:color w:val="808080" w:themeColor="background1" w:themeShade="80"/>
              </w:rPr>
            </w:pPr>
          </w:p>
          <w:p w14:paraId="54A91931" w14:textId="77777777" w:rsidR="009E7E66" w:rsidRPr="00587E4E" w:rsidRDefault="009E7E66" w:rsidP="00222DAF">
            <w:r>
              <w:t xml:space="preserve">1b. If yes, provide a description of the proposed decommissioning process and any </w:t>
            </w:r>
            <w:r w:rsidRPr="00587E4E">
              <w:t>potential implications.</w:t>
            </w:r>
          </w:p>
          <w:p w14:paraId="7638509A" w14:textId="77777777" w:rsidR="009E7E66" w:rsidRPr="00D056D8" w:rsidRDefault="009E7E66" w:rsidP="00222DAF"/>
        </w:tc>
      </w:tr>
      <w:tr w:rsidR="009E7E66" w:rsidRPr="00587E4E" w14:paraId="4C53DA2C" w14:textId="77777777" w:rsidTr="3590216C">
        <w:trPr>
          <w:trHeight w:val="455"/>
        </w:trPr>
        <w:tc>
          <w:tcPr>
            <w:tcW w:w="2502" w:type="dxa"/>
            <w:shd w:val="clear" w:color="auto" w:fill="C6D9F1" w:themeFill="text2" w:themeFillTint="33"/>
            <w:vAlign w:val="center"/>
          </w:tcPr>
          <w:p w14:paraId="671C1B2C" w14:textId="77777777" w:rsidR="009E7E66" w:rsidRPr="00EF054E" w:rsidRDefault="009E7E66" w:rsidP="00222DAF">
            <w:r>
              <w:t>Data collection</w:t>
            </w:r>
          </w:p>
        </w:tc>
        <w:tc>
          <w:tcPr>
            <w:tcW w:w="7200" w:type="dxa"/>
            <w:gridSpan w:val="5"/>
            <w:vAlign w:val="center"/>
          </w:tcPr>
          <w:p w14:paraId="3C4B47A4" w14:textId="77777777" w:rsidR="009E7E66" w:rsidRDefault="009E7E66" w:rsidP="00222DAF">
            <w:r w:rsidRPr="0028263E">
              <w:t>Is this activity in scope for data collection under the Alcohol and Other Drug Treatment Services National Minimum Data set</w:t>
            </w:r>
          </w:p>
          <w:p w14:paraId="2F08448F" w14:textId="65FBA916" w:rsidR="009E7E66" w:rsidRPr="00ED20E2" w:rsidRDefault="007E1B0C" w:rsidP="00222DAF">
            <w:sdt>
              <w:sdtPr>
                <w:id w:val="704142183"/>
                <w:dropDownList>
                  <w:listItem w:displayText="Yes" w:value="Yes"/>
                  <w:listItem w:displayText="No" w:value="No"/>
                </w:dropDownList>
              </w:sdtPr>
              <w:sdtEndPr/>
              <w:sdtContent>
                <w:r w:rsidR="002800FD">
                  <w:t>Yes</w:t>
                </w:r>
              </w:sdtContent>
            </w:sdt>
            <w:r w:rsidR="009E7E66">
              <w:t xml:space="preserve">     </w:t>
            </w:r>
          </w:p>
          <w:p w14:paraId="6B3ADD97" w14:textId="77777777" w:rsidR="009E7E66" w:rsidRPr="00587E4E" w:rsidRDefault="009E7E66" w:rsidP="00222DAF"/>
        </w:tc>
      </w:tr>
      <w:tr w:rsidR="009E7E66" w:rsidRPr="00587E4E" w:rsidDel="000F4ED9" w14:paraId="6B7C63EB" w14:textId="77777777" w:rsidTr="3590216C">
        <w:trPr>
          <w:trHeight w:val="549"/>
        </w:trPr>
        <w:tc>
          <w:tcPr>
            <w:tcW w:w="2502" w:type="dxa"/>
            <w:shd w:val="clear" w:color="auto" w:fill="C6D9F1" w:themeFill="text2" w:themeFillTint="33"/>
            <w:vAlign w:val="center"/>
          </w:tcPr>
          <w:p w14:paraId="47E5AE9D" w14:textId="77777777" w:rsidR="009E7E66" w:rsidDel="000F4ED9" w:rsidRDefault="009E7E66" w:rsidP="00222DAF">
            <w:r>
              <w:t>Total Planned Expenditure</w:t>
            </w:r>
          </w:p>
        </w:tc>
        <w:tc>
          <w:tcPr>
            <w:tcW w:w="7200" w:type="dxa"/>
            <w:gridSpan w:val="5"/>
            <w:vAlign w:val="center"/>
          </w:tcPr>
          <w:p w14:paraId="516894B3" w14:textId="77777777" w:rsidR="009E7E66" w:rsidRDefault="009E7E66" w:rsidP="00222DAF">
            <w:r>
              <w:t>Please populate the following table with planned expenditure for this Activity.</w:t>
            </w:r>
          </w:p>
          <w:p w14:paraId="341D84CC" w14:textId="77777777" w:rsidR="009E7E66" w:rsidRPr="00587E4E" w:rsidDel="000F4ED9" w:rsidRDefault="009E7E66" w:rsidP="00222DAF"/>
        </w:tc>
      </w:tr>
      <w:tr w:rsidR="009E7E66" w14:paraId="38197688" w14:textId="77777777" w:rsidTr="3590216C">
        <w:trPr>
          <w:trHeight w:val="267"/>
        </w:trPr>
        <w:tc>
          <w:tcPr>
            <w:tcW w:w="3352" w:type="dxa"/>
            <w:gridSpan w:val="2"/>
            <w:shd w:val="clear" w:color="auto" w:fill="C6D9F1" w:themeFill="text2" w:themeFillTint="33"/>
          </w:tcPr>
          <w:p w14:paraId="1E121819" w14:textId="77777777" w:rsidR="009E7E66" w:rsidRDefault="009E7E66" w:rsidP="00222DAF">
            <w:r w:rsidRPr="00504B66">
              <w:rPr>
                <w:b/>
              </w:rPr>
              <w:t>Funding Source</w:t>
            </w:r>
          </w:p>
        </w:tc>
        <w:tc>
          <w:tcPr>
            <w:tcW w:w="1587" w:type="dxa"/>
            <w:shd w:val="clear" w:color="auto" w:fill="C6D9F1" w:themeFill="text2" w:themeFillTint="33"/>
          </w:tcPr>
          <w:p w14:paraId="373335F3" w14:textId="77777777" w:rsidR="009E7E66" w:rsidRDefault="009E7E66" w:rsidP="00222DAF">
            <w:pPr>
              <w:jc w:val="center"/>
            </w:pPr>
            <w:r w:rsidRPr="00504B66">
              <w:rPr>
                <w:b/>
              </w:rPr>
              <w:t>2019-2020</w:t>
            </w:r>
          </w:p>
        </w:tc>
        <w:tc>
          <w:tcPr>
            <w:tcW w:w="1588" w:type="dxa"/>
            <w:shd w:val="clear" w:color="auto" w:fill="C6D9F1" w:themeFill="text2" w:themeFillTint="33"/>
          </w:tcPr>
          <w:p w14:paraId="42A96DF7" w14:textId="77777777" w:rsidR="009E7E66" w:rsidRDefault="009E7E66" w:rsidP="00222DAF">
            <w:pPr>
              <w:jc w:val="center"/>
            </w:pPr>
            <w:r w:rsidRPr="00504B66">
              <w:rPr>
                <w:b/>
              </w:rPr>
              <w:t>2020-2021</w:t>
            </w:r>
          </w:p>
        </w:tc>
        <w:tc>
          <w:tcPr>
            <w:tcW w:w="1587" w:type="dxa"/>
            <w:shd w:val="clear" w:color="auto" w:fill="C6D9F1" w:themeFill="text2" w:themeFillTint="33"/>
          </w:tcPr>
          <w:p w14:paraId="78EC6987" w14:textId="77777777" w:rsidR="009E7E66" w:rsidRDefault="009E7E66" w:rsidP="00222DAF">
            <w:pPr>
              <w:jc w:val="center"/>
            </w:pPr>
            <w:r w:rsidRPr="00504B66">
              <w:rPr>
                <w:b/>
              </w:rPr>
              <w:t>2021-2022</w:t>
            </w:r>
          </w:p>
        </w:tc>
        <w:tc>
          <w:tcPr>
            <w:tcW w:w="1588" w:type="dxa"/>
            <w:shd w:val="clear" w:color="auto" w:fill="C6D9F1" w:themeFill="text2" w:themeFillTint="33"/>
          </w:tcPr>
          <w:p w14:paraId="20996737" w14:textId="77777777" w:rsidR="009E7E66" w:rsidRDefault="009E7E66" w:rsidP="00222DAF">
            <w:pPr>
              <w:jc w:val="center"/>
            </w:pPr>
            <w:r w:rsidRPr="00504B66">
              <w:rPr>
                <w:b/>
              </w:rPr>
              <w:t>Total</w:t>
            </w:r>
          </w:p>
        </w:tc>
      </w:tr>
      <w:tr w:rsidR="009E7E66" w14:paraId="566D354B" w14:textId="77777777" w:rsidTr="3590216C">
        <w:trPr>
          <w:trHeight w:val="549"/>
        </w:trPr>
        <w:tc>
          <w:tcPr>
            <w:tcW w:w="3352" w:type="dxa"/>
            <w:gridSpan w:val="2"/>
            <w:shd w:val="clear" w:color="auto" w:fill="auto"/>
          </w:tcPr>
          <w:p w14:paraId="43E5192C" w14:textId="77777777" w:rsidR="009E7E66" w:rsidRDefault="009E7E66" w:rsidP="00222DAF">
            <w:r>
              <w:t xml:space="preserve">Planned Expenditure – Drug and Alcohol Treatment Services </w:t>
            </w:r>
            <w:proofErr w:type="gramStart"/>
            <w:r>
              <w:t>-  Core</w:t>
            </w:r>
            <w:proofErr w:type="gramEnd"/>
            <w:r>
              <w:t xml:space="preserve"> Funding</w:t>
            </w:r>
          </w:p>
        </w:tc>
        <w:tc>
          <w:tcPr>
            <w:tcW w:w="1587" w:type="dxa"/>
          </w:tcPr>
          <w:p w14:paraId="470377B0" w14:textId="77777777" w:rsidR="009E7E66" w:rsidRDefault="009E7E66" w:rsidP="00222DAF">
            <w:pPr>
              <w:jc w:val="right"/>
            </w:pPr>
          </w:p>
        </w:tc>
        <w:tc>
          <w:tcPr>
            <w:tcW w:w="1588" w:type="dxa"/>
          </w:tcPr>
          <w:p w14:paraId="6B137872" w14:textId="77777777" w:rsidR="009E7E66" w:rsidRDefault="009E7E66" w:rsidP="00222DAF">
            <w:pPr>
              <w:jc w:val="right"/>
            </w:pPr>
          </w:p>
        </w:tc>
        <w:tc>
          <w:tcPr>
            <w:tcW w:w="1587" w:type="dxa"/>
          </w:tcPr>
          <w:p w14:paraId="6500A1A0" w14:textId="77777777" w:rsidR="009E7E66" w:rsidRDefault="009E7E66" w:rsidP="00222DAF">
            <w:pPr>
              <w:jc w:val="right"/>
            </w:pPr>
          </w:p>
        </w:tc>
        <w:tc>
          <w:tcPr>
            <w:tcW w:w="1588" w:type="dxa"/>
          </w:tcPr>
          <w:p w14:paraId="64456CD6" w14:textId="77777777" w:rsidR="009E7E66" w:rsidRDefault="009E7E66" w:rsidP="00222DAF">
            <w:pPr>
              <w:jc w:val="right"/>
            </w:pPr>
          </w:p>
        </w:tc>
      </w:tr>
      <w:tr w:rsidR="009E7E66" w14:paraId="14E35211" w14:textId="77777777" w:rsidTr="3590216C">
        <w:trPr>
          <w:trHeight w:val="549"/>
        </w:trPr>
        <w:tc>
          <w:tcPr>
            <w:tcW w:w="3352" w:type="dxa"/>
            <w:gridSpan w:val="2"/>
            <w:shd w:val="clear" w:color="auto" w:fill="auto"/>
          </w:tcPr>
          <w:p w14:paraId="36A25923" w14:textId="77777777" w:rsidR="009E7E66" w:rsidRDefault="009E7E66" w:rsidP="00222DAF">
            <w:r>
              <w:t xml:space="preserve">Planned Expenditure – Drug and Alcohol Treatment Services – NIAS </w:t>
            </w:r>
            <w:proofErr w:type="gramStart"/>
            <w:r>
              <w:t>Mainstream  Funding</w:t>
            </w:r>
            <w:proofErr w:type="gramEnd"/>
          </w:p>
        </w:tc>
        <w:tc>
          <w:tcPr>
            <w:tcW w:w="1587" w:type="dxa"/>
          </w:tcPr>
          <w:p w14:paraId="0D4253DB" w14:textId="46DD6780" w:rsidR="009E7E66" w:rsidRDefault="009E7E66" w:rsidP="00222DAF">
            <w:pPr>
              <w:jc w:val="right"/>
            </w:pPr>
          </w:p>
        </w:tc>
        <w:tc>
          <w:tcPr>
            <w:tcW w:w="1588" w:type="dxa"/>
          </w:tcPr>
          <w:p w14:paraId="4497BE9E" w14:textId="77777777" w:rsidR="009E7E66" w:rsidRDefault="009E7E66" w:rsidP="00222DAF">
            <w:pPr>
              <w:jc w:val="right"/>
            </w:pPr>
          </w:p>
        </w:tc>
        <w:tc>
          <w:tcPr>
            <w:tcW w:w="1587" w:type="dxa"/>
          </w:tcPr>
          <w:p w14:paraId="0C7886DF" w14:textId="77777777" w:rsidR="009E7E66" w:rsidRDefault="009E7E66" w:rsidP="00222DAF">
            <w:pPr>
              <w:jc w:val="right"/>
            </w:pPr>
          </w:p>
        </w:tc>
        <w:tc>
          <w:tcPr>
            <w:tcW w:w="1588" w:type="dxa"/>
          </w:tcPr>
          <w:p w14:paraId="06DAD9D4" w14:textId="77777777" w:rsidR="009E7E66" w:rsidRDefault="009E7E66" w:rsidP="00222DAF">
            <w:pPr>
              <w:jc w:val="right"/>
            </w:pPr>
          </w:p>
        </w:tc>
      </w:tr>
      <w:tr w:rsidR="009E7E66" w14:paraId="69FC6373" w14:textId="77777777" w:rsidTr="3590216C">
        <w:trPr>
          <w:trHeight w:val="549"/>
        </w:trPr>
        <w:tc>
          <w:tcPr>
            <w:tcW w:w="3352" w:type="dxa"/>
            <w:gridSpan w:val="2"/>
            <w:shd w:val="clear" w:color="auto" w:fill="auto"/>
          </w:tcPr>
          <w:p w14:paraId="6FD0048E" w14:textId="77777777" w:rsidR="009E7E66" w:rsidRDefault="009E7E66" w:rsidP="00222DAF">
            <w:r>
              <w:t xml:space="preserve">Planned Expenditure – Drug and Alcohol Treatment Services – </w:t>
            </w:r>
            <w:proofErr w:type="gramStart"/>
            <w:r>
              <w:t>NIAS  Indigenous</w:t>
            </w:r>
            <w:proofErr w:type="gramEnd"/>
            <w:r w:rsidRPr="0070458E">
              <w:t xml:space="preserve">  Funding</w:t>
            </w:r>
          </w:p>
        </w:tc>
        <w:tc>
          <w:tcPr>
            <w:tcW w:w="1587" w:type="dxa"/>
          </w:tcPr>
          <w:p w14:paraId="1A4BA623" w14:textId="77777777" w:rsidR="009E7E66" w:rsidRDefault="009E7E66" w:rsidP="00222DAF">
            <w:pPr>
              <w:jc w:val="right"/>
            </w:pPr>
          </w:p>
        </w:tc>
        <w:tc>
          <w:tcPr>
            <w:tcW w:w="1588" w:type="dxa"/>
          </w:tcPr>
          <w:p w14:paraId="63314B94" w14:textId="77777777" w:rsidR="009E7E66" w:rsidRDefault="009E7E66" w:rsidP="00222DAF">
            <w:pPr>
              <w:jc w:val="right"/>
            </w:pPr>
          </w:p>
        </w:tc>
        <w:tc>
          <w:tcPr>
            <w:tcW w:w="1587" w:type="dxa"/>
          </w:tcPr>
          <w:p w14:paraId="752D55D0" w14:textId="77777777" w:rsidR="009E7E66" w:rsidRDefault="009E7E66" w:rsidP="00222DAF">
            <w:pPr>
              <w:jc w:val="right"/>
            </w:pPr>
          </w:p>
        </w:tc>
        <w:tc>
          <w:tcPr>
            <w:tcW w:w="1588" w:type="dxa"/>
          </w:tcPr>
          <w:p w14:paraId="6741FFBA" w14:textId="77777777" w:rsidR="009E7E66" w:rsidRDefault="009E7E66" w:rsidP="00222DAF">
            <w:pPr>
              <w:jc w:val="right"/>
            </w:pPr>
          </w:p>
        </w:tc>
      </w:tr>
      <w:tr w:rsidR="009E7E66" w14:paraId="70B8ED04" w14:textId="77777777" w:rsidTr="3590216C">
        <w:trPr>
          <w:trHeight w:val="549"/>
        </w:trPr>
        <w:tc>
          <w:tcPr>
            <w:tcW w:w="3352" w:type="dxa"/>
            <w:gridSpan w:val="2"/>
            <w:shd w:val="clear" w:color="auto" w:fill="auto"/>
          </w:tcPr>
          <w:p w14:paraId="12802DAA" w14:textId="77777777" w:rsidR="009E7E66" w:rsidRDefault="009E7E66" w:rsidP="00222DAF">
            <w:r>
              <w:t>Total Planned Commonwealth Expenditure</w:t>
            </w:r>
          </w:p>
        </w:tc>
        <w:tc>
          <w:tcPr>
            <w:tcW w:w="1587" w:type="dxa"/>
          </w:tcPr>
          <w:p w14:paraId="5A648209" w14:textId="77777777" w:rsidR="009E7E66" w:rsidRDefault="009E7E66" w:rsidP="00222DAF">
            <w:pPr>
              <w:jc w:val="right"/>
            </w:pPr>
          </w:p>
        </w:tc>
        <w:tc>
          <w:tcPr>
            <w:tcW w:w="1588" w:type="dxa"/>
          </w:tcPr>
          <w:p w14:paraId="5CDD84B6" w14:textId="77777777" w:rsidR="009E7E66" w:rsidRDefault="009E7E66" w:rsidP="00222DAF">
            <w:pPr>
              <w:jc w:val="right"/>
            </w:pPr>
          </w:p>
        </w:tc>
        <w:tc>
          <w:tcPr>
            <w:tcW w:w="1587" w:type="dxa"/>
          </w:tcPr>
          <w:p w14:paraId="3939141B" w14:textId="77777777" w:rsidR="009E7E66" w:rsidRDefault="009E7E66" w:rsidP="00222DAF">
            <w:pPr>
              <w:jc w:val="right"/>
            </w:pPr>
          </w:p>
        </w:tc>
        <w:tc>
          <w:tcPr>
            <w:tcW w:w="1588" w:type="dxa"/>
          </w:tcPr>
          <w:p w14:paraId="5DC52F6A" w14:textId="77777777" w:rsidR="009E7E66" w:rsidRDefault="009E7E66" w:rsidP="00222DAF">
            <w:pPr>
              <w:jc w:val="right"/>
            </w:pPr>
          </w:p>
        </w:tc>
      </w:tr>
      <w:tr w:rsidR="009E7E66" w14:paraId="5504CD1C" w14:textId="77777777" w:rsidTr="3590216C">
        <w:trPr>
          <w:trHeight w:val="549"/>
        </w:trPr>
        <w:tc>
          <w:tcPr>
            <w:tcW w:w="3352" w:type="dxa"/>
            <w:gridSpan w:val="2"/>
            <w:shd w:val="clear" w:color="auto" w:fill="auto"/>
          </w:tcPr>
          <w:p w14:paraId="0169A7CC" w14:textId="77777777" w:rsidR="009E7E66" w:rsidRDefault="009E7E66" w:rsidP="00222DAF">
            <w:r>
              <w:t>Funding from other non-Commonwealth sources</w:t>
            </w:r>
          </w:p>
        </w:tc>
        <w:tc>
          <w:tcPr>
            <w:tcW w:w="1587" w:type="dxa"/>
          </w:tcPr>
          <w:p w14:paraId="4D56DB9B" w14:textId="77777777" w:rsidR="009E7E66" w:rsidRDefault="009E7E66" w:rsidP="00222DAF">
            <w:pPr>
              <w:jc w:val="right"/>
            </w:pPr>
          </w:p>
        </w:tc>
        <w:tc>
          <w:tcPr>
            <w:tcW w:w="1588" w:type="dxa"/>
          </w:tcPr>
          <w:p w14:paraId="1833A061" w14:textId="77777777" w:rsidR="009E7E66" w:rsidRDefault="009E7E66" w:rsidP="00222DAF">
            <w:pPr>
              <w:jc w:val="right"/>
            </w:pPr>
          </w:p>
        </w:tc>
        <w:tc>
          <w:tcPr>
            <w:tcW w:w="1587" w:type="dxa"/>
          </w:tcPr>
          <w:p w14:paraId="0F9C6ABB" w14:textId="77777777" w:rsidR="009E7E66" w:rsidRDefault="009E7E66" w:rsidP="00222DAF">
            <w:pPr>
              <w:jc w:val="right"/>
            </w:pPr>
          </w:p>
        </w:tc>
        <w:tc>
          <w:tcPr>
            <w:tcW w:w="1588" w:type="dxa"/>
          </w:tcPr>
          <w:p w14:paraId="7EB731F7" w14:textId="77777777" w:rsidR="009E7E66" w:rsidRDefault="009E7E66" w:rsidP="00222DAF">
            <w:pPr>
              <w:jc w:val="right"/>
            </w:pPr>
          </w:p>
        </w:tc>
      </w:tr>
      <w:tr w:rsidR="009E7E66" w14:paraId="03490DEE" w14:textId="77777777" w:rsidTr="3590216C">
        <w:trPr>
          <w:trHeight w:val="549"/>
        </w:trPr>
        <w:tc>
          <w:tcPr>
            <w:tcW w:w="2502" w:type="dxa"/>
            <w:shd w:val="clear" w:color="auto" w:fill="C6D9F1" w:themeFill="text2" w:themeFillTint="33"/>
          </w:tcPr>
          <w:p w14:paraId="343D9918" w14:textId="77777777" w:rsidR="009E7E66" w:rsidRDefault="009E7E66" w:rsidP="00222DAF">
            <w:r>
              <w:rPr>
                <w:bCs/>
              </w:rPr>
              <w:t>Funding from other sources</w:t>
            </w:r>
          </w:p>
        </w:tc>
        <w:tc>
          <w:tcPr>
            <w:tcW w:w="7200" w:type="dxa"/>
            <w:gridSpan w:val="5"/>
          </w:tcPr>
          <w:p w14:paraId="3A26F31A" w14:textId="77777777" w:rsidR="009E7E66" w:rsidRDefault="009E7E66" w:rsidP="00222DAF">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4C953F9E" w14:textId="77777777" w:rsidR="009E7E66" w:rsidRDefault="009E7E66" w:rsidP="00B9545B">
      <w:pPr>
        <w:widowControl w:val="0"/>
      </w:pPr>
    </w:p>
    <w:p w14:paraId="174F92B3" w14:textId="77777777" w:rsidR="009E7E66" w:rsidRDefault="009E7E66" w:rsidP="00B9545B">
      <w:pPr>
        <w:widowControl w:val="0"/>
      </w:pPr>
    </w:p>
    <w:tbl>
      <w:tblPr>
        <w:tblStyle w:val="TableGrid"/>
        <w:tblW w:w="9702" w:type="dxa"/>
        <w:tblInd w:w="-522" w:type="dxa"/>
        <w:tblLook w:val="05A0" w:firstRow="1" w:lastRow="0" w:firstColumn="1" w:lastColumn="1" w:noHBand="0" w:noVBand="1"/>
      </w:tblPr>
      <w:tblGrid>
        <w:gridCol w:w="2502"/>
        <w:gridCol w:w="850"/>
        <w:gridCol w:w="1587"/>
        <w:gridCol w:w="1588"/>
        <w:gridCol w:w="1587"/>
        <w:gridCol w:w="1588"/>
      </w:tblGrid>
      <w:tr w:rsidR="009E7E66" w:rsidRPr="00F97526" w14:paraId="2021B0E7" w14:textId="77777777" w:rsidTr="3590216C">
        <w:tc>
          <w:tcPr>
            <w:tcW w:w="9702" w:type="dxa"/>
            <w:gridSpan w:val="6"/>
            <w:tcBorders>
              <w:bottom w:val="single" w:sz="4" w:space="0" w:color="auto"/>
            </w:tcBorders>
            <w:shd w:val="clear" w:color="auto" w:fill="17365D" w:themeFill="text2" w:themeFillShade="BF"/>
            <w:vAlign w:val="center"/>
          </w:tcPr>
          <w:p w14:paraId="1AF76671" w14:textId="77777777" w:rsidR="009E7E66" w:rsidRPr="00F97526" w:rsidRDefault="009E7E66" w:rsidP="00222DAF">
            <w:pPr>
              <w:rPr>
                <w:b/>
              </w:rPr>
            </w:pP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9E7E66" w:rsidRPr="004214E4" w14:paraId="2C81B741" w14:textId="77777777" w:rsidTr="3590216C">
        <w:trPr>
          <w:trHeight w:val="70"/>
        </w:trPr>
        <w:tc>
          <w:tcPr>
            <w:tcW w:w="2502" w:type="dxa"/>
            <w:shd w:val="clear" w:color="auto" w:fill="C6D9F1" w:themeFill="text2" w:themeFillTint="33"/>
            <w:vAlign w:val="center"/>
          </w:tcPr>
          <w:p w14:paraId="478C5C11" w14:textId="77777777" w:rsidR="009E7E66" w:rsidRPr="001D6F05" w:rsidRDefault="009E7E66" w:rsidP="00222DAF">
            <w:r>
              <w:t>ACTIVITY TITLE</w:t>
            </w:r>
          </w:p>
        </w:tc>
        <w:tc>
          <w:tcPr>
            <w:tcW w:w="7200" w:type="dxa"/>
            <w:gridSpan w:val="5"/>
            <w:tcBorders>
              <w:bottom w:val="single" w:sz="4" w:space="0" w:color="auto"/>
            </w:tcBorders>
          </w:tcPr>
          <w:p w14:paraId="1D9A7A28" w14:textId="4D8B4088" w:rsidR="009E7E66" w:rsidRDefault="009E7E66" w:rsidP="00222DAF">
            <w:pPr>
              <w:rPr>
                <w:b/>
              </w:rPr>
            </w:pPr>
            <w:r w:rsidRPr="004214E4">
              <w:rPr>
                <w:b/>
              </w:rPr>
              <w:t xml:space="preserve">AOD </w:t>
            </w:r>
            <w:r w:rsidR="002800FD">
              <w:rPr>
                <w:b/>
              </w:rPr>
              <w:t>4</w:t>
            </w:r>
            <w:r w:rsidR="009A24C3">
              <w:rPr>
                <w:b/>
              </w:rPr>
              <w:t xml:space="preserve"> </w:t>
            </w:r>
          </w:p>
          <w:p w14:paraId="6EB4E352" w14:textId="5569A6D7" w:rsidR="009A24C3" w:rsidRPr="004214E4" w:rsidRDefault="004F04A2" w:rsidP="00222DAF">
            <w:pPr>
              <w:rPr>
                <w:b/>
              </w:rPr>
            </w:pPr>
            <w:r>
              <w:rPr>
                <w:b/>
              </w:rPr>
              <w:t xml:space="preserve">4.1 </w:t>
            </w:r>
            <w:r w:rsidR="009A24C3">
              <w:rPr>
                <w:b/>
              </w:rPr>
              <w:t>Drug and Alcohol Treatment services –</w:t>
            </w:r>
            <w:r w:rsidR="009C684A">
              <w:rPr>
                <w:b/>
              </w:rPr>
              <w:t xml:space="preserve"> Enhancing </w:t>
            </w:r>
            <w:r w:rsidR="00C26DFA">
              <w:rPr>
                <w:b/>
              </w:rPr>
              <w:t>Cultural</w:t>
            </w:r>
            <w:r w:rsidR="00C1114B">
              <w:rPr>
                <w:b/>
              </w:rPr>
              <w:t>ly</w:t>
            </w:r>
            <w:r w:rsidR="00C26DFA">
              <w:rPr>
                <w:b/>
              </w:rPr>
              <w:t xml:space="preserve"> </w:t>
            </w:r>
            <w:r w:rsidR="00C227BA">
              <w:rPr>
                <w:b/>
              </w:rPr>
              <w:t>Appropriate</w:t>
            </w:r>
            <w:r w:rsidR="001F149E">
              <w:rPr>
                <w:b/>
              </w:rPr>
              <w:t>ness</w:t>
            </w:r>
            <w:r w:rsidR="00C227BA">
              <w:rPr>
                <w:b/>
              </w:rPr>
              <w:t xml:space="preserve"> </w:t>
            </w:r>
            <w:r w:rsidR="00187EE0">
              <w:rPr>
                <w:b/>
              </w:rPr>
              <w:t xml:space="preserve">of </w:t>
            </w:r>
            <w:r w:rsidR="00955294">
              <w:rPr>
                <w:b/>
              </w:rPr>
              <w:t xml:space="preserve">Mainstream </w:t>
            </w:r>
            <w:r w:rsidR="00C1114B">
              <w:rPr>
                <w:b/>
              </w:rPr>
              <w:t xml:space="preserve">Services </w:t>
            </w:r>
          </w:p>
        </w:tc>
      </w:tr>
      <w:tr w:rsidR="009E7E66" w:rsidRPr="00CF2B17" w14:paraId="2CAC6F60" w14:textId="77777777" w:rsidTr="3590216C">
        <w:trPr>
          <w:trHeight w:val="70"/>
        </w:trPr>
        <w:tc>
          <w:tcPr>
            <w:tcW w:w="2502" w:type="dxa"/>
            <w:shd w:val="clear" w:color="auto" w:fill="C6D9F1" w:themeFill="text2" w:themeFillTint="33"/>
            <w:vAlign w:val="center"/>
          </w:tcPr>
          <w:p w14:paraId="075FF2D6" w14:textId="77777777" w:rsidR="009E7E66" w:rsidRPr="00CF2B17" w:rsidRDefault="009E7E66" w:rsidP="00222DAF">
            <w:pPr>
              <w:rPr>
                <w:color w:val="FF0000"/>
              </w:rPr>
            </w:pPr>
            <w:r w:rsidRPr="001D6F05">
              <w:t>Existing, Modified, or New Activity</w:t>
            </w:r>
          </w:p>
        </w:tc>
        <w:tc>
          <w:tcPr>
            <w:tcW w:w="7200" w:type="dxa"/>
            <w:gridSpan w:val="5"/>
            <w:tcBorders>
              <w:bottom w:val="single" w:sz="4" w:space="0" w:color="auto"/>
            </w:tcBorders>
          </w:tcPr>
          <w:p w14:paraId="06F3B464" w14:textId="77777777" w:rsidR="009E7E66" w:rsidRDefault="009E7E66" w:rsidP="00222DAF"/>
          <w:p w14:paraId="4E5C2017" w14:textId="77777777" w:rsidR="009E7E66" w:rsidRDefault="007E1B0C" w:rsidP="00222DAF">
            <w:sdt>
              <w:sdtPr>
                <w:id w:val="-1851410621"/>
                <w:placeholder>
                  <w:docPart w:val="2142D03A399D42FBA02564E71C59A9C1"/>
                </w:placeholder>
                <w:dropDownList>
                  <w:listItem w:displayText="Existing Activity" w:value="Existing Activity"/>
                  <w:listItem w:displayText="Modified Activity" w:value="Modified Activity"/>
                  <w:listItem w:displayText="New Activity" w:value="New Activity"/>
                </w:dropDownList>
              </w:sdtPr>
              <w:sdtEndPr/>
              <w:sdtContent>
                <w:r w:rsidR="009E7E66">
                  <w:t>Existing Activity</w:t>
                </w:r>
              </w:sdtContent>
            </w:sdt>
            <w:r w:rsidR="009E7E66">
              <w:t xml:space="preserve">     </w:t>
            </w:r>
          </w:p>
          <w:p w14:paraId="3F48024C" w14:textId="77777777" w:rsidR="009E7E66" w:rsidRDefault="009E7E66" w:rsidP="00222DAF">
            <w:pPr>
              <w:ind w:left="481"/>
            </w:pPr>
          </w:p>
          <w:p w14:paraId="488D05AF" w14:textId="48B153C7" w:rsidR="009E7E66" w:rsidRDefault="009E7E66" w:rsidP="00222DAF">
            <w:r>
              <w:t xml:space="preserve">Previous reference </w:t>
            </w:r>
            <w:r w:rsidR="002800FD">
              <w:t xml:space="preserve">Drug and Alcohol </w:t>
            </w:r>
            <w:r>
              <w:t>201</w:t>
            </w:r>
            <w:r w:rsidR="002800FD">
              <w:t>6</w:t>
            </w:r>
            <w:r>
              <w:t>-2019 AWP</w:t>
            </w:r>
          </w:p>
          <w:p w14:paraId="15425465" w14:textId="22E8EC1F" w:rsidR="009E7E66" w:rsidRPr="00CF2B17" w:rsidRDefault="00820CDA" w:rsidP="006F4B23">
            <w:pPr>
              <w:rPr>
                <w:i/>
                <w:color w:val="FF0000"/>
              </w:rPr>
            </w:pPr>
            <w:r>
              <w:t xml:space="preserve">Activity </w:t>
            </w:r>
            <w:r w:rsidR="00BA3D30">
              <w:t>4</w:t>
            </w:r>
            <w:r w:rsidR="007C4E46">
              <w:t>.1 –</w:t>
            </w:r>
            <w:r w:rsidR="00FC5703">
              <w:t xml:space="preserve"> </w:t>
            </w:r>
            <w:r w:rsidR="007C4E46">
              <w:t>Enhancing cultural appropriate</w:t>
            </w:r>
            <w:r w:rsidR="006F4B23">
              <w:t xml:space="preserve">ness of mainstream drug and alcohol services </w:t>
            </w:r>
          </w:p>
        </w:tc>
      </w:tr>
      <w:tr w:rsidR="009E7E66" w:rsidRPr="00D056D8" w:rsidDel="002D726C" w14:paraId="56CA3FD2" w14:textId="77777777" w:rsidTr="3590216C">
        <w:trPr>
          <w:trHeight w:val="70"/>
        </w:trPr>
        <w:tc>
          <w:tcPr>
            <w:tcW w:w="2502" w:type="dxa"/>
            <w:shd w:val="clear" w:color="auto" w:fill="C6D9F1" w:themeFill="text2" w:themeFillTint="33"/>
            <w:vAlign w:val="center"/>
          </w:tcPr>
          <w:p w14:paraId="6E3970B1" w14:textId="77777777" w:rsidR="009E7E66" w:rsidRDefault="009E7E66" w:rsidP="00222DAF">
            <w:r>
              <w:t>PHN Program Key Priority Area</w:t>
            </w:r>
          </w:p>
        </w:tc>
        <w:tc>
          <w:tcPr>
            <w:tcW w:w="7200" w:type="dxa"/>
            <w:gridSpan w:val="5"/>
            <w:tcBorders>
              <w:bottom w:val="single" w:sz="4" w:space="0" w:color="auto"/>
            </w:tcBorders>
            <w:shd w:val="clear" w:color="auto" w:fill="D9D9D9" w:themeFill="background1" w:themeFillShade="D9"/>
          </w:tcPr>
          <w:p w14:paraId="2CA526B2" w14:textId="77777777" w:rsidR="009E7E66" w:rsidRPr="00D056D8" w:rsidDel="002D726C" w:rsidRDefault="009E7E66" w:rsidP="00222DAF">
            <w:r>
              <w:t>Alcohol and Other Drugs</w:t>
            </w:r>
          </w:p>
        </w:tc>
      </w:tr>
      <w:tr w:rsidR="009E7E66" w:rsidRPr="00D056D8" w:rsidDel="002D726C" w14:paraId="26BB012C" w14:textId="77777777" w:rsidTr="3590216C">
        <w:trPr>
          <w:trHeight w:val="70"/>
        </w:trPr>
        <w:tc>
          <w:tcPr>
            <w:tcW w:w="2502" w:type="dxa"/>
            <w:shd w:val="clear" w:color="auto" w:fill="C6D9F1" w:themeFill="text2" w:themeFillTint="33"/>
            <w:vAlign w:val="center"/>
          </w:tcPr>
          <w:p w14:paraId="27FF4E3B" w14:textId="77777777" w:rsidR="009E7E66" w:rsidRDefault="009E7E66" w:rsidP="00222DAF">
            <w:r>
              <w:lastRenderedPageBreak/>
              <w:t>Needs Assessment Priority</w:t>
            </w:r>
          </w:p>
        </w:tc>
        <w:tc>
          <w:tcPr>
            <w:tcW w:w="7200" w:type="dxa"/>
            <w:gridSpan w:val="5"/>
          </w:tcPr>
          <w:p w14:paraId="0868F957" w14:textId="165DC4E4" w:rsidR="009E7E66" w:rsidRDefault="009E7E66" w:rsidP="00222DAF">
            <w:r>
              <w:t xml:space="preserve">Drug and Alcohol – </w:t>
            </w:r>
          </w:p>
          <w:p w14:paraId="26572078" w14:textId="1D50D465" w:rsidR="00E247EE" w:rsidRDefault="3590216C" w:rsidP="3590216C">
            <w:r w:rsidRPr="3590216C">
              <w:t xml:space="preserve">Drug and Alcohol -Aboriginal </w:t>
            </w:r>
            <w:proofErr w:type="gramStart"/>
            <w:r w:rsidRPr="3590216C">
              <w:t xml:space="preserve">Health </w:t>
            </w:r>
            <w:r w:rsidRPr="3590216C">
              <w:rPr>
                <w:color w:val="FF0000"/>
              </w:rPr>
              <w:t xml:space="preserve"> </w:t>
            </w:r>
            <w:proofErr w:type="spellStart"/>
            <w:r w:rsidRPr="3590216C">
              <w:t>pg</w:t>
            </w:r>
            <w:proofErr w:type="spellEnd"/>
            <w:proofErr w:type="gramEnd"/>
            <w:r w:rsidRPr="3590216C">
              <w:t xml:space="preserve"> 93 </w:t>
            </w:r>
          </w:p>
          <w:p w14:paraId="40F0F631" w14:textId="772184EC" w:rsidR="00CC5C7E" w:rsidRDefault="00CC5C7E" w:rsidP="3590216C"/>
          <w:p w14:paraId="6C414259" w14:textId="77777777" w:rsidR="00CC5C7E" w:rsidRPr="00107496" w:rsidRDefault="3590216C" w:rsidP="3590216C">
            <w:r w:rsidRPr="3590216C">
              <w:t>Aboriginal and Torres Strait Islander Peoples have been identified as a target population cohort, reflective of current health data and a significant over representation in the treatment sector.</w:t>
            </w:r>
          </w:p>
          <w:p w14:paraId="5BF54ABE" w14:textId="77777777" w:rsidR="00CC5C7E" w:rsidRDefault="00CC5C7E" w:rsidP="00222DAF"/>
          <w:p w14:paraId="3E323228" w14:textId="77777777" w:rsidR="009E7E66" w:rsidRPr="00D056D8" w:rsidDel="002D726C" w:rsidRDefault="009E7E66" w:rsidP="00222DAF"/>
        </w:tc>
      </w:tr>
      <w:tr w:rsidR="009E7E66" w:rsidRPr="00640E52" w14:paraId="792B98AA" w14:textId="77777777" w:rsidTr="3590216C">
        <w:trPr>
          <w:trHeight w:val="70"/>
        </w:trPr>
        <w:tc>
          <w:tcPr>
            <w:tcW w:w="2502" w:type="dxa"/>
            <w:shd w:val="clear" w:color="auto" w:fill="C6D9F1" w:themeFill="text2" w:themeFillTint="33"/>
            <w:vAlign w:val="center"/>
          </w:tcPr>
          <w:p w14:paraId="6F28CA40" w14:textId="77777777" w:rsidR="009E7E66" w:rsidRPr="00640E52" w:rsidRDefault="009E7E66" w:rsidP="00222DAF">
            <w:r w:rsidRPr="00640E52">
              <w:t>Aim of Activity</w:t>
            </w:r>
          </w:p>
        </w:tc>
        <w:tc>
          <w:tcPr>
            <w:tcW w:w="7200" w:type="dxa"/>
            <w:gridSpan w:val="5"/>
          </w:tcPr>
          <w:p w14:paraId="14DD90F8" w14:textId="082A57E8" w:rsidR="00107496" w:rsidRDefault="00107496" w:rsidP="00222DAF"/>
          <w:p w14:paraId="31AF2658" w14:textId="40CB1804" w:rsidR="009E7E66" w:rsidRDefault="3590216C" w:rsidP="3590216C">
            <w:pPr>
              <w:spacing w:after="120"/>
            </w:pPr>
            <w:r w:rsidRPr="3590216C">
              <w:t>To improve and facilitate opportunities for mainstream drug treatment organisations to enhance their cultural competence and confidence in treating Indigenous populations.</w:t>
            </w:r>
          </w:p>
          <w:p w14:paraId="275EC155" w14:textId="77777777" w:rsidR="009E7E66" w:rsidRPr="00640E52" w:rsidRDefault="009E7E66" w:rsidP="00222DAF"/>
        </w:tc>
      </w:tr>
      <w:tr w:rsidR="009E7E66" w:rsidRPr="00FE67FA" w14:paraId="6723921E" w14:textId="77777777" w:rsidTr="3590216C">
        <w:trPr>
          <w:trHeight w:val="70"/>
        </w:trPr>
        <w:tc>
          <w:tcPr>
            <w:tcW w:w="2502" w:type="dxa"/>
            <w:shd w:val="clear" w:color="auto" w:fill="C6D9F1" w:themeFill="text2" w:themeFillTint="33"/>
            <w:vAlign w:val="center"/>
          </w:tcPr>
          <w:p w14:paraId="188CBA34" w14:textId="77777777" w:rsidR="009E7E66" w:rsidRPr="00640E52" w:rsidRDefault="3590216C" w:rsidP="3590216C">
            <w:r w:rsidRPr="3590216C">
              <w:t xml:space="preserve">Description of Activity </w:t>
            </w:r>
          </w:p>
        </w:tc>
        <w:tc>
          <w:tcPr>
            <w:tcW w:w="7200" w:type="dxa"/>
            <w:gridSpan w:val="5"/>
          </w:tcPr>
          <w:p w14:paraId="0AD76737" w14:textId="049F569E" w:rsidR="006D3D1C" w:rsidRDefault="006D3D1C" w:rsidP="3590216C"/>
          <w:p w14:paraId="0B73886D" w14:textId="23B98DDB" w:rsidR="006D3D1C" w:rsidRPr="001361D6" w:rsidRDefault="3590216C" w:rsidP="3590216C">
            <w:pPr>
              <w:spacing w:after="120"/>
            </w:pPr>
            <w:r w:rsidRPr="3590216C">
              <w:t xml:space="preserve">SWSPHN will offer a suite of resources and opportunities for mainstream drug treatment organisations ensuring appropriate standards of cultural competence within commissioned services. This will include: </w:t>
            </w:r>
          </w:p>
          <w:p w14:paraId="0399C092" w14:textId="4B997E0A" w:rsidR="006D3D1C" w:rsidRPr="001361D6" w:rsidRDefault="3590216C" w:rsidP="3590216C">
            <w:pPr>
              <w:spacing w:after="120"/>
            </w:pPr>
            <w:r w:rsidRPr="3590216C">
              <w:rPr>
                <w:b/>
                <w:bCs/>
              </w:rPr>
              <w:t>4.1.1</w:t>
            </w:r>
            <w:r w:rsidRPr="3590216C">
              <w:t xml:space="preserve"> </w:t>
            </w:r>
          </w:p>
          <w:p w14:paraId="186E8083" w14:textId="23810203" w:rsidR="006D3D1C" w:rsidRPr="001361D6" w:rsidRDefault="3590216C" w:rsidP="3590216C">
            <w:pPr>
              <w:spacing w:after="120"/>
            </w:pPr>
            <w:r w:rsidRPr="3590216C">
              <w:t xml:space="preserve">Continue commitment for cultural awareness training to drug treatment services through co commissioning of Culturally Acceptable Practice guidelines to be implemented in AOD treatment providers. </w:t>
            </w:r>
          </w:p>
          <w:p w14:paraId="3E4BA77F" w14:textId="7734E27A" w:rsidR="006D3D1C" w:rsidRPr="00061ADC" w:rsidRDefault="3590216C" w:rsidP="3590216C">
            <w:pPr>
              <w:spacing w:after="120"/>
              <w:rPr>
                <w:sz w:val="20"/>
                <w:szCs w:val="20"/>
              </w:rPr>
            </w:pPr>
            <w:r w:rsidRPr="3590216C">
              <w:t xml:space="preserve">Ensuring that cultural competence is incorporated in commissioning of mainstream services </w:t>
            </w:r>
          </w:p>
          <w:p w14:paraId="09FD878B" w14:textId="5C547CAA" w:rsidR="006D3D1C" w:rsidRPr="00061ADC" w:rsidRDefault="3590216C" w:rsidP="3590216C">
            <w:pPr>
              <w:spacing w:after="120"/>
            </w:pPr>
            <w:r w:rsidRPr="3590216C">
              <w:t xml:space="preserve">Budget: in Kind support </w:t>
            </w:r>
          </w:p>
          <w:p w14:paraId="5C246524" w14:textId="23E8D2ED" w:rsidR="006D3D1C" w:rsidRPr="00061ADC" w:rsidRDefault="3590216C" w:rsidP="3590216C">
            <w:pPr>
              <w:spacing w:after="120"/>
            </w:pPr>
            <w:r w:rsidRPr="3590216C">
              <w:rPr>
                <w:b/>
                <w:bCs/>
              </w:rPr>
              <w:t>4.1.2</w:t>
            </w:r>
            <w:r w:rsidRPr="3590216C">
              <w:t xml:space="preserve"> </w:t>
            </w:r>
          </w:p>
          <w:p w14:paraId="252F4870" w14:textId="73AF8F2B" w:rsidR="006D3D1C" w:rsidRPr="00061ADC" w:rsidRDefault="3590216C" w:rsidP="3590216C">
            <w:pPr>
              <w:spacing w:after="120"/>
              <w:rPr>
                <w:sz w:val="20"/>
                <w:szCs w:val="20"/>
              </w:rPr>
            </w:pPr>
            <w:r w:rsidRPr="3590216C">
              <w:t xml:space="preserve">Continue commitment with </w:t>
            </w:r>
            <w:proofErr w:type="spellStart"/>
            <w:r w:rsidRPr="3590216C">
              <w:t>Tharawal</w:t>
            </w:r>
            <w:proofErr w:type="spellEnd"/>
            <w:r w:rsidRPr="3590216C">
              <w:t xml:space="preserve"> AMS in the development and delivery of a Cultural Leadership Program to mainstream AOD providers. </w:t>
            </w:r>
          </w:p>
          <w:p w14:paraId="0753348F" w14:textId="035EA08F" w:rsidR="006D3D1C" w:rsidRPr="00061ADC" w:rsidRDefault="3590216C" w:rsidP="3590216C">
            <w:pPr>
              <w:spacing w:after="120"/>
            </w:pPr>
            <w:r w:rsidRPr="3590216C">
              <w:t>Budget: $250,000.00</w:t>
            </w:r>
          </w:p>
          <w:p w14:paraId="2BCC581A" w14:textId="5718AEEE" w:rsidR="006D3D1C" w:rsidRPr="00061ADC" w:rsidRDefault="3590216C" w:rsidP="3590216C">
            <w:pPr>
              <w:spacing w:after="120"/>
              <w:rPr>
                <w:b/>
                <w:bCs/>
              </w:rPr>
            </w:pPr>
            <w:r w:rsidRPr="3590216C">
              <w:rPr>
                <w:b/>
                <w:bCs/>
              </w:rPr>
              <w:t xml:space="preserve">4.1.3 </w:t>
            </w:r>
          </w:p>
          <w:p w14:paraId="780BE0AE" w14:textId="2AE00997" w:rsidR="006D3D1C" w:rsidRPr="00061ADC" w:rsidRDefault="3590216C" w:rsidP="3590216C">
            <w:pPr>
              <w:spacing w:after="120"/>
            </w:pPr>
            <w:r w:rsidRPr="3590216C">
              <w:t>Through established partnerships with key stakeholders, implement the roll out of a cultural toolkit based on the Ways of Thinking, Ways of Doing (</w:t>
            </w:r>
            <w:proofErr w:type="spellStart"/>
            <w:r w:rsidRPr="3590216C">
              <w:t>WotWoD</w:t>
            </w:r>
            <w:proofErr w:type="spellEnd"/>
            <w:r w:rsidRPr="3590216C">
              <w:t xml:space="preserve">) research in a targeted LGA. </w:t>
            </w:r>
          </w:p>
          <w:p w14:paraId="637073D7" w14:textId="675B3A94" w:rsidR="3590216C" w:rsidRDefault="3590216C" w:rsidP="3590216C">
            <w:pPr>
              <w:spacing w:after="120"/>
            </w:pPr>
            <w:r w:rsidRPr="3590216C">
              <w:t xml:space="preserve">Budget: in kind support </w:t>
            </w:r>
          </w:p>
          <w:p w14:paraId="788D8734" w14:textId="1C130EC7" w:rsidR="009E7E66" w:rsidRPr="00061ADC" w:rsidRDefault="3590216C" w:rsidP="3590216C">
            <w:pPr>
              <w:spacing w:after="120"/>
            </w:pPr>
            <w:r w:rsidRPr="3590216C">
              <w:t>Resources and training will promote a holistic view of health including physical, spiritual, cultural, emotional and social well‐being of the individual, family and community, and place drug and alcohol use within this context</w:t>
            </w:r>
          </w:p>
          <w:p w14:paraId="7529FEDE" w14:textId="19B14F42" w:rsidR="009E7E66" w:rsidRPr="009A24C3" w:rsidRDefault="3590216C" w:rsidP="3590216C">
            <w:pPr>
              <w:spacing w:after="120"/>
              <w:rPr>
                <w:color w:val="FF0000"/>
              </w:rPr>
            </w:pPr>
            <w:r w:rsidRPr="3590216C">
              <w:t xml:space="preserve"> </w:t>
            </w:r>
          </w:p>
        </w:tc>
      </w:tr>
      <w:tr w:rsidR="009E7E66" w:rsidRPr="00587E4E" w14:paraId="1C26F2C1" w14:textId="77777777" w:rsidTr="3590216C">
        <w:trPr>
          <w:trHeight w:val="70"/>
        </w:trPr>
        <w:tc>
          <w:tcPr>
            <w:tcW w:w="2502" w:type="dxa"/>
            <w:shd w:val="clear" w:color="auto" w:fill="C6D9F1" w:themeFill="text2" w:themeFillTint="33"/>
            <w:vAlign w:val="center"/>
          </w:tcPr>
          <w:p w14:paraId="5AA97252" w14:textId="77777777" w:rsidR="009E7E66" w:rsidRPr="00062E58" w:rsidRDefault="009E7E66" w:rsidP="00222DAF">
            <w:r>
              <w:t>Target population cohort</w:t>
            </w:r>
          </w:p>
        </w:tc>
        <w:tc>
          <w:tcPr>
            <w:tcW w:w="7200" w:type="dxa"/>
            <w:gridSpan w:val="5"/>
          </w:tcPr>
          <w:p w14:paraId="1CFBEDFA" w14:textId="5BA68B75" w:rsidR="0031304C" w:rsidRDefault="0031304C" w:rsidP="3590216C"/>
          <w:p w14:paraId="0458C97F" w14:textId="6AC48672" w:rsidR="0031304C" w:rsidRDefault="3590216C" w:rsidP="3590216C">
            <w:r w:rsidRPr="3590216C">
              <w:t>Mainstream AOD providers working with Indigenous clients</w:t>
            </w:r>
          </w:p>
          <w:p w14:paraId="5C67FB77" w14:textId="51BB7331" w:rsidR="009E7E66" w:rsidRPr="00587E4E" w:rsidRDefault="3590216C" w:rsidP="3590216C">
            <w:r w:rsidRPr="3590216C">
              <w:t xml:space="preserve">Aboriginal and Torres Strait Islander peoples who experience substance use issues accessing mainstream AOD treatment services </w:t>
            </w:r>
          </w:p>
        </w:tc>
      </w:tr>
      <w:tr w:rsidR="009E7E66" w:rsidRPr="00A600AA" w14:paraId="60110B3C" w14:textId="77777777" w:rsidTr="3590216C">
        <w:trPr>
          <w:trHeight w:val="70"/>
        </w:trPr>
        <w:tc>
          <w:tcPr>
            <w:tcW w:w="2502" w:type="dxa"/>
            <w:shd w:val="clear" w:color="auto" w:fill="C6D9F1" w:themeFill="text2" w:themeFillTint="33"/>
            <w:vAlign w:val="center"/>
          </w:tcPr>
          <w:p w14:paraId="1D3B8685" w14:textId="77777777" w:rsidR="009E7E66" w:rsidRDefault="009E7E66" w:rsidP="00222DAF">
            <w:r>
              <w:t>In scope AOD Treatment Type</w:t>
            </w:r>
          </w:p>
        </w:tc>
        <w:tc>
          <w:tcPr>
            <w:tcW w:w="7200" w:type="dxa"/>
            <w:gridSpan w:val="5"/>
          </w:tcPr>
          <w:p w14:paraId="128EDFBB" w14:textId="77777777" w:rsidR="009E7E66" w:rsidRDefault="009E7E66" w:rsidP="00222DAF">
            <w:r>
              <w:t>List the approved treatment type/s (if applicable</w:t>
            </w:r>
          </w:p>
          <w:p w14:paraId="2F8A19EB" w14:textId="5E3D60A3" w:rsidR="00D84410" w:rsidRPr="00A600AA" w:rsidRDefault="00D84410" w:rsidP="00222DAF">
            <w:r>
              <w:t xml:space="preserve">N/A </w:t>
            </w:r>
          </w:p>
        </w:tc>
      </w:tr>
      <w:tr w:rsidR="009E7E66" w14:paraId="4431E6C1" w14:textId="77777777" w:rsidTr="3590216C">
        <w:trPr>
          <w:trHeight w:val="70"/>
        </w:trPr>
        <w:tc>
          <w:tcPr>
            <w:tcW w:w="2502" w:type="dxa"/>
            <w:shd w:val="clear" w:color="auto" w:fill="C6D9F1" w:themeFill="text2" w:themeFillTint="33"/>
            <w:vAlign w:val="center"/>
          </w:tcPr>
          <w:p w14:paraId="08E8E5DA" w14:textId="77777777" w:rsidR="009E7E66" w:rsidRPr="00062E58" w:rsidRDefault="009E7E66" w:rsidP="00222DAF">
            <w:r>
              <w:t>Indigenous specific</w:t>
            </w:r>
          </w:p>
        </w:tc>
        <w:tc>
          <w:tcPr>
            <w:tcW w:w="7200" w:type="dxa"/>
            <w:gridSpan w:val="5"/>
            <w:shd w:val="clear" w:color="auto" w:fill="auto"/>
          </w:tcPr>
          <w:p w14:paraId="69C682A2" w14:textId="77777777" w:rsidR="009E7E66" w:rsidRDefault="009E7E66" w:rsidP="00222DAF"/>
          <w:p w14:paraId="7F8E61A8" w14:textId="69E638B8" w:rsidR="009E7E66" w:rsidRPr="00ED20E2" w:rsidRDefault="007E1B0C" w:rsidP="00222DAF">
            <w:sdt>
              <w:sdtPr>
                <w:id w:val="-248350723"/>
                <w:placeholder>
                  <w:docPart w:val="F9D6B273A9224806992583DC011C8CC3"/>
                </w:placeholder>
                <w:dropDownList>
                  <w:listItem w:displayText="Yes" w:value="Yes"/>
                  <w:listItem w:displayText="No" w:value="No"/>
                </w:dropDownList>
              </w:sdtPr>
              <w:sdtEndPr/>
              <w:sdtContent>
                <w:r w:rsidR="009A24C3">
                  <w:t>Yes</w:t>
                </w:r>
              </w:sdtContent>
            </w:sdt>
            <w:r w:rsidR="009E7E66">
              <w:t xml:space="preserve">     </w:t>
            </w:r>
          </w:p>
          <w:p w14:paraId="14455DF3" w14:textId="77777777" w:rsidR="009E7E66" w:rsidRDefault="009E7E66" w:rsidP="00222DAF"/>
        </w:tc>
      </w:tr>
      <w:tr w:rsidR="009E7E66" w:rsidRPr="00587E4E" w14:paraId="7D3251AD" w14:textId="77777777" w:rsidTr="3590216C">
        <w:trPr>
          <w:trHeight w:val="70"/>
        </w:trPr>
        <w:tc>
          <w:tcPr>
            <w:tcW w:w="2502" w:type="dxa"/>
            <w:shd w:val="clear" w:color="auto" w:fill="C6D9F1" w:themeFill="text2" w:themeFillTint="33"/>
            <w:vAlign w:val="center"/>
          </w:tcPr>
          <w:p w14:paraId="496E4BC9" w14:textId="77777777" w:rsidR="009E7E66" w:rsidRDefault="009E7E66" w:rsidP="00222DAF">
            <w:r>
              <w:t>Coverage</w:t>
            </w:r>
          </w:p>
        </w:tc>
        <w:tc>
          <w:tcPr>
            <w:tcW w:w="7200" w:type="dxa"/>
            <w:gridSpan w:val="5"/>
            <w:shd w:val="clear" w:color="auto" w:fill="auto"/>
          </w:tcPr>
          <w:p w14:paraId="5C55B17E" w14:textId="21DEF481" w:rsidR="00D84410" w:rsidRDefault="00D84410" w:rsidP="00222DAF">
            <w:pPr>
              <w:rPr>
                <w:sz w:val="20"/>
                <w:szCs w:val="20"/>
              </w:rPr>
            </w:pPr>
          </w:p>
          <w:p w14:paraId="31895944" w14:textId="082D4C02" w:rsidR="009E7E66" w:rsidRPr="00587E4E" w:rsidRDefault="3590216C" w:rsidP="3590216C">
            <w:r w:rsidRPr="3590216C">
              <w:lastRenderedPageBreak/>
              <w:t xml:space="preserve">Whole SWSPHN region </w:t>
            </w:r>
          </w:p>
        </w:tc>
      </w:tr>
      <w:tr w:rsidR="009E7E66" w:rsidRPr="00FD4BC7" w14:paraId="3D25F4AF" w14:textId="77777777" w:rsidTr="3590216C">
        <w:trPr>
          <w:trHeight w:val="70"/>
        </w:trPr>
        <w:tc>
          <w:tcPr>
            <w:tcW w:w="2502" w:type="dxa"/>
            <w:shd w:val="clear" w:color="auto" w:fill="C6D9F1" w:themeFill="text2" w:themeFillTint="33"/>
            <w:vAlign w:val="center"/>
          </w:tcPr>
          <w:p w14:paraId="0E746119" w14:textId="77777777" w:rsidR="009E7E66" w:rsidRDefault="3590216C" w:rsidP="3590216C">
            <w:r w:rsidRPr="3590216C">
              <w:lastRenderedPageBreak/>
              <w:t>Consultation</w:t>
            </w:r>
          </w:p>
        </w:tc>
        <w:tc>
          <w:tcPr>
            <w:tcW w:w="7200" w:type="dxa"/>
            <w:gridSpan w:val="5"/>
            <w:shd w:val="clear" w:color="auto" w:fill="auto"/>
          </w:tcPr>
          <w:p w14:paraId="3AA6FC37" w14:textId="496155CB" w:rsidR="00117EAA" w:rsidRDefault="00117EAA" w:rsidP="3590216C"/>
          <w:p w14:paraId="22DE11E9" w14:textId="0DA71E4B" w:rsidR="3590216C" w:rsidRDefault="3590216C" w:rsidP="3590216C">
            <w:pPr>
              <w:spacing w:after="120"/>
            </w:pPr>
            <w:r w:rsidRPr="3590216C">
              <w:t xml:space="preserve">Stakeholder engagement will continue, building on existing relationships developed over time through previous collaborations. The collective cultural input from Elders, Aboriginal communities, </w:t>
            </w:r>
            <w:proofErr w:type="spellStart"/>
            <w:r w:rsidRPr="3590216C">
              <w:t>Gandangara</w:t>
            </w:r>
            <w:proofErr w:type="spellEnd"/>
            <w:r w:rsidRPr="3590216C">
              <w:t xml:space="preserve"> Health and </w:t>
            </w:r>
            <w:proofErr w:type="spellStart"/>
            <w:r w:rsidRPr="3590216C">
              <w:t>Tharawal</w:t>
            </w:r>
            <w:proofErr w:type="spellEnd"/>
            <w:r w:rsidRPr="3590216C">
              <w:t xml:space="preserve"> to develop culturally appropriate resources, training and will facilitate the implementation throughout AOD mainstream services. The ongoing consultation will include investigating cultural immersions opportunities to provide locally specific cultural activities. </w:t>
            </w:r>
          </w:p>
          <w:p w14:paraId="4F3847C3" w14:textId="62E48B85" w:rsidR="009E7E66" w:rsidRPr="00FD4BC7" w:rsidRDefault="3590216C" w:rsidP="3590216C">
            <w:r w:rsidRPr="3590216C">
              <w:t>SWSPHN Aboriginal Health committee, consisting of Elders, allied health, LHD, and GPs, will offer an advisory role regarding cultural approach to services in mainstream AOD services in SWS. The SWS PHN Aboriginal health Committee is also integral to activity- development relevant to targeting and improving access for Aboriginal and Torres Strait Islander peoples.</w:t>
            </w:r>
          </w:p>
        </w:tc>
      </w:tr>
      <w:tr w:rsidR="009E7E66" w:rsidRPr="00587E4E" w14:paraId="1FA95AF3" w14:textId="77777777" w:rsidTr="3590216C">
        <w:trPr>
          <w:trHeight w:val="70"/>
        </w:trPr>
        <w:tc>
          <w:tcPr>
            <w:tcW w:w="2502" w:type="dxa"/>
            <w:shd w:val="clear" w:color="auto" w:fill="C6D9F1" w:themeFill="text2" w:themeFillTint="33"/>
            <w:vAlign w:val="center"/>
          </w:tcPr>
          <w:p w14:paraId="7428A62D" w14:textId="77777777" w:rsidR="009E7E66" w:rsidRDefault="009E7E66" w:rsidP="00222DAF">
            <w:r>
              <w:t>Collaboration</w:t>
            </w:r>
          </w:p>
        </w:tc>
        <w:tc>
          <w:tcPr>
            <w:tcW w:w="7200" w:type="dxa"/>
            <w:gridSpan w:val="5"/>
            <w:shd w:val="clear" w:color="auto" w:fill="auto"/>
          </w:tcPr>
          <w:p w14:paraId="0FA787F1" w14:textId="03BC3F8E" w:rsidR="00C4457B" w:rsidRDefault="00C4457B" w:rsidP="00222DAF"/>
          <w:p w14:paraId="57F75A6E" w14:textId="5DF0E714" w:rsidR="009E0A66" w:rsidRDefault="3590216C" w:rsidP="3590216C">
            <w:pPr>
              <w:spacing w:after="120"/>
            </w:pPr>
            <w:r w:rsidRPr="3590216C">
              <w:t xml:space="preserve">This activity will be jointly implemented by SWSPHN and </w:t>
            </w:r>
            <w:proofErr w:type="spellStart"/>
            <w:r w:rsidRPr="3590216C">
              <w:t>Tharawal</w:t>
            </w:r>
            <w:proofErr w:type="spellEnd"/>
            <w:r w:rsidRPr="3590216C">
              <w:t xml:space="preserve"> AMS.  </w:t>
            </w:r>
            <w:proofErr w:type="spellStart"/>
            <w:r w:rsidRPr="3590216C">
              <w:t>Tharawal</w:t>
            </w:r>
            <w:proofErr w:type="spellEnd"/>
            <w:r w:rsidRPr="3590216C">
              <w:t xml:space="preserve"> AMS will be the lead provider, respecting their core expertise as the local ACCHO in the delivery of cultural awareness training and development of resources through a Cultural Leadership Program.</w:t>
            </w:r>
          </w:p>
          <w:p w14:paraId="73AC9196" w14:textId="77777777" w:rsidR="009E7E66" w:rsidRDefault="3590216C" w:rsidP="3590216C">
            <w:pPr>
              <w:rPr>
                <w:sz w:val="20"/>
                <w:szCs w:val="20"/>
              </w:rPr>
            </w:pPr>
            <w:r w:rsidRPr="3590216C">
              <w:t xml:space="preserve">The PHN will continue to work in collaboration with key stakeholders, including SWS mainstream NGO AOD treatment providers, AOD peak body NADA, UNSW, and </w:t>
            </w:r>
            <w:proofErr w:type="gramStart"/>
            <w:r w:rsidRPr="3590216C">
              <w:t>LHD  to</w:t>
            </w:r>
            <w:proofErr w:type="gramEnd"/>
            <w:r w:rsidRPr="3590216C">
              <w:t xml:space="preserve"> ensure delivery of cultural awareness activities meet community expectations.</w:t>
            </w:r>
            <w:r w:rsidRPr="3590216C">
              <w:rPr>
                <w:sz w:val="20"/>
                <w:szCs w:val="20"/>
              </w:rPr>
              <w:t xml:space="preserve"> </w:t>
            </w:r>
          </w:p>
          <w:p w14:paraId="7DE0444E" w14:textId="5EB57DEB" w:rsidR="00104336" w:rsidRPr="00587E4E" w:rsidRDefault="00104336" w:rsidP="00104336"/>
        </w:tc>
      </w:tr>
      <w:tr w:rsidR="009E7E66" w:rsidRPr="00D056D8" w:rsidDel="002D726C" w14:paraId="2B82A9B2" w14:textId="77777777" w:rsidTr="3590216C">
        <w:trPr>
          <w:trHeight w:val="70"/>
        </w:trPr>
        <w:tc>
          <w:tcPr>
            <w:tcW w:w="2502" w:type="dxa"/>
            <w:shd w:val="clear" w:color="auto" w:fill="C6D9F1" w:themeFill="text2" w:themeFillTint="33"/>
            <w:vAlign w:val="center"/>
          </w:tcPr>
          <w:p w14:paraId="3F12E46F" w14:textId="77777777" w:rsidR="009E7E66" w:rsidRPr="00F97526" w:rsidRDefault="009E7E66" w:rsidP="00222DAF">
            <w:r>
              <w:t>Activity milestone details/ Duration</w:t>
            </w:r>
          </w:p>
        </w:tc>
        <w:tc>
          <w:tcPr>
            <w:tcW w:w="7200" w:type="dxa"/>
            <w:gridSpan w:val="5"/>
          </w:tcPr>
          <w:p w14:paraId="52D24D17" w14:textId="77777777" w:rsidR="009E7E66" w:rsidRDefault="009E7E66" w:rsidP="00222DAF">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68E4523B" w14:textId="4ADE2C40" w:rsidR="009E7E66" w:rsidRDefault="009E7E66" w:rsidP="00222DAF">
            <w:r>
              <w:tab/>
              <w:t>Activity s</w:t>
            </w:r>
            <w:r w:rsidRPr="00DC794E">
              <w:t>tart date:</w:t>
            </w:r>
            <w:r>
              <w:tab/>
              <w:t xml:space="preserve"> </w:t>
            </w:r>
            <w:sdt>
              <w:sdtPr>
                <w:id w:val="-2065176189"/>
                <w:placeholder>
                  <w:docPart w:val="33D35550C5A64000AC19F083CED7201F"/>
                </w:placeholder>
                <w:date w:fullDate="2019-07-01T00:00:00Z">
                  <w:dateFormat w:val="d/MM/yyyy"/>
                  <w:lid w:val="en-AU"/>
                  <w:storeMappedDataAs w:val="dateTime"/>
                  <w:calendar w:val="gregorian"/>
                </w:date>
              </w:sdtPr>
              <w:sdtEndPr/>
              <w:sdtContent>
                <w:r w:rsidR="00FD50E4">
                  <w:t>1/07/2019</w:t>
                </w:r>
              </w:sdtContent>
            </w:sdt>
          </w:p>
          <w:p w14:paraId="1A338A56" w14:textId="40085D46" w:rsidR="009E7E66" w:rsidRDefault="009E7E66" w:rsidP="00222DAF">
            <w:r>
              <w:tab/>
              <w:t xml:space="preserve">Activity end date:  </w:t>
            </w:r>
            <w:r>
              <w:tab/>
              <w:t xml:space="preserve"> </w:t>
            </w:r>
            <w:sdt>
              <w:sdtPr>
                <w:id w:val="-1466047379"/>
                <w:placeholder>
                  <w:docPart w:val="673CBD4F5AD2435D8589C3630ABF2CFF"/>
                </w:placeholder>
                <w:date w:fullDate="2020-06-30T00:00:00Z">
                  <w:dateFormat w:val="d/MM/yyyy"/>
                  <w:lid w:val="en-AU"/>
                  <w:storeMappedDataAs w:val="dateTime"/>
                  <w:calendar w:val="gregorian"/>
                </w:date>
              </w:sdtPr>
              <w:sdtEndPr/>
              <w:sdtContent>
                <w:r w:rsidR="00FD50E4">
                  <w:t>30/06/2020</w:t>
                </w:r>
              </w:sdtContent>
            </w:sdt>
          </w:p>
          <w:p w14:paraId="464EC41B" w14:textId="77777777" w:rsidR="009E7E66" w:rsidRDefault="009E7E66" w:rsidP="00222DAF"/>
          <w:p w14:paraId="56C628DB" w14:textId="77777777" w:rsidR="009E7E66" w:rsidRDefault="009E7E66" w:rsidP="00222DAF">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0B1A4CBA" w14:textId="77777777" w:rsidR="009E7E66" w:rsidRDefault="009E7E66" w:rsidP="00222DAF">
            <w:r>
              <w:tab/>
              <w:t>Service delivery s</w:t>
            </w:r>
            <w:r w:rsidRPr="00DC794E">
              <w:t>tart date:</w:t>
            </w:r>
            <w:r>
              <w:t xml:space="preserve">  </w:t>
            </w:r>
            <w:sdt>
              <w:sdtPr>
                <w:id w:val="-1899657521"/>
                <w:placeholder>
                  <w:docPart w:val="6177A9F9E37F4FED82C6BC0B9A914E39"/>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482359784"/>
                <w:placeholder>
                  <w:docPart w:val="9030F2DAFC5640C79E4171299B424BB6"/>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0AFE3605" w14:textId="77777777" w:rsidR="009E7E66" w:rsidRDefault="009E7E66" w:rsidP="00222DAF">
            <w:r>
              <w:tab/>
              <w:t xml:space="preserve">Service delivery end date:   </w:t>
            </w:r>
            <w:sdt>
              <w:sdtPr>
                <w:id w:val="-979846290"/>
                <w:placeholder>
                  <w:docPart w:val="B413C6C0FFF54A54B4F8AAE40D9A43A5"/>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989872128"/>
                <w:placeholder>
                  <w:docPart w:val="276EC66BBA174671983BEED17A9E8CED"/>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556B0501" w14:textId="77777777" w:rsidR="009E7E66" w:rsidRDefault="009E7E66" w:rsidP="00222DAF"/>
          <w:p w14:paraId="05ABD122" w14:textId="77777777" w:rsidR="009E7E66" w:rsidRPr="00D056D8" w:rsidDel="002D726C" w:rsidRDefault="009E7E66" w:rsidP="00222DAF">
            <w:r>
              <w:t>Any other relevant milestones?</w:t>
            </w:r>
          </w:p>
        </w:tc>
      </w:tr>
      <w:tr w:rsidR="009E7E66" w:rsidRPr="00F82986" w14:paraId="0D4DE534" w14:textId="77777777" w:rsidTr="3590216C">
        <w:trPr>
          <w:trHeight w:val="70"/>
        </w:trPr>
        <w:tc>
          <w:tcPr>
            <w:tcW w:w="2502" w:type="dxa"/>
            <w:shd w:val="clear" w:color="auto" w:fill="C6D9F1" w:themeFill="text2" w:themeFillTint="33"/>
            <w:vAlign w:val="center"/>
          </w:tcPr>
          <w:p w14:paraId="4EB4C8D0" w14:textId="77777777" w:rsidR="009E7E66" w:rsidRDefault="009E7E66" w:rsidP="00222DAF">
            <w:r>
              <w:t>Commissioning method and approach to market</w:t>
            </w:r>
          </w:p>
        </w:tc>
        <w:tc>
          <w:tcPr>
            <w:tcW w:w="7200" w:type="dxa"/>
            <w:gridSpan w:val="5"/>
          </w:tcPr>
          <w:p w14:paraId="0888A16B"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1. Please identify your intended procurement approach for commissioning services under this activity:</w:t>
            </w:r>
          </w:p>
          <w:p w14:paraId="7CA52EC7"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888231098"/>
                <w14:checkbox>
                  <w14:checked w14:val="0"/>
                  <w14:checkedState w14:val="2612" w14:font="MS Gothic"/>
                  <w14:uncheckedState w14:val="2610" w14:font="MS Gothic"/>
                </w14:checkbox>
              </w:sdtPr>
              <w:sdtEndPr/>
              <w:sdtContent>
                <w:r w:rsidRPr="00235A81">
                  <w:rPr>
                    <w:rFonts w:ascii="Calibri" w:eastAsia="Calibri" w:hAnsi="Calibri" w:cs="Times New Roman" w:hint="eastAsia"/>
                  </w:rPr>
                  <w:t>☐</w:t>
                </w:r>
              </w:sdtContent>
            </w:sdt>
            <w:r w:rsidRPr="00235A81">
              <w:rPr>
                <w:rFonts w:ascii="Calibri" w:eastAsia="Calibri" w:hAnsi="Calibri" w:cs="Times New Roman"/>
              </w:rPr>
              <w:t xml:space="preserve"> Not yet known</w:t>
            </w:r>
          </w:p>
          <w:p w14:paraId="68008F3D" w14:textId="25C7CF70" w:rsidR="009E7E66" w:rsidRPr="00235A81" w:rsidRDefault="007E1B0C" w:rsidP="00222DAF">
            <w:pPr>
              <w:ind w:left="319"/>
              <w:rPr>
                <w:rFonts w:ascii="Calibri" w:eastAsia="Calibri" w:hAnsi="Calibri" w:cs="Times New Roman"/>
              </w:rPr>
            </w:pPr>
            <w:sdt>
              <w:sdtPr>
                <w:rPr>
                  <w:rFonts w:ascii="Calibri" w:eastAsia="Calibri" w:hAnsi="Calibri" w:cs="Times New Roman"/>
                </w:rPr>
                <w:id w:val="-1342924634"/>
                <w14:checkbox>
                  <w14:checked w14:val="1"/>
                  <w14:checkedState w14:val="2612" w14:font="MS Gothic"/>
                  <w14:uncheckedState w14:val="2610" w14:font="MS Gothic"/>
                </w14:checkbox>
              </w:sdtPr>
              <w:sdtEndPr/>
              <w:sdtContent>
                <w:r w:rsidR="00FD50E4">
                  <w:rPr>
                    <w:rFonts w:ascii="MS Gothic" w:eastAsia="MS Gothic" w:hAnsi="MS Gothic" w:cs="Times New Roman" w:hint="eastAsia"/>
                  </w:rPr>
                  <w:t>☒</w:t>
                </w:r>
              </w:sdtContent>
            </w:sdt>
            <w:r w:rsidR="009E7E66" w:rsidRPr="00235A81">
              <w:rPr>
                <w:rFonts w:ascii="Calibri" w:eastAsia="Calibri" w:hAnsi="Calibri" w:cs="Times New Roman"/>
              </w:rPr>
              <w:t xml:space="preserve"> Continuing service provider / contract extension</w:t>
            </w:r>
          </w:p>
          <w:p w14:paraId="7883F63E" w14:textId="77777777" w:rsidR="009E7E66" w:rsidRPr="00235A81" w:rsidRDefault="007E1B0C" w:rsidP="00222DAF">
            <w:pPr>
              <w:ind w:left="319"/>
              <w:rPr>
                <w:rFonts w:ascii="Calibri" w:eastAsia="Calibri" w:hAnsi="Calibri" w:cs="Times New Roman"/>
              </w:rPr>
            </w:pPr>
            <w:sdt>
              <w:sdtPr>
                <w:rPr>
                  <w:rFonts w:ascii="Calibri" w:eastAsia="Calibri" w:hAnsi="Calibri" w:cs="Times New Roman"/>
                </w:rPr>
                <w:id w:val="-1970283338"/>
                <w14:checkbox>
                  <w14:checked w14:val="0"/>
                  <w14:checkedState w14:val="2612" w14:font="MS Gothic"/>
                  <w14:uncheckedState w14:val="2610" w14:font="MS Gothic"/>
                </w14:checkbox>
              </w:sdtPr>
              <w:sdtEndPr/>
              <w:sdtContent>
                <w:r w:rsidR="009E7E66" w:rsidRPr="00235A81">
                  <w:rPr>
                    <w:rFonts w:ascii="Calibri" w:eastAsia="Calibri" w:hAnsi="Calibri" w:cs="Times New Roman" w:hint="eastAsia"/>
                  </w:rPr>
                  <w:t>☐</w:t>
                </w:r>
              </w:sdtContent>
            </w:sdt>
            <w:r w:rsidR="009E7E66" w:rsidRPr="00235A81">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798A959E" w14:textId="77777777" w:rsidR="009E7E66" w:rsidRPr="00235A81" w:rsidRDefault="007E1B0C" w:rsidP="00222DAF">
            <w:pPr>
              <w:ind w:left="319"/>
              <w:rPr>
                <w:rFonts w:ascii="Calibri" w:eastAsia="Calibri" w:hAnsi="Calibri" w:cs="Times New Roman"/>
              </w:rPr>
            </w:pPr>
            <w:sdt>
              <w:sdtPr>
                <w:rPr>
                  <w:rFonts w:ascii="Calibri" w:eastAsia="Calibri" w:hAnsi="Calibri" w:cs="Times New Roman"/>
                </w:rPr>
                <w:id w:val="-1674943829"/>
                <w14:checkbox>
                  <w14:checked w14:val="0"/>
                  <w14:checkedState w14:val="2612" w14:font="MS Gothic"/>
                  <w14:uncheckedState w14:val="2610" w14:font="MS Gothic"/>
                </w14:checkbox>
              </w:sdtPr>
              <w:sdtEndPr/>
              <w:sdtContent>
                <w:r w:rsidR="009E7E66" w:rsidRPr="00235A81">
                  <w:rPr>
                    <w:rFonts w:ascii="Calibri" w:eastAsia="Calibri" w:hAnsi="Calibri" w:cs="Times New Roman" w:hint="eastAsia"/>
                  </w:rPr>
                  <w:t>☐</w:t>
                </w:r>
              </w:sdtContent>
            </w:sdt>
            <w:r w:rsidR="009E7E66" w:rsidRPr="00235A81">
              <w:rPr>
                <w:rFonts w:ascii="Calibri" w:eastAsia="Calibri" w:hAnsi="Calibri" w:cs="Times New Roman"/>
              </w:rPr>
              <w:t xml:space="preserve"> Open tender</w:t>
            </w:r>
          </w:p>
          <w:p w14:paraId="549ABA38" w14:textId="77777777" w:rsidR="009E7E66" w:rsidRPr="00235A81" w:rsidRDefault="007E1B0C" w:rsidP="00222DAF">
            <w:pPr>
              <w:ind w:left="319"/>
              <w:rPr>
                <w:rFonts w:ascii="Calibri" w:eastAsia="Calibri" w:hAnsi="Calibri" w:cs="Times New Roman"/>
              </w:rPr>
            </w:pPr>
            <w:sdt>
              <w:sdtPr>
                <w:rPr>
                  <w:rFonts w:ascii="Calibri" w:eastAsia="Calibri" w:hAnsi="Calibri" w:cs="Times New Roman"/>
                </w:rPr>
                <w:id w:val="-1902044517"/>
                <w14:checkbox>
                  <w14:checked w14:val="0"/>
                  <w14:checkedState w14:val="2612" w14:font="MS Gothic"/>
                  <w14:uncheckedState w14:val="2610" w14:font="MS Gothic"/>
                </w14:checkbox>
              </w:sdtPr>
              <w:sdtEndPr/>
              <w:sdtContent>
                <w:r w:rsidR="009E7E66" w:rsidRPr="00235A81">
                  <w:rPr>
                    <w:rFonts w:ascii="Calibri" w:eastAsia="Calibri" w:hAnsi="Calibri" w:cs="Times New Roman" w:hint="eastAsia"/>
                  </w:rPr>
                  <w:t>☐</w:t>
                </w:r>
              </w:sdtContent>
            </w:sdt>
            <w:r w:rsidR="009E7E66" w:rsidRPr="00235A81">
              <w:rPr>
                <w:rFonts w:ascii="Calibri" w:eastAsia="Calibri" w:hAnsi="Calibri" w:cs="Times New Roman"/>
              </w:rPr>
              <w:t xml:space="preserve"> Expression of Interest (EOI)</w:t>
            </w:r>
          </w:p>
          <w:p w14:paraId="4EE6DEDE"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330455917"/>
                <w14:checkbox>
                  <w14:checked w14:val="0"/>
                  <w14:checkedState w14:val="2612" w14:font="MS Gothic"/>
                  <w14:uncheckedState w14:val="2610" w14:font="MS Gothic"/>
                </w14:checkbox>
              </w:sdtPr>
              <w:sdtEndPr/>
              <w:sdtContent>
                <w:r w:rsidRPr="00235A81">
                  <w:rPr>
                    <w:rFonts w:ascii="Calibri" w:eastAsia="Calibri" w:hAnsi="Calibri" w:cs="Times New Roman" w:hint="eastAsia"/>
                  </w:rPr>
                  <w:t>☐</w:t>
                </w:r>
              </w:sdtContent>
            </w:sdt>
            <w:r w:rsidRPr="00235A81">
              <w:rPr>
                <w:rFonts w:ascii="Calibri" w:eastAsia="Calibri" w:hAnsi="Calibri" w:cs="Times New Roman"/>
              </w:rPr>
              <w:t xml:space="preserve"> Other approach (please provide details)</w:t>
            </w:r>
          </w:p>
          <w:p w14:paraId="0A00D367" w14:textId="77777777" w:rsidR="009E7E66" w:rsidRPr="00235A81" w:rsidRDefault="009E7E66" w:rsidP="00222DAF">
            <w:pPr>
              <w:rPr>
                <w:rFonts w:ascii="Calibri" w:eastAsia="Calibri" w:hAnsi="Calibri" w:cs="Times New Roman"/>
              </w:rPr>
            </w:pPr>
          </w:p>
          <w:p w14:paraId="5CBAC758"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2a. Is this activity being co-designed?   </w:t>
            </w:r>
          </w:p>
          <w:p w14:paraId="047E6C44" w14:textId="6848EF2A" w:rsidR="009E7E66" w:rsidRPr="00235A81" w:rsidRDefault="007E1B0C" w:rsidP="00222DAF">
            <w:pPr>
              <w:rPr>
                <w:rFonts w:ascii="Calibri" w:eastAsia="Calibri" w:hAnsi="Calibri" w:cs="Times New Roman"/>
              </w:rPr>
            </w:pPr>
            <w:sdt>
              <w:sdtPr>
                <w:rPr>
                  <w:rFonts w:ascii="Calibri" w:eastAsia="Calibri" w:hAnsi="Calibri" w:cs="Times New Roman"/>
                </w:rPr>
                <w:id w:val="-179429165"/>
                <w:dropDownList>
                  <w:listItem w:displayText="Yes" w:value="Yes"/>
                  <w:listItem w:displayText="No" w:value="No"/>
                </w:dropDownList>
              </w:sdtPr>
              <w:sdtEndPr/>
              <w:sdtContent>
                <w:r w:rsidR="00A501E8">
                  <w:rPr>
                    <w:rFonts w:ascii="Calibri" w:eastAsia="Calibri" w:hAnsi="Calibri" w:cs="Times New Roman"/>
                  </w:rPr>
                  <w:t>Yes</w:t>
                </w:r>
              </w:sdtContent>
            </w:sdt>
            <w:r w:rsidR="009E7E66" w:rsidRPr="00235A81">
              <w:rPr>
                <w:rFonts w:ascii="Calibri" w:eastAsia="Calibri" w:hAnsi="Calibri" w:cs="Times New Roman"/>
              </w:rPr>
              <w:t xml:space="preserve">     </w:t>
            </w:r>
          </w:p>
          <w:p w14:paraId="010C1265" w14:textId="77777777" w:rsidR="009E7E66" w:rsidRPr="00235A81" w:rsidRDefault="009E7E66" w:rsidP="00222DAF">
            <w:pPr>
              <w:rPr>
                <w:rFonts w:ascii="Calibri" w:eastAsia="Calibri" w:hAnsi="Calibri" w:cs="Times New Roman"/>
                <w:color w:val="808080"/>
              </w:rPr>
            </w:pPr>
          </w:p>
          <w:p w14:paraId="472A6E2E"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 xml:space="preserve">2b. Is this activity this result of a previous co-design process?   </w:t>
            </w:r>
          </w:p>
          <w:p w14:paraId="41D1AB1C" w14:textId="58FF2647" w:rsidR="009E7E66" w:rsidRPr="00235A81" w:rsidRDefault="007E1B0C" w:rsidP="00222DAF">
            <w:pPr>
              <w:rPr>
                <w:rFonts w:ascii="Calibri" w:eastAsia="Calibri" w:hAnsi="Calibri" w:cs="Times New Roman"/>
              </w:rPr>
            </w:pPr>
            <w:sdt>
              <w:sdtPr>
                <w:rPr>
                  <w:rFonts w:ascii="Calibri" w:eastAsia="Calibri" w:hAnsi="Calibri" w:cs="Times New Roman"/>
                </w:rPr>
                <w:id w:val="-1759054335"/>
                <w:dropDownList>
                  <w:listItem w:displayText="Yes" w:value="Yes"/>
                  <w:listItem w:displayText="No" w:value="No"/>
                </w:dropDownList>
              </w:sdtPr>
              <w:sdtEndPr/>
              <w:sdtContent>
                <w:r w:rsidR="00A501E8">
                  <w:rPr>
                    <w:rFonts w:ascii="Calibri" w:eastAsia="Calibri" w:hAnsi="Calibri" w:cs="Times New Roman"/>
                  </w:rPr>
                  <w:t>Yes</w:t>
                </w:r>
              </w:sdtContent>
            </w:sdt>
          </w:p>
          <w:p w14:paraId="239E32A8" w14:textId="77777777" w:rsidR="009E7E66" w:rsidRPr="00235A81" w:rsidRDefault="009E7E66" w:rsidP="00222DAF">
            <w:pPr>
              <w:rPr>
                <w:rFonts w:ascii="Calibri" w:eastAsia="Calibri" w:hAnsi="Calibri" w:cs="Times New Roman"/>
              </w:rPr>
            </w:pPr>
          </w:p>
          <w:p w14:paraId="070A1693"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lastRenderedPageBreak/>
              <w:t>3a. Do you plan to implement this activity using co-commissioning or joint-commissioning arrangements?</w:t>
            </w:r>
          </w:p>
          <w:p w14:paraId="2910BA14" w14:textId="0D10A450" w:rsidR="009E7E66" w:rsidRPr="00235A81" w:rsidRDefault="007E1B0C" w:rsidP="00222DAF">
            <w:pPr>
              <w:rPr>
                <w:rFonts w:ascii="Calibri" w:eastAsia="Calibri" w:hAnsi="Calibri" w:cs="Times New Roman"/>
              </w:rPr>
            </w:pPr>
            <w:sdt>
              <w:sdtPr>
                <w:rPr>
                  <w:rFonts w:ascii="Calibri" w:eastAsia="Calibri" w:hAnsi="Calibri" w:cs="Times New Roman"/>
                </w:rPr>
                <w:id w:val="-176822040"/>
                <w:dropDownList>
                  <w:listItem w:displayText="Yes" w:value="Yes"/>
                  <w:listItem w:displayText="No" w:value="No"/>
                </w:dropDownList>
              </w:sdtPr>
              <w:sdtEndPr/>
              <w:sdtContent>
                <w:r w:rsidR="00A501E8">
                  <w:rPr>
                    <w:rFonts w:ascii="Calibri" w:eastAsia="Calibri" w:hAnsi="Calibri" w:cs="Times New Roman"/>
                  </w:rPr>
                  <w:t>Yes</w:t>
                </w:r>
              </w:sdtContent>
            </w:sdt>
            <w:r w:rsidR="009E7E66" w:rsidRPr="00235A81">
              <w:rPr>
                <w:rFonts w:ascii="Calibri" w:eastAsia="Calibri" w:hAnsi="Calibri" w:cs="Times New Roman"/>
              </w:rPr>
              <w:t xml:space="preserve">   </w:t>
            </w:r>
          </w:p>
          <w:p w14:paraId="01BF5F58" w14:textId="77777777" w:rsidR="009E7E66" w:rsidRPr="00235A81" w:rsidRDefault="009E7E66" w:rsidP="00222DAF">
            <w:pPr>
              <w:rPr>
                <w:rFonts w:ascii="Calibri" w:eastAsia="Calibri" w:hAnsi="Calibri" w:cs="Times New Roman"/>
                <w:color w:val="808080"/>
              </w:rPr>
            </w:pPr>
          </w:p>
          <w:p w14:paraId="25B970C9" w14:textId="77777777" w:rsidR="009E7E66" w:rsidRPr="00235A81" w:rsidRDefault="009E7E66" w:rsidP="00222DAF">
            <w:pPr>
              <w:rPr>
                <w:rFonts w:ascii="Calibri" w:eastAsia="Calibri" w:hAnsi="Calibri" w:cs="Times New Roman"/>
              </w:rPr>
            </w:pPr>
            <w:r w:rsidRPr="00235A81">
              <w:rPr>
                <w:rFonts w:ascii="Calibri" w:eastAsia="Calibri" w:hAnsi="Calibri" w:cs="Times New Roman"/>
              </w:rPr>
              <w:t>3b. Has this activity previously been co-commissioned or joint-commissioned?</w:t>
            </w:r>
          </w:p>
          <w:p w14:paraId="5628A33E" w14:textId="06F35610" w:rsidR="009E7E66" w:rsidRPr="00235A81" w:rsidRDefault="007E1B0C" w:rsidP="00222DAF">
            <w:pPr>
              <w:rPr>
                <w:rFonts w:ascii="Calibri" w:eastAsia="Calibri" w:hAnsi="Calibri" w:cs="Times New Roman"/>
              </w:rPr>
            </w:pPr>
            <w:sdt>
              <w:sdtPr>
                <w:rPr>
                  <w:rFonts w:ascii="Calibri" w:eastAsia="Calibri" w:hAnsi="Calibri" w:cs="Times New Roman"/>
                </w:rPr>
                <w:id w:val="-1967030634"/>
                <w:dropDownList>
                  <w:listItem w:displayText="Yes" w:value="Yes"/>
                  <w:listItem w:displayText="No" w:value="No"/>
                </w:dropDownList>
              </w:sdtPr>
              <w:sdtEndPr/>
              <w:sdtContent>
                <w:r w:rsidR="00A501E8">
                  <w:rPr>
                    <w:rFonts w:ascii="Calibri" w:eastAsia="Calibri" w:hAnsi="Calibri" w:cs="Times New Roman"/>
                  </w:rPr>
                  <w:t>Yes</w:t>
                </w:r>
              </w:sdtContent>
            </w:sdt>
          </w:p>
          <w:p w14:paraId="700B524B" w14:textId="77777777" w:rsidR="009E7E66" w:rsidRDefault="009E7E66" w:rsidP="00222DAF"/>
          <w:p w14:paraId="7D61001A" w14:textId="77777777" w:rsidR="009E7E66" w:rsidRPr="00F82986" w:rsidRDefault="009E7E66" w:rsidP="00222DAF"/>
        </w:tc>
      </w:tr>
      <w:tr w:rsidR="009E7E66" w:rsidRPr="00D056D8" w14:paraId="16251793" w14:textId="77777777" w:rsidTr="3590216C">
        <w:trPr>
          <w:trHeight w:val="455"/>
        </w:trPr>
        <w:tc>
          <w:tcPr>
            <w:tcW w:w="2502" w:type="dxa"/>
            <w:shd w:val="clear" w:color="auto" w:fill="C6D9F1" w:themeFill="text2" w:themeFillTint="33"/>
            <w:vAlign w:val="center"/>
          </w:tcPr>
          <w:p w14:paraId="005EA3D5" w14:textId="77777777" w:rsidR="009E7E66" w:rsidRPr="00EF054E" w:rsidRDefault="009E7E66" w:rsidP="00222DAF">
            <w:r w:rsidRPr="00EF054E">
              <w:lastRenderedPageBreak/>
              <w:t>Decommissioning</w:t>
            </w:r>
          </w:p>
        </w:tc>
        <w:tc>
          <w:tcPr>
            <w:tcW w:w="7200" w:type="dxa"/>
            <w:gridSpan w:val="5"/>
            <w:vAlign w:val="center"/>
          </w:tcPr>
          <w:p w14:paraId="49BFCEBC" w14:textId="77777777" w:rsidR="009E7E66" w:rsidRDefault="009E7E66" w:rsidP="00222DAF">
            <w:r>
              <w:t>1a. Does this activity include any</w:t>
            </w:r>
            <w:r w:rsidRPr="00587E4E">
              <w:t xml:space="preserve"> decommissioning</w:t>
            </w:r>
            <w:r>
              <w:t xml:space="preserve"> of services?</w:t>
            </w:r>
          </w:p>
          <w:p w14:paraId="5E6AF084" w14:textId="747470EE" w:rsidR="009E7E66" w:rsidRPr="00ED20E2" w:rsidRDefault="007E1B0C" w:rsidP="00222DAF">
            <w:sdt>
              <w:sdtPr>
                <w:id w:val="-1928877963"/>
                <w:dropDownList>
                  <w:listItem w:displayText="Yes" w:value="Yes"/>
                  <w:listItem w:displayText="No" w:value="No"/>
                </w:dropDownList>
              </w:sdtPr>
              <w:sdtEndPr/>
              <w:sdtContent>
                <w:r w:rsidR="00A501E8">
                  <w:t>No</w:t>
                </w:r>
              </w:sdtContent>
            </w:sdt>
            <w:r w:rsidR="009E7E66">
              <w:t xml:space="preserve">     </w:t>
            </w:r>
          </w:p>
          <w:p w14:paraId="4799E799" w14:textId="77777777" w:rsidR="009E7E66" w:rsidRDefault="009E7E66" w:rsidP="00222DAF">
            <w:pPr>
              <w:rPr>
                <w:color w:val="808080" w:themeColor="background1" w:themeShade="80"/>
              </w:rPr>
            </w:pPr>
          </w:p>
          <w:p w14:paraId="7656A4C8" w14:textId="77777777" w:rsidR="009E7E66" w:rsidRPr="00587E4E" w:rsidRDefault="009E7E66" w:rsidP="00222DAF">
            <w:r>
              <w:t xml:space="preserve">1b. If yes, provide a description of the proposed decommissioning process and any </w:t>
            </w:r>
            <w:r w:rsidRPr="00587E4E">
              <w:t>potential implications.</w:t>
            </w:r>
          </w:p>
          <w:p w14:paraId="74FC8271" w14:textId="77777777" w:rsidR="009E7E66" w:rsidRPr="00D056D8" w:rsidRDefault="009E7E66" w:rsidP="00222DAF"/>
        </w:tc>
      </w:tr>
      <w:tr w:rsidR="009E7E66" w:rsidRPr="00587E4E" w14:paraId="7B980BA0" w14:textId="77777777" w:rsidTr="3590216C">
        <w:trPr>
          <w:trHeight w:val="455"/>
        </w:trPr>
        <w:tc>
          <w:tcPr>
            <w:tcW w:w="2502" w:type="dxa"/>
            <w:shd w:val="clear" w:color="auto" w:fill="C6D9F1" w:themeFill="text2" w:themeFillTint="33"/>
            <w:vAlign w:val="center"/>
          </w:tcPr>
          <w:p w14:paraId="280612E2" w14:textId="77777777" w:rsidR="009E7E66" w:rsidRPr="00EF054E" w:rsidRDefault="009E7E66" w:rsidP="00222DAF">
            <w:r>
              <w:t>Data collection</w:t>
            </w:r>
          </w:p>
        </w:tc>
        <w:tc>
          <w:tcPr>
            <w:tcW w:w="7200" w:type="dxa"/>
            <w:gridSpan w:val="5"/>
            <w:vAlign w:val="center"/>
          </w:tcPr>
          <w:p w14:paraId="0C0F2F96" w14:textId="77777777" w:rsidR="009E7E66" w:rsidRDefault="009E7E66" w:rsidP="00222DAF">
            <w:r w:rsidRPr="0028263E">
              <w:t>Is this activity in scope for data collection under the Alcohol and Other Drug Treatment Services National Minimum Data set</w:t>
            </w:r>
          </w:p>
          <w:p w14:paraId="3DA14BE8" w14:textId="2868DD52" w:rsidR="009E7E66" w:rsidRPr="00ED20E2" w:rsidRDefault="007E1B0C" w:rsidP="00222DAF">
            <w:sdt>
              <w:sdtPr>
                <w:id w:val="46428635"/>
                <w:dropDownList>
                  <w:listItem w:displayText="Yes" w:value="Yes"/>
                  <w:listItem w:displayText="No" w:value="No"/>
                </w:dropDownList>
              </w:sdtPr>
              <w:sdtEndPr/>
              <w:sdtContent>
                <w:r w:rsidR="00A501E8">
                  <w:t>No</w:t>
                </w:r>
              </w:sdtContent>
            </w:sdt>
            <w:r w:rsidR="009E7E66">
              <w:t xml:space="preserve">     </w:t>
            </w:r>
          </w:p>
          <w:p w14:paraId="6FE9E8E2" w14:textId="77777777" w:rsidR="009E7E66" w:rsidRPr="00587E4E" w:rsidRDefault="009E7E66" w:rsidP="00222DAF"/>
        </w:tc>
      </w:tr>
      <w:tr w:rsidR="009E7E66" w:rsidRPr="00587E4E" w:rsidDel="000F4ED9" w14:paraId="399C3142" w14:textId="77777777" w:rsidTr="3590216C">
        <w:trPr>
          <w:trHeight w:val="549"/>
        </w:trPr>
        <w:tc>
          <w:tcPr>
            <w:tcW w:w="2502" w:type="dxa"/>
            <w:shd w:val="clear" w:color="auto" w:fill="C6D9F1" w:themeFill="text2" w:themeFillTint="33"/>
            <w:vAlign w:val="center"/>
          </w:tcPr>
          <w:p w14:paraId="1302FE20" w14:textId="77777777" w:rsidR="009E7E66" w:rsidDel="000F4ED9" w:rsidRDefault="009E7E66" w:rsidP="00222DAF">
            <w:r>
              <w:t>Total Planned Expenditure</w:t>
            </w:r>
          </w:p>
        </w:tc>
        <w:tc>
          <w:tcPr>
            <w:tcW w:w="7200" w:type="dxa"/>
            <w:gridSpan w:val="5"/>
            <w:vAlign w:val="center"/>
          </w:tcPr>
          <w:p w14:paraId="74DBD4FC" w14:textId="77777777" w:rsidR="009E7E66" w:rsidRDefault="009E7E66" w:rsidP="00222DAF">
            <w:r>
              <w:t>Please populate the following table with planned expenditure for this Activity.</w:t>
            </w:r>
          </w:p>
          <w:p w14:paraId="3086ACB4" w14:textId="77777777" w:rsidR="009E7E66" w:rsidRPr="00587E4E" w:rsidDel="000F4ED9" w:rsidRDefault="009E7E66" w:rsidP="00222DAF"/>
        </w:tc>
      </w:tr>
      <w:tr w:rsidR="009E7E66" w14:paraId="29B45719" w14:textId="77777777" w:rsidTr="3590216C">
        <w:trPr>
          <w:trHeight w:val="267"/>
        </w:trPr>
        <w:tc>
          <w:tcPr>
            <w:tcW w:w="3352" w:type="dxa"/>
            <w:gridSpan w:val="2"/>
            <w:shd w:val="clear" w:color="auto" w:fill="C6D9F1" w:themeFill="text2" w:themeFillTint="33"/>
          </w:tcPr>
          <w:p w14:paraId="381A8FD6" w14:textId="77777777" w:rsidR="009E7E66" w:rsidRDefault="009E7E66" w:rsidP="00222DAF">
            <w:r w:rsidRPr="00504B66">
              <w:rPr>
                <w:b/>
              </w:rPr>
              <w:t>Funding Source</w:t>
            </w:r>
          </w:p>
        </w:tc>
        <w:tc>
          <w:tcPr>
            <w:tcW w:w="1587" w:type="dxa"/>
            <w:shd w:val="clear" w:color="auto" w:fill="C6D9F1" w:themeFill="text2" w:themeFillTint="33"/>
          </w:tcPr>
          <w:p w14:paraId="6E0CDCEE" w14:textId="77777777" w:rsidR="009E7E66" w:rsidRDefault="009E7E66" w:rsidP="00222DAF">
            <w:pPr>
              <w:jc w:val="center"/>
            </w:pPr>
            <w:r w:rsidRPr="00504B66">
              <w:rPr>
                <w:b/>
              </w:rPr>
              <w:t>2019-2020</w:t>
            </w:r>
          </w:p>
        </w:tc>
        <w:tc>
          <w:tcPr>
            <w:tcW w:w="1588" w:type="dxa"/>
            <w:shd w:val="clear" w:color="auto" w:fill="C6D9F1" w:themeFill="text2" w:themeFillTint="33"/>
          </w:tcPr>
          <w:p w14:paraId="7E848EA4" w14:textId="77777777" w:rsidR="009E7E66" w:rsidRDefault="009E7E66" w:rsidP="00222DAF">
            <w:pPr>
              <w:jc w:val="center"/>
            </w:pPr>
            <w:r w:rsidRPr="00504B66">
              <w:rPr>
                <w:b/>
              </w:rPr>
              <w:t>2020-2021</w:t>
            </w:r>
          </w:p>
        </w:tc>
        <w:tc>
          <w:tcPr>
            <w:tcW w:w="1587" w:type="dxa"/>
            <w:shd w:val="clear" w:color="auto" w:fill="C6D9F1" w:themeFill="text2" w:themeFillTint="33"/>
          </w:tcPr>
          <w:p w14:paraId="3E613745" w14:textId="77777777" w:rsidR="009E7E66" w:rsidRDefault="009E7E66" w:rsidP="00222DAF">
            <w:pPr>
              <w:jc w:val="center"/>
            </w:pPr>
            <w:r w:rsidRPr="00504B66">
              <w:rPr>
                <w:b/>
              </w:rPr>
              <w:t>2021-2022</w:t>
            </w:r>
          </w:p>
        </w:tc>
        <w:tc>
          <w:tcPr>
            <w:tcW w:w="1588" w:type="dxa"/>
            <w:shd w:val="clear" w:color="auto" w:fill="C6D9F1" w:themeFill="text2" w:themeFillTint="33"/>
          </w:tcPr>
          <w:p w14:paraId="32921820" w14:textId="77777777" w:rsidR="009E7E66" w:rsidRDefault="009E7E66" w:rsidP="00222DAF">
            <w:pPr>
              <w:jc w:val="center"/>
            </w:pPr>
            <w:r w:rsidRPr="00504B66">
              <w:rPr>
                <w:b/>
              </w:rPr>
              <w:t>Total</w:t>
            </w:r>
          </w:p>
        </w:tc>
      </w:tr>
      <w:tr w:rsidR="009E7E66" w14:paraId="4F500BBD" w14:textId="77777777" w:rsidTr="3590216C">
        <w:trPr>
          <w:trHeight w:val="549"/>
        </w:trPr>
        <w:tc>
          <w:tcPr>
            <w:tcW w:w="3352" w:type="dxa"/>
            <w:gridSpan w:val="2"/>
            <w:shd w:val="clear" w:color="auto" w:fill="auto"/>
          </w:tcPr>
          <w:p w14:paraId="067E1AE6" w14:textId="77777777" w:rsidR="009E7E66" w:rsidRDefault="009E7E66" w:rsidP="00222DAF">
            <w:r>
              <w:t xml:space="preserve">Planned Expenditure – Drug and Alcohol Treatment Services </w:t>
            </w:r>
            <w:proofErr w:type="gramStart"/>
            <w:r>
              <w:t>-  Core</w:t>
            </w:r>
            <w:proofErr w:type="gramEnd"/>
            <w:r>
              <w:t xml:space="preserve"> Funding</w:t>
            </w:r>
          </w:p>
        </w:tc>
        <w:tc>
          <w:tcPr>
            <w:tcW w:w="1587" w:type="dxa"/>
          </w:tcPr>
          <w:p w14:paraId="2EDAA19A" w14:textId="77777777" w:rsidR="009E7E66" w:rsidRDefault="009E7E66" w:rsidP="00222DAF">
            <w:pPr>
              <w:jc w:val="right"/>
            </w:pPr>
          </w:p>
        </w:tc>
        <w:tc>
          <w:tcPr>
            <w:tcW w:w="1588" w:type="dxa"/>
          </w:tcPr>
          <w:p w14:paraId="147665B1" w14:textId="77777777" w:rsidR="009E7E66" w:rsidRDefault="009E7E66" w:rsidP="00222DAF">
            <w:pPr>
              <w:jc w:val="right"/>
            </w:pPr>
          </w:p>
        </w:tc>
        <w:tc>
          <w:tcPr>
            <w:tcW w:w="1587" w:type="dxa"/>
          </w:tcPr>
          <w:p w14:paraId="1D27FB7D" w14:textId="77777777" w:rsidR="009E7E66" w:rsidRDefault="009E7E66" w:rsidP="00222DAF">
            <w:pPr>
              <w:jc w:val="right"/>
            </w:pPr>
          </w:p>
        </w:tc>
        <w:tc>
          <w:tcPr>
            <w:tcW w:w="1588" w:type="dxa"/>
          </w:tcPr>
          <w:p w14:paraId="21E7A921" w14:textId="77777777" w:rsidR="009E7E66" w:rsidRDefault="009E7E66" w:rsidP="00222DAF">
            <w:pPr>
              <w:jc w:val="right"/>
            </w:pPr>
          </w:p>
        </w:tc>
      </w:tr>
      <w:tr w:rsidR="009E7E66" w14:paraId="6358807E" w14:textId="77777777" w:rsidTr="3590216C">
        <w:trPr>
          <w:trHeight w:val="549"/>
        </w:trPr>
        <w:tc>
          <w:tcPr>
            <w:tcW w:w="3352" w:type="dxa"/>
            <w:gridSpan w:val="2"/>
            <w:shd w:val="clear" w:color="auto" w:fill="auto"/>
          </w:tcPr>
          <w:p w14:paraId="4CDF26B4" w14:textId="77777777" w:rsidR="009E7E66" w:rsidRDefault="009E7E66" w:rsidP="00222DAF">
            <w:r>
              <w:t xml:space="preserve">Planned Expenditure – Drug and Alcohol Treatment Services – NIAS </w:t>
            </w:r>
            <w:proofErr w:type="gramStart"/>
            <w:r>
              <w:t>Mainstream  Funding</w:t>
            </w:r>
            <w:proofErr w:type="gramEnd"/>
          </w:p>
        </w:tc>
        <w:tc>
          <w:tcPr>
            <w:tcW w:w="1587" w:type="dxa"/>
          </w:tcPr>
          <w:p w14:paraId="27DCA773" w14:textId="77777777" w:rsidR="009E7E66" w:rsidRDefault="009E7E66" w:rsidP="00222DAF">
            <w:pPr>
              <w:jc w:val="right"/>
            </w:pPr>
          </w:p>
        </w:tc>
        <w:tc>
          <w:tcPr>
            <w:tcW w:w="1588" w:type="dxa"/>
          </w:tcPr>
          <w:p w14:paraId="5710BB5F" w14:textId="77777777" w:rsidR="009E7E66" w:rsidRDefault="009E7E66" w:rsidP="00222DAF">
            <w:pPr>
              <w:jc w:val="right"/>
            </w:pPr>
          </w:p>
        </w:tc>
        <w:tc>
          <w:tcPr>
            <w:tcW w:w="1587" w:type="dxa"/>
          </w:tcPr>
          <w:p w14:paraId="37F10820" w14:textId="77777777" w:rsidR="009E7E66" w:rsidRDefault="009E7E66" w:rsidP="00222DAF">
            <w:pPr>
              <w:jc w:val="right"/>
            </w:pPr>
          </w:p>
        </w:tc>
        <w:tc>
          <w:tcPr>
            <w:tcW w:w="1588" w:type="dxa"/>
          </w:tcPr>
          <w:p w14:paraId="34D17A95" w14:textId="77777777" w:rsidR="009E7E66" w:rsidRDefault="009E7E66" w:rsidP="00222DAF">
            <w:pPr>
              <w:jc w:val="right"/>
            </w:pPr>
          </w:p>
        </w:tc>
      </w:tr>
      <w:tr w:rsidR="009E7E66" w14:paraId="444CC0D8" w14:textId="77777777" w:rsidTr="3590216C">
        <w:trPr>
          <w:trHeight w:val="549"/>
        </w:trPr>
        <w:tc>
          <w:tcPr>
            <w:tcW w:w="3352" w:type="dxa"/>
            <w:gridSpan w:val="2"/>
            <w:shd w:val="clear" w:color="auto" w:fill="auto"/>
          </w:tcPr>
          <w:p w14:paraId="55463DDC" w14:textId="77777777" w:rsidR="009E7E66" w:rsidRDefault="009E7E66" w:rsidP="00222DAF">
            <w:r>
              <w:t xml:space="preserve">Planned Expenditure – Drug and Alcohol Treatment Services – </w:t>
            </w:r>
            <w:proofErr w:type="gramStart"/>
            <w:r>
              <w:t>NIAS  Indigenous</w:t>
            </w:r>
            <w:proofErr w:type="gramEnd"/>
            <w:r w:rsidRPr="0070458E">
              <w:t xml:space="preserve">  Funding</w:t>
            </w:r>
          </w:p>
        </w:tc>
        <w:tc>
          <w:tcPr>
            <w:tcW w:w="1587" w:type="dxa"/>
          </w:tcPr>
          <w:p w14:paraId="02C003D5" w14:textId="36D87091" w:rsidR="009E7E66" w:rsidRDefault="009E7E66" w:rsidP="00222DAF">
            <w:pPr>
              <w:jc w:val="right"/>
            </w:pPr>
          </w:p>
        </w:tc>
        <w:tc>
          <w:tcPr>
            <w:tcW w:w="1588" w:type="dxa"/>
          </w:tcPr>
          <w:p w14:paraId="1B5FACDE" w14:textId="77777777" w:rsidR="009E7E66" w:rsidRDefault="009E7E66" w:rsidP="00222DAF">
            <w:pPr>
              <w:jc w:val="right"/>
            </w:pPr>
          </w:p>
        </w:tc>
        <w:tc>
          <w:tcPr>
            <w:tcW w:w="1587" w:type="dxa"/>
          </w:tcPr>
          <w:p w14:paraId="407773C1" w14:textId="77777777" w:rsidR="009E7E66" w:rsidRDefault="009E7E66" w:rsidP="00222DAF">
            <w:pPr>
              <w:jc w:val="right"/>
            </w:pPr>
          </w:p>
        </w:tc>
        <w:tc>
          <w:tcPr>
            <w:tcW w:w="1588" w:type="dxa"/>
          </w:tcPr>
          <w:p w14:paraId="41A078F2" w14:textId="77777777" w:rsidR="009E7E66" w:rsidRDefault="009E7E66" w:rsidP="00222DAF">
            <w:pPr>
              <w:jc w:val="right"/>
            </w:pPr>
          </w:p>
        </w:tc>
      </w:tr>
      <w:tr w:rsidR="009E7E66" w14:paraId="0C41AEF5" w14:textId="77777777" w:rsidTr="3590216C">
        <w:trPr>
          <w:trHeight w:val="549"/>
        </w:trPr>
        <w:tc>
          <w:tcPr>
            <w:tcW w:w="3352" w:type="dxa"/>
            <w:gridSpan w:val="2"/>
            <w:shd w:val="clear" w:color="auto" w:fill="auto"/>
          </w:tcPr>
          <w:p w14:paraId="4F8EEBA5" w14:textId="77777777" w:rsidR="009E7E66" w:rsidRDefault="009E7E66" w:rsidP="00222DAF">
            <w:r>
              <w:t>Total Planned Commonwealth Expenditure</w:t>
            </w:r>
          </w:p>
        </w:tc>
        <w:tc>
          <w:tcPr>
            <w:tcW w:w="1587" w:type="dxa"/>
          </w:tcPr>
          <w:p w14:paraId="38F2F63A" w14:textId="77777777" w:rsidR="009E7E66" w:rsidRDefault="009E7E66" w:rsidP="00222DAF">
            <w:pPr>
              <w:jc w:val="right"/>
            </w:pPr>
          </w:p>
        </w:tc>
        <w:tc>
          <w:tcPr>
            <w:tcW w:w="1588" w:type="dxa"/>
          </w:tcPr>
          <w:p w14:paraId="5BDCEE61" w14:textId="77777777" w:rsidR="009E7E66" w:rsidRDefault="009E7E66" w:rsidP="00222DAF">
            <w:pPr>
              <w:jc w:val="right"/>
            </w:pPr>
          </w:p>
        </w:tc>
        <w:tc>
          <w:tcPr>
            <w:tcW w:w="1587" w:type="dxa"/>
          </w:tcPr>
          <w:p w14:paraId="45B1DAE0" w14:textId="77777777" w:rsidR="009E7E66" w:rsidRDefault="009E7E66" w:rsidP="00222DAF">
            <w:pPr>
              <w:jc w:val="right"/>
            </w:pPr>
          </w:p>
        </w:tc>
        <w:tc>
          <w:tcPr>
            <w:tcW w:w="1588" w:type="dxa"/>
          </w:tcPr>
          <w:p w14:paraId="5326A2D5" w14:textId="77777777" w:rsidR="009E7E66" w:rsidRDefault="009E7E66" w:rsidP="00222DAF">
            <w:pPr>
              <w:jc w:val="right"/>
            </w:pPr>
          </w:p>
        </w:tc>
      </w:tr>
      <w:tr w:rsidR="009E7E66" w14:paraId="7EB6B526" w14:textId="77777777" w:rsidTr="3590216C">
        <w:trPr>
          <w:trHeight w:val="549"/>
        </w:trPr>
        <w:tc>
          <w:tcPr>
            <w:tcW w:w="3352" w:type="dxa"/>
            <w:gridSpan w:val="2"/>
            <w:shd w:val="clear" w:color="auto" w:fill="auto"/>
          </w:tcPr>
          <w:p w14:paraId="4EE19DDB" w14:textId="77777777" w:rsidR="009E7E66" w:rsidRDefault="009E7E66" w:rsidP="00222DAF">
            <w:r>
              <w:t>Funding from other non-Commonwealth sources</w:t>
            </w:r>
          </w:p>
        </w:tc>
        <w:tc>
          <w:tcPr>
            <w:tcW w:w="1587" w:type="dxa"/>
          </w:tcPr>
          <w:p w14:paraId="4071C4E2" w14:textId="77777777" w:rsidR="009E7E66" w:rsidRDefault="009E7E66" w:rsidP="00222DAF">
            <w:pPr>
              <w:jc w:val="right"/>
            </w:pPr>
          </w:p>
        </w:tc>
        <w:tc>
          <w:tcPr>
            <w:tcW w:w="1588" w:type="dxa"/>
          </w:tcPr>
          <w:p w14:paraId="679AE246" w14:textId="77777777" w:rsidR="009E7E66" w:rsidRDefault="009E7E66" w:rsidP="00222DAF">
            <w:pPr>
              <w:jc w:val="right"/>
            </w:pPr>
          </w:p>
        </w:tc>
        <w:tc>
          <w:tcPr>
            <w:tcW w:w="1587" w:type="dxa"/>
          </w:tcPr>
          <w:p w14:paraId="3BE77EE8" w14:textId="77777777" w:rsidR="009E7E66" w:rsidRDefault="009E7E66" w:rsidP="00222DAF">
            <w:pPr>
              <w:jc w:val="right"/>
            </w:pPr>
          </w:p>
        </w:tc>
        <w:tc>
          <w:tcPr>
            <w:tcW w:w="1588" w:type="dxa"/>
          </w:tcPr>
          <w:p w14:paraId="3AFC5E34" w14:textId="77777777" w:rsidR="009E7E66" w:rsidRDefault="009E7E66" w:rsidP="00222DAF">
            <w:pPr>
              <w:jc w:val="right"/>
            </w:pPr>
          </w:p>
        </w:tc>
      </w:tr>
      <w:tr w:rsidR="009E7E66" w14:paraId="446DCE99" w14:textId="77777777" w:rsidTr="3590216C">
        <w:trPr>
          <w:trHeight w:val="549"/>
        </w:trPr>
        <w:tc>
          <w:tcPr>
            <w:tcW w:w="2502" w:type="dxa"/>
            <w:shd w:val="clear" w:color="auto" w:fill="C6D9F1" w:themeFill="text2" w:themeFillTint="33"/>
          </w:tcPr>
          <w:p w14:paraId="42505EDA" w14:textId="77777777" w:rsidR="009E7E66" w:rsidRDefault="009E7E66" w:rsidP="00222DAF">
            <w:r>
              <w:rPr>
                <w:bCs/>
              </w:rPr>
              <w:t>Funding from other sources</w:t>
            </w:r>
          </w:p>
        </w:tc>
        <w:tc>
          <w:tcPr>
            <w:tcW w:w="7200" w:type="dxa"/>
            <w:gridSpan w:val="5"/>
          </w:tcPr>
          <w:p w14:paraId="2053A857" w14:textId="77777777" w:rsidR="009E7E66" w:rsidRDefault="009E7E66" w:rsidP="00222DAF">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54EAA543" w14:textId="20B6AC9B" w:rsidR="009E7E66" w:rsidRDefault="009E7E66" w:rsidP="00B9545B">
      <w:pPr>
        <w:widowControl w:val="0"/>
      </w:pPr>
    </w:p>
    <w:p w14:paraId="1B087B78" w14:textId="2F75772C" w:rsidR="0031304C" w:rsidRDefault="0031304C" w:rsidP="00B9545B">
      <w:pPr>
        <w:widowControl w:val="0"/>
      </w:pPr>
    </w:p>
    <w:p w14:paraId="48699EE3" w14:textId="27B6EC37" w:rsidR="0031304C" w:rsidRDefault="0031304C" w:rsidP="00B9545B">
      <w:pPr>
        <w:widowControl w:val="0"/>
      </w:pPr>
    </w:p>
    <w:p w14:paraId="2F90B673" w14:textId="5DB423A8" w:rsidR="00104336" w:rsidRDefault="00104336" w:rsidP="00B9545B">
      <w:pPr>
        <w:widowControl w:val="0"/>
      </w:pPr>
    </w:p>
    <w:p w14:paraId="62C8C19D" w14:textId="77777777" w:rsidR="00104336" w:rsidRDefault="00104336" w:rsidP="00B9545B">
      <w:pPr>
        <w:widowControl w:val="0"/>
      </w:pPr>
    </w:p>
    <w:tbl>
      <w:tblPr>
        <w:tblStyle w:val="TableGrid"/>
        <w:tblW w:w="9702" w:type="dxa"/>
        <w:tblInd w:w="-522" w:type="dxa"/>
        <w:tblLook w:val="05A0" w:firstRow="1" w:lastRow="0" w:firstColumn="1" w:lastColumn="1" w:noHBand="0" w:noVBand="1"/>
      </w:tblPr>
      <w:tblGrid>
        <w:gridCol w:w="2502"/>
        <w:gridCol w:w="850"/>
        <w:gridCol w:w="1587"/>
        <w:gridCol w:w="1588"/>
        <w:gridCol w:w="1587"/>
        <w:gridCol w:w="1588"/>
      </w:tblGrid>
      <w:tr w:rsidR="0031304C" w:rsidRPr="00F97526" w14:paraId="413F8C8F" w14:textId="77777777" w:rsidTr="3590216C">
        <w:tc>
          <w:tcPr>
            <w:tcW w:w="9702" w:type="dxa"/>
            <w:gridSpan w:val="6"/>
            <w:tcBorders>
              <w:bottom w:val="single" w:sz="4" w:space="0" w:color="auto"/>
            </w:tcBorders>
            <w:shd w:val="clear" w:color="auto" w:fill="17365D" w:themeFill="text2" w:themeFillShade="BF"/>
            <w:vAlign w:val="center"/>
          </w:tcPr>
          <w:p w14:paraId="222359FA" w14:textId="77777777" w:rsidR="0031304C" w:rsidRPr="00F97526" w:rsidRDefault="0031304C" w:rsidP="0026482C">
            <w:pPr>
              <w:rPr>
                <w:b/>
              </w:rPr>
            </w:pP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31304C" w:rsidRPr="004214E4" w14:paraId="3617B80F" w14:textId="77777777" w:rsidTr="3590216C">
        <w:trPr>
          <w:trHeight w:val="70"/>
        </w:trPr>
        <w:tc>
          <w:tcPr>
            <w:tcW w:w="2502" w:type="dxa"/>
            <w:shd w:val="clear" w:color="auto" w:fill="C6D9F1" w:themeFill="text2" w:themeFillTint="33"/>
            <w:vAlign w:val="center"/>
          </w:tcPr>
          <w:p w14:paraId="3E002164" w14:textId="77777777" w:rsidR="0031304C" w:rsidRPr="001D6F05" w:rsidRDefault="0031304C" w:rsidP="0026482C">
            <w:r>
              <w:t>ACTIVITY TITLE</w:t>
            </w:r>
          </w:p>
        </w:tc>
        <w:tc>
          <w:tcPr>
            <w:tcW w:w="7200" w:type="dxa"/>
            <w:gridSpan w:val="5"/>
            <w:tcBorders>
              <w:bottom w:val="single" w:sz="4" w:space="0" w:color="auto"/>
            </w:tcBorders>
          </w:tcPr>
          <w:p w14:paraId="260DD232" w14:textId="77777777" w:rsidR="0031304C" w:rsidRDefault="0031304C" w:rsidP="0026482C">
            <w:pPr>
              <w:rPr>
                <w:b/>
              </w:rPr>
            </w:pPr>
            <w:r w:rsidRPr="004214E4">
              <w:rPr>
                <w:b/>
              </w:rPr>
              <w:t xml:space="preserve">AOD </w:t>
            </w:r>
            <w:r>
              <w:rPr>
                <w:b/>
              </w:rPr>
              <w:t xml:space="preserve">4 </w:t>
            </w:r>
          </w:p>
          <w:p w14:paraId="7B458BF9" w14:textId="57A31DB1" w:rsidR="0031304C" w:rsidRPr="004214E4" w:rsidRDefault="00104336" w:rsidP="0026482C">
            <w:pPr>
              <w:rPr>
                <w:b/>
              </w:rPr>
            </w:pPr>
            <w:r>
              <w:rPr>
                <w:b/>
              </w:rPr>
              <w:t xml:space="preserve">4.2 </w:t>
            </w:r>
            <w:r w:rsidR="0031304C">
              <w:rPr>
                <w:b/>
              </w:rPr>
              <w:t xml:space="preserve">Drug and Alcohol Treatment services – Indigenous Specific </w:t>
            </w:r>
          </w:p>
        </w:tc>
      </w:tr>
      <w:tr w:rsidR="0031304C" w:rsidRPr="00CF2B17" w14:paraId="2F7BE6B2" w14:textId="77777777" w:rsidTr="3590216C">
        <w:trPr>
          <w:trHeight w:val="70"/>
        </w:trPr>
        <w:tc>
          <w:tcPr>
            <w:tcW w:w="2502" w:type="dxa"/>
            <w:shd w:val="clear" w:color="auto" w:fill="C6D9F1" w:themeFill="text2" w:themeFillTint="33"/>
            <w:vAlign w:val="center"/>
          </w:tcPr>
          <w:p w14:paraId="46FCE0CE" w14:textId="77777777" w:rsidR="0031304C" w:rsidRPr="00CF2B17" w:rsidRDefault="0031304C" w:rsidP="0026482C">
            <w:pPr>
              <w:rPr>
                <w:color w:val="FF0000"/>
              </w:rPr>
            </w:pPr>
            <w:r w:rsidRPr="001D6F05">
              <w:t>Existing, Modified, or New Activity</w:t>
            </w:r>
          </w:p>
        </w:tc>
        <w:tc>
          <w:tcPr>
            <w:tcW w:w="7200" w:type="dxa"/>
            <w:gridSpan w:val="5"/>
            <w:tcBorders>
              <w:bottom w:val="single" w:sz="4" w:space="0" w:color="auto"/>
            </w:tcBorders>
          </w:tcPr>
          <w:p w14:paraId="6E491201" w14:textId="77777777" w:rsidR="0031304C" w:rsidRDefault="0031304C" w:rsidP="0026482C"/>
          <w:p w14:paraId="0444A209" w14:textId="77777777" w:rsidR="0031304C" w:rsidRDefault="007E1B0C" w:rsidP="0026482C">
            <w:sdt>
              <w:sdtPr>
                <w:id w:val="2138143821"/>
                <w:placeholder>
                  <w:docPart w:val="F61F198FA7FE4E40B35FAE2C999C2438"/>
                </w:placeholder>
                <w:dropDownList>
                  <w:listItem w:displayText="Existing Activity" w:value="Existing Activity"/>
                  <w:listItem w:displayText="Modified Activity" w:value="Modified Activity"/>
                  <w:listItem w:displayText="New Activity" w:value="New Activity"/>
                </w:dropDownList>
              </w:sdtPr>
              <w:sdtEndPr/>
              <w:sdtContent>
                <w:r w:rsidR="0031304C">
                  <w:t>Existing Activity</w:t>
                </w:r>
              </w:sdtContent>
            </w:sdt>
            <w:r w:rsidR="0031304C">
              <w:t xml:space="preserve">     </w:t>
            </w:r>
          </w:p>
          <w:p w14:paraId="5808D583" w14:textId="77777777" w:rsidR="0031304C" w:rsidRDefault="0031304C" w:rsidP="0026482C">
            <w:pPr>
              <w:ind w:left="481"/>
            </w:pPr>
          </w:p>
          <w:p w14:paraId="65F3DCCD" w14:textId="77777777" w:rsidR="0031304C" w:rsidRDefault="0031304C" w:rsidP="0026482C">
            <w:r>
              <w:lastRenderedPageBreak/>
              <w:t>Previous reference Drug and Alcohol 2016-2019 AWP</w:t>
            </w:r>
          </w:p>
          <w:p w14:paraId="576A98FC" w14:textId="5D1D0245" w:rsidR="0031304C" w:rsidRPr="00CF2B17" w:rsidRDefault="0031304C" w:rsidP="0026482C">
            <w:pPr>
              <w:rPr>
                <w:i/>
                <w:color w:val="FF0000"/>
              </w:rPr>
            </w:pPr>
            <w:r>
              <w:t>Activity 4.</w:t>
            </w:r>
            <w:r w:rsidR="001571F0">
              <w:t xml:space="preserve"> 2</w:t>
            </w:r>
            <w:r>
              <w:t xml:space="preserve"> – </w:t>
            </w:r>
            <w:r w:rsidR="001571F0">
              <w:t xml:space="preserve">Co Design of drug and alcohol treatment services </w:t>
            </w:r>
            <w:r>
              <w:t xml:space="preserve"> </w:t>
            </w:r>
          </w:p>
        </w:tc>
      </w:tr>
      <w:tr w:rsidR="0031304C" w:rsidRPr="00D056D8" w:rsidDel="002D726C" w14:paraId="00C31D61" w14:textId="77777777" w:rsidTr="3590216C">
        <w:trPr>
          <w:trHeight w:val="70"/>
        </w:trPr>
        <w:tc>
          <w:tcPr>
            <w:tcW w:w="2502" w:type="dxa"/>
            <w:shd w:val="clear" w:color="auto" w:fill="C6D9F1" w:themeFill="text2" w:themeFillTint="33"/>
            <w:vAlign w:val="center"/>
          </w:tcPr>
          <w:p w14:paraId="3F4E0AC3" w14:textId="77777777" w:rsidR="0031304C" w:rsidRDefault="0031304C" w:rsidP="0026482C">
            <w:r>
              <w:lastRenderedPageBreak/>
              <w:t>PHN Program Key Priority Area</w:t>
            </w:r>
          </w:p>
        </w:tc>
        <w:tc>
          <w:tcPr>
            <w:tcW w:w="7200" w:type="dxa"/>
            <w:gridSpan w:val="5"/>
            <w:tcBorders>
              <w:bottom w:val="single" w:sz="4" w:space="0" w:color="auto"/>
            </w:tcBorders>
            <w:shd w:val="clear" w:color="auto" w:fill="D9D9D9" w:themeFill="background1" w:themeFillShade="D9"/>
          </w:tcPr>
          <w:p w14:paraId="2FFFBB59" w14:textId="77777777" w:rsidR="0031304C" w:rsidRPr="00D056D8" w:rsidDel="002D726C" w:rsidRDefault="0031304C" w:rsidP="0026482C">
            <w:r>
              <w:t>Alcohol and Other Drugs</w:t>
            </w:r>
          </w:p>
        </w:tc>
      </w:tr>
      <w:tr w:rsidR="0031304C" w:rsidRPr="00D056D8" w:rsidDel="002D726C" w14:paraId="574B2441" w14:textId="77777777" w:rsidTr="3590216C">
        <w:trPr>
          <w:trHeight w:val="70"/>
        </w:trPr>
        <w:tc>
          <w:tcPr>
            <w:tcW w:w="2502" w:type="dxa"/>
            <w:shd w:val="clear" w:color="auto" w:fill="C6D9F1" w:themeFill="text2" w:themeFillTint="33"/>
            <w:vAlign w:val="center"/>
          </w:tcPr>
          <w:p w14:paraId="584AAFC2" w14:textId="77777777" w:rsidR="0031304C" w:rsidRDefault="3590216C" w:rsidP="3590216C">
            <w:r w:rsidRPr="3590216C">
              <w:t>Needs Assessment Priority</w:t>
            </w:r>
          </w:p>
        </w:tc>
        <w:tc>
          <w:tcPr>
            <w:tcW w:w="7200" w:type="dxa"/>
            <w:gridSpan w:val="5"/>
          </w:tcPr>
          <w:p w14:paraId="4445950C" w14:textId="77777777" w:rsidR="0031304C" w:rsidRDefault="3590216C" w:rsidP="3590216C">
            <w:r w:rsidRPr="3590216C">
              <w:t xml:space="preserve">Drug and Alcohol – </w:t>
            </w:r>
          </w:p>
          <w:p w14:paraId="3C73BE0F" w14:textId="77777777" w:rsidR="0031304C" w:rsidRDefault="3590216C" w:rsidP="3590216C">
            <w:r w:rsidRPr="3590216C">
              <w:t xml:space="preserve">Drug and Alcohol -Aboriginal </w:t>
            </w:r>
            <w:proofErr w:type="gramStart"/>
            <w:r w:rsidRPr="3590216C">
              <w:t xml:space="preserve">Health </w:t>
            </w:r>
            <w:r w:rsidRPr="3590216C">
              <w:rPr>
                <w:color w:val="FF0000"/>
              </w:rPr>
              <w:t xml:space="preserve"> </w:t>
            </w:r>
            <w:proofErr w:type="spellStart"/>
            <w:r w:rsidRPr="3590216C">
              <w:t>pg</w:t>
            </w:r>
            <w:proofErr w:type="spellEnd"/>
            <w:proofErr w:type="gramEnd"/>
            <w:r w:rsidRPr="3590216C">
              <w:t xml:space="preserve"> 93 </w:t>
            </w:r>
          </w:p>
          <w:p w14:paraId="3F4F10FA" w14:textId="77777777" w:rsidR="0031304C" w:rsidRPr="00D056D8" w:rsidDel="002D726C" w:rsidRDefault="0031304C" w:rsidP="3590216C"/>
        </w:tc>
      </w:tr>
      <w:tr w:rsidR="0031304C" w:rsidRPr="00640E52" w14:paraId="6370FFBA" w14:textId="77777777" w:rsidTr="3590216C">
        <w:trPr>
          <w:trHeight w:val="70"/>
        </w:trPr>
        <w:tc>
          <w:tcPr>
            <w:tcW w:w="2502" w:type="dxa"/>
            <w:shd w:val="clear" w:color="auto" w:fill="C6D9F1" w:themeFill="text2" w:themeFillTint="33"/>
            <w:vAlign w:val="center"/>
          </w:tcPr>
          <w:p w14:paraId="78BABEDB" w14:textId="77777777" w:rsidR="0031304C" w:rsidRPr="00640E52" w:rsidRDefault="0031304C" w:rsidP="0026482C">
            <w:r w:rsidRPr="00640E52">
              <w:t>Aim of Activity</w:t>
            </w:r>
          </w:p>
        </w:tc>
        <w:tc>
          <w:tcPr>
            <w:tcW w:w="7200" w:type="dxa"/>
            <w:gridSpan w:val="5"/>
          </w:tcPr>
          <w:p w14:paraId="1A754A77" w14:textId="794065BA" w:rsidR="00FC54A1" w:rsidRDefault="00FC54A1" w:rsidP="3590216C"/>
          <w:p w14:paraId="0CF12717" w14:textId="66F4F22F" w:rsidR="00FC54A1" w:rsidRDefault="3590216C" w:rsidP="3590216C">
            <w:r w:rsidRPr="3590216C">
              <w:t xml:space="preserve">The aim of this activity is to increase availability of AOD treatment services specifically to Aboriginal and Torres Strait Islander people through the commissioning of additional AOD treatment services that will increase the availability of services for this population group. </w:t>
            </w:r>
          </w:p>
          <w:p w14:paraId="313F4619" w14:textId="77777777" w:rsidR="0031304C" w:rsidRPr="00640E52" w:rsidRDefault="0031304C" w:rsidP="0026482C"/>
        </w:tc>
      </w:tr>
      <w:tr w:rsidR="0031304C" w:rsidRPr="00FE67FA" w14:paraId="5366B42C" w14:textId="77777777" w:rsidTr="3590216C">
        <w:trPr>
          <w:trHeight w:val="70"/>
        </w:trPr>
        <w:tc>
          <w:tcPr>
            <w:tcW w:w="2502" w:type="dxa"/>
            <w:shd w:val="clear" w:color="auto" w:fill="C6D9F1" w:themeFill="text2" w:themeFillTint="33"/>
            <w:vAlign w:val="center"/>
          </w:tcPr>
          <w:p w14:paraId="010F69D3" w14:textId="77777777" w:rsidR="0031304C" w:rsidRPr="00640E52" w:rsidRDefault="3590216C" w:rsidP="3590216C">
            <w:r w:rsidRPr="3590216C">
              <w:t xml:space="preserve">Description of Activity </w:t>
            </w:r>
          </w:p>
        </w:tc>
        <w:tc>
          <w:tcPr>
            <w:tcW w:w="7200" w:type="dxa"/>
            <w:gridSpan w:val="5"/>
          </w:tcPr>
          <w:p w14:paraId="7D71F013" w14:textId="7D703CC7" w:rsidR="00284031" w:rsidRDefault="00284031" w:rsidP="3590216C"/>
          <w:p w14:paraId="354D9A6E" w14:textId="63A447C4" w:rsidR="001A6968" w:rsidRPr="0029128F" w:rsidRDefault="3590216C" w:rsidP="3590216C">
            <w:r w:rsidRPr="3590216C">
              <w:t xml:space="preserve">Commission local AMS, </w:t>
            </w:r>
            <w:proofErr w:type="spellStart"/>
            <w:r w:rsidRPr="3590216C">
              <w:t>Tharawal</w:t>
            </w:r>
            <w:proofErr w:type="spellEnd"/>
            <w:r w:rsidRPr="3590216C">
              <w:t xml:space="preserve"> Aboriginal Medical Corporation, for the provision of drug and alcohol treatment and support services in the SWSPHN catchment for the purposes of providing Indigenous specific AOD treatment services. Service includes care coordination, case management, counselling and wholistic care linking to social emotional needs. </w:t>
            </w:r>
          </w:p>
          <w:p w14:paraId="7C9DED36" w14:textId="1198C68C" w:rsidR="00FC54A1" w:rsidRDefault="3590216C" w:rsidP="3590216C">
            <w:r w:rsidRPr="3590216C">
              <w:t xml:space="preserve">In designing and delivering this activity, integration with other </w:t>
            </w:r>
            <w:proofErr w:type="spellStart"/>
            <w:r w:rsidRPr="3590216C">
              <w:t>Tharawal</w:t>
            </w:r>
            <w:proofErr w:type="spellEnd"/>
            <w:r w:rsidRPr="3590216C">
              <w:t xml:space="preserve"> services and activities will occur.  </w:t>
            </w:r>
            <w:proofErr w:type="spellStart"/>
            <w:r w:rsidRPr="3590216C">
              <w:t>Tharawal</w:t>
            </w:r>
            <w:proofErr w:type="spellEnd"/>
            <w:r w:rsidRPr="3590216C">
              <w:t xml:space="preserve"> will specifically provide the following activities as part of an integrated social and emotional wellbeing approach: </w:t>
            </w:r>
          </w:p>
          <w:p w14:paraId="32EA93E9" w14:textId="68D18DC5" w:rsidR="0029128F" w:rsidRDefault="3590216C" w:rsidP="3590216C">
            <w:pPr>
              <w:pStyle w:val="ListParagraph"/>
              <w:numPr>
                <w:ilvl w:val="0"/>
                <w:numId w:val="1"/>
              </w:numPr>
            </w:pPr>
            <w:r w:rsidRPr="3590216C">
              <w:t xml:space="preserve"> early intervention </w:t>
            </w:r>
          </w:p>
          <w:p w14:paraId="5E0CBE45" w14:textId="55027F2D" w:rsidR="3590216C" w:rsidRDefault="3590216C" w:rsidP="3590216C">
            <w:pPr>
              <w:pStyle w:val="ListParagraph"/>
              <w:numPr>
                <w:ilvl w:val="0"/>
                <w:numId w:val="1"/>
              </w:numPr>
            </w:pPr>
            <w:r w:rsidRPr="3590216C">
              <w:t xml:space="preserve"> counselling </w:t>
            </w:r>
          </w:p>
          <w:p w14:paraId="3D94A11B" w14:textId="4D692BD5" w:rsidR="0029128F" w:rsidRDefault="3590216C" w:rsidP="3590216C">
            <w:pPr>
              <w:pStyle w:val="ListParagraph"/>
              <w:numPr>
                <w:ilvl w:val="0"/>
                <w:numId w:val="1"/>
              </w:numPr>
            </w:pPr>
            <w:r w:rsidRPr="3590216C">
              <w:t xml:space="preserve"> post-rehabilitation support and relapse prevention</w:t>
            </w:r>
          </w:p>
          <w:p w14:paraId="51A233E4" w14:textId="037FDDDE" w:rsidR="00FC54A1" w:rsidRDefault="3590216C" w:rsidP="3590216C">
            <w:pPr>
              <w:pStyle w:val="ListParagraph"/>
              <w:numPr>
                <w:ilvl w:val="0"/>
                <w:numId w:val="1"/>
              </w:numPr>
            </w:pPr>
            <w:r w:rsidRPr="3590216C">
              <w:t xml:space="preserve"> case management, care planning and coordination</w:t>
            </w:r>
          </w:p>
          <w:p w14:paraId="57E85F23" w14:textId="0171D430" w:rsidR="3590216C" w:rsidRDefault="3590216C" w:rsidP="3590216C">
            <w:pPr>
              <w:pStyle w:val="ListParagraph"/>
              <w:numPr>
                <w:ilvl w:val="0"/>
                <w:numId w:val="1"/>
              </w:numPr>
            </w:pPr>
            <w:r w:rsidRPr="3590216C">
              <w:t xml:space="preserve">Withdrawal management </w:t>
            </w:r>
          </w:p>
          <w:p w14:paraId="2B6817D3" w14:textId="1AF7717D" w:rsidR="0031304C" w:rsidRPr="009A24C3" w:rsidRDefault="0031304C" w:rsidP="3590216C">
            <w:pPr>
              <w:spacing w:after="120"/>
            </w:pPr>
          </w:p>
        </w:tc>
      </w:tr>
      <w:tr w:rsidR="0031304C" w:rsidRPr="00587E4E" w14:paraId="45B2CF42" w14:textId="77777777" w:rsidTr="3590216C">
        <w:trPr>
          <w:trHeight w:val="70"/>
        </w:trPr>
        <w:tc>
          <w:tcPr>
            <w:tcW w:w="2502" w:type="dxa"/>
            <w:shd w:val="clear" w:color="auto" w:fill="C6D9F1" w:themeFill="text2" w:themeFillTint="33"/>
            <w:vAlign w:val="center"/>
          </w:tcPr>
          <w:p w14:paraId="261AD081" w14:textId="77777777" w:rsidR="0031304C" w:rsidRPr="00062E58" w:rsidRDefault="0031304C" w:rsidP="0026482C">
            <w:r>
              <w:t>Target population cohort</w:t>
            </w:r>
          </w:p>
        </w:tc>
        <w:tc>
          <w:tcPr>
            <w:tcW w:w="7200" w:type="dxa"/>
            <w:gridSpan w:val="5"/>
          </w:tcPr>
          <w:p w14:paraId="22A8D84F" w14:textId="73FE7E89" w:rsidR="0031304C" w:rsidRDefault="0031304C" w:rsidP="3590216C"/>
          <w:p w14:paraId="1D8EC981" w14:textId="389ADE29" w:rsidR="0031304C" w:rsidRPr="00A46CA2" w:rsidRDefault="3590216C" w:rsidP="3590216C">
            <w:r w:rsidRPr="3590216C">
              <w:t xml:space="preserve">Aboriginal consumers requiring drug and alcohol services including but not exclusive to: </w:t>
            </w:r>
          </w:p>
          <w:p w14:paraId="09D522C6" w14:textId="77777777" w:rsidR="0031304C" w:rsidRPr="00C86FEC" w:rsidRDefault="3590216C" w:rsidP="3590216C">
            <w:pPr>
              <w:pStyle w:val="ListParagraph"/>
              <w:numPr>
                <w:ilvl w:val="0"/>
                <w:numId w:val="32"/>
              </w:numPr>
            </w:pPr>
            <w:r w:rsidRPr="3590216C">
              <w:t xml:space="preserve">Indigenous peoples with co-occurring substance use and mental health disorders </w:t>
            </w:r>
          </w:p>
          <w:p w14:paraId="50A3AF4A" w14:textId="77777777" w:rsidR="0031304C" w:rsidRPr="00C86FEC" w:rsidRDefault="3590216C" w:rsidP="3590216C">
            <w:pPr>
              <w:pStyle w:val="ListParagraph"/>
              <w:numPr>
                <w:ilvl w:val="0"/>
                <w:numId w:val="32"/>
              </w:numPr>
            </w:pPr>
            <w:r w:rsidRPr="3590216C">
              <w:t xml:space="preserve">Indigenous Youth </w:t>
            </w:r>
          </w:p>
          <w:p w14:paraId="32888DEA" w14:textId="77777777" w:rsidR="0031304C" w:rsidRPr="00C86FEC" w:rsidRDefault="3590216C" w:rsidP="3590216C">
            <w:pPr>
              <w:pStyle w:val="ListParagraph"/>
              <w:numPr>
                <w:ilvl w:val="0"/>
                <w:numId w:val="32"/>
              </w:numPr>
            </w:pPr>
            <w:r w:rsidRPr="3590216C">
              <w:t>Indigenous peoples exiting the criminal justice system</w:t>
            </w:r>
          </w:p>
          <w:p w14:paraId="3BB9104B" w14:textId="77777777" w:rsidR="0031304C" w:rsidRPr="00587E4E" w:rsidRDefault="0031304C" w:rsidP="0026482C">
            <w:pPr>
              <w:spacing w:after="120"/>
            </w:pPr>
          </w:p>
        </w:tc>
      </w:tr>
      <w:tr w:rsidR="0031304C" w:rsidRPr="00A600AA" w14:paraId="5D8B4EA0" w14:textId="77777777" w:rsidTr="3590216C">
        <w:trPr>
          <w:trHeight w:val="70"/>
        </w:trPr>
        <w:tc>
          <w:tcPr>
            <w:tcW w:w="2502" w:type="dxa"/>
            <w:shd w:val="clear" w:color="auto" w:fill="C6D9F1" w:themeFill="text2" w:themeFillTint="33"/>
            <w:vAlign w:val="center"/>
          </w:tcPr>
          <w:p w14:paraId="77C5F1C9" w14:textId="77777777" w:rsidR="0031304C" w:rsidRDefault="0031304C" w:rsidP="0026482C">
            <w:r>
              <w:t>In scope AOD Treatment Type</w:t>
            </w:r>
          </w:p>
        </w:tc>
        <w:tc>
          <w:tcPr>
            <w:tcW w:w="7200" w:type="dxa"/>
            <w:gridSpan w:val="5"/>
          </w:tcPr>
          <w:p w14:paraId="24B126E1" w14:textId="567087EF" w:rsidR="00A46CA2" w:rsidRDefault="00A46CA2" w:rsidP="0026482C"/>
          <w:p w14:paraId="361BD06A" w14:textId="035436B7" w:rsidR="007F3120" w:rsidRPr="00E032C3" w:rsidRDefault="3590216C" w:rsidP="3590216C">
            <w:pPr>
              <w:pStyle w:val="ListParagraph"/>
              <w:numPr>
                <w:ilvl w:val="0"/>
                <w:numId w:val="35"/>
              </w:numPr>
            </w:pPr>
            <w:r w:rsidRPr="3590216C">
              <w:t xml:space="preserve">Counselling </w:t>
            </w:r>
          </w:p>
          <w:p w14:paraId="627B4FC6" w14:textId="6F096FF2" w:rsidR="008F541E" w:rsidRPr="00E032C3" w:rsidRDefault="3590216C" w:rsidP="3590216C">
            <w:pPr>
              <w:pStyle w:val="ListParagraph"/>
              <w:numPr>
                <w:ilvl w:val="0"/>
                <w:numId w:val="35"/>
              </w:numPr>
            </w:pPr>
            <w:r w:rsidRPr="3590216C">
              <w:t xml:space="preserve">Withdrawal management </w:t>
            </w:r>
          </w:p>
          <w:p w14:paraId="58187F96" w14:textId="07139B81" w:rsidR="008F541E" w:rsidRPr="00E032C3" w:rsidRDefault="3590216C" w:rsidP="3590216C">
            <w:pPr>
              <w:pStyle w:val="ListParagraph"/>
              <w:numPr>
                <w:ilvl w:val="0"/>
                <w:numId w:val="35"/>
              </w:numPr>
            </w:pPr>
            <w:r w:rsidRPr="3590216C">
              <w:t>Post rehabilitation support</w:t>
            </w:r>
          </w:p>
          <w:p w14:paraId="448969A0" w14:textId="5B9BCEAA" w:rsidR="008F541E" w:rsidRPr="00E032C3" w:rsidRDefault="3590216C" w:rsidP="3590216C">
            <w:pPr>
              <w:pStyle w:val="ListParagraph"/>
              <w:numPr>
                <w:ilvl w:val="0"/>
                <w:numId w:val="35"/>
              </w:numPr>
            </w:pPr>
            <w:r w:rsidRPr="3590216C">
              <w:t xml:space="preserve">Relapse prevention </w:t>
            </w:r>
          </w:p>
          <w:p w14:paraId="7FD9B1EA" w14:textId="68B9C40F" w:rsidR="00A46CA2" w:rsidRPr="00A600AA" w:rsidRDefault="00A46CA2" w:rsidP="3590216C"/>
        </w:tc>
      </w:tr>
      <w:tr w:rsidR="0031304C" w14:paraId="42D32FC6" w14:textId="77777777" w:rsidTr="3590216C">
        <w:trPr>
          <w:trHeight w:val="70"/>
        </w:trPr>
        <w:tc>
          <w:tcPr>
            <w:tcW w:w="2502" w:type="dxa"/>
            <w:shd w:val="clear" w:color="auto" w:fill="C6D9F1" w:themeFill="text2" w:themeFillTint="33"/>
            <w:vAlign w:val="center"/>
          </w:tcPr>
          <w:p w14:paraId="44542A44" w14:textId="77777777" w:rsidR="0031304C" w:rsidRPr="00062E58" w:rsidRDefault="0031304C" w:rsidP="0026482C">
            <w:r>
              <w:t>Indigenous specific</w:t>
            </w:r>
          </w:p>
        </w:tc>
        <w:tc>
          <w:tcPr>
            <w:tcW w:w="7200" w:type="dxa"/>
            <w:gridSpan w:val="5"/>
            <w:shd w:val="clear" w:color="auto" w:fill="auto"/>
          </w:tcPr>
          <w:p w14:paraId="6BE639E2" w14:textId="77777777" w:rsidR="0031304C" w:rsidRDefault="0031304C" w:rsidP="0026482C"/>
          <w:p w14:paraId="7A47825E" w14:textId="77777777" w:rsidR="0031304C" w:rsidRPr="00ED20E2" w:rsidRDefault="007E1B0C" w:rsidP="0026482C">
            <w:sdt>
              <w:sdtPr>
                <w:id w:val="-462342601"/>
                <w:placeholder>
                  <w:docPart w:val="A068845903854AAAACDDD86A162F60AB"/>
                </w:placeholder>
                <w:dropDownList>
                  <w:listItem w:displayText="Yes" w:value="Yes"/>
                  <w:listItem w:displayText="No" w:value="No"/>
                </w:dropDownList>
              </w:sdtPr>
              <w:sdtEndPr/>
              <w:sdtContent>
                <w:r w:rsidR="0031304C">
                  <w:t>Yes</w:t>
                </w:r>
              </w:sdtContent>
            </w:sdt>
            <w:r w:rsidR="0031304C">
              <w:t xml:space="preserve">     </w:t>
            </w:r>
          </w:p>
          <w:p w14:paraId="24614650" w14:textId="77777777" w:rsidR="0031304C" w:rsidRDefault="0031304C" w:rsidP="0026482C"/>
        </w:tc>
      </w:tr>
      <w:tr w:rsidR="0031304C" w:rsidRPr="00587E4E" w14:paraId="1CE8AF3F" w14:textId="77777777" w:rsidTr="3590216C">
        <w:trPr>
          <w:trHeight w:val="70"/>
        </w:trPr>
        <w:tc>
          <w:tcPr>
            <w:tcW w:w="2502" w:type="dxa"/>
            <w:shd w:val="clear" w:color="auto" w:fill="C6D9F1" w:themeFill="text2" w:themeFillTint="33"/>
            <w:vAlign w:val="center"/>
          </w:tcPr>
          <w:p w14:paraId="3ADC880F" w14:textId="77777777" w:rsidR="0031304C" w:rsidRDefault="0031304C" w:rsidP="0026482C">
            <w:r>
              <w:t>Coverage</w:t>
            </w:r>
          </w:p>
        </w:tc>
        <w:tc>
          <w:tcPr>
            <w:tcW w:w="7200" w:type="dxa"/>
            <w:gridSpan w:val="5"/>
            <w:shd w:val="clear" w:color="auto" w:fill="auto"/>
          </w:tcPr>
          <w:p w14:paraId="395C8C14" w14:textId="77777777" w:rsidR="0031304C" w:rsidRDefault="0031304C" w:rsidP="0026482C"/>
          <w:p w14:paraId="2E76B2EF" w14:textId="77777777" w:rsidR="0031304C" w:rsidRDefault="3590216C" w:rsidP="3590216C">
            <w:r w:rsidRPr="3590216C">
              <w:t>All activities will cover entire SWSPHN catchment</w:t>
            </w:r>
          </w:p>
          <w:p w14:paraId="1ABB423C" w14:textId="77777777" w:rsidR="0031304C" w:rsidRPr="00587E4E" w:rsidRDefault="0031304C" w:rsidP="0026482C"/>
        </w:tc>
      </w:tr>
      <w:tr w:rsidR="0031304C" w:rsidRPr="00FD4BC7" w14:paraId="7D731EBB" w14:textId="77777777" w:rsidTr="3590216C">
        <w:trPr>
          <w:trHeight w:val="70"/>
        </w:trPr>
        <w:tc>
          <w:tcPr>
            <w:tcW w:w="2502" w:type="dxa"/>
            <w:shd w:val="clear" w:color="auto" w:fill="C6D9F1" w:themeFill="text2" w:themeFillTint="33"/>
            <w:vAlign w:val="center"/>
          </w:tcPr>
          <w:p w14:paraId="2597C740" w14:textId="77777777" w:rsidR="0031304C" w:rsidRDefault="0031304C" w:rsidP="0026482C">
            <w:r>
              <w:t>Consultation</w:t>
            </w:r>
          </w:p>
        </w:tc>
        <w:tc>
          <w:tcPr>
            <w:tcW w:w="7200" w:type="dxa"/>
            <w:gridSpan w:val="5"/>
            <w:shd w:val="clear" w:color="auto" w:fill="auto"/>
          </w:tcPr>
          <w:p w14:paraId="4B7B4686" w14:textId="6F1FC46C" w:rsidR="00027331" w:rsidRDefault="00027331" w:rsidP="3590216C"/>
          <w:p w14:paraId="599E2F17" w14:textId="489D9142" w:rsidR="00027331" w:rsidRPr="00AB7FBB" w:rsidRDefault="3590216C" w:rsidP="3590216C">
            <w:r w:rsidRPr="3590216C">
              <w:lastRenderedPageBreak/>
              <w:t xml:space="preserve">On-going consultation and communication with </w:t>
            </w:r>
            <w:proofErr w:type="spellStart"/>
            <w:r w:rsidRPr="3590216C">
              <w:t>Tharawal</w:t>
            </w:r>
            <w:proofErr w:type="spellEnd"/>
            <w:r w:rsidRPr="3590216C">
              <w:t>, SWSPHN Drug Health working party, SWSPHN Aboriginal Health Committee and other key stakeholders provide advice during planning, implementation and evaluation.</w:t>
            </w:r>
          </w:p>
          <w:p w14:paraId="69CAD546" w14:textId="39F6095A" w:rsidR="00953C3C" w:rsidRPr="00AB7FBB" w:rsidRDefault="3590216C" w:rsidP="3590216C">
            <w:r w:rsidRPr="3590216C">
              <w:t>Ongoing consultation will consider currently funded services to avoid duplication and support greater regional coordination of service provision within the SWSPHN region.</w:t>
            </w:r>
          </w:p>
          <w:p w14:paraId="2D449C02" w14:textId="41E601EA" w:rsidR="00730F81" w:rsidRPr="00AB7FBB" w:rsidRDefault="3590216C" w:rsidP="3590216C">
            <w:r w:rsidRPr="3590216C">
              <w:t xml:space="preserve">The SWSPHN Aboriginal Health Committee is also integral to activity- development relevant to targeting and improving access for Aboriginal and Torres Strait Islander Peoples to commissioned and non-commissioned AOD services. </w:t>
            </w:r>
          </w:p>
          <w:p w14:paraId="691FA112" w14:textId="77777777" w:rsidR="0031304C" w:rsidRPr="00FD4BC7" w:rsidRDefault="0031304C" w:rsidP="0026482C"/>
        </w:tc>
      </w:tr>
      <w:tr w:rsidR="0031304C" w:rsidRPr="00587E4E" w14:paraId="785A59E3" w14:textId="77777777" w:rsidTr="3590216C">
        <w:trPr>
          <w:trHeight w:val="70"/>
        </w:trPr>
        <w:tc>
          <w:tcPr>
            <w:tcW w:w="2502" w:type="dxa"/>
            <w:shd w:val="clear" w:color="auto" w:fill="C6D9F1" w:themeFill="text2" w:themeFillTint="33"/>
            <w:vAlign w:val="center"/>
          </w:tcPr>
          <w:p w14:paraId="446EDB0D" w14:textId="77777777" w:rsidR="0031304C" w:rsidRDefault="0031304C" w:rsidP="0026482C">
            <w:r>
              <w:lastRenderedPageBreak/>
              <w:t>Collaboration</w:t>
            </w:r>
          </w:p>
        </w:tc>
        <w:tc>
          <w:tcPr>
            <w:tcW w:w="7200" w:type="dxa"/>
            <w:gridSpan w:val="5"/>
            <w:shd w:val="clear" w:color="auto" w:fill="auto"/>
          </w:tcPr>
          <w:p w14:paraId="5C5C7057" w14:textId="074E404A" w:rsidR="004C50F1" w:rsidRPr="00BF62A5" w:rsidRDefault="004C50F1" w:rsidP="3590216C">
            <w:pPr>
              <w:rPr>
                <w:sz w:val="20"/>
                <w:szCs w:val="20"/>
              </w:rPr>
            </w:pPr>
          </w:p>
          <w:p w14:paraId="234996BD" w14:textId="7EE1DD42" w:rsidR="004C50F1" w:rsidRPr="00BF62A5" w:rsidRDefault="3590216C" w:rsidP="3590216C">
            <w:r w:rsidRPr="3590216C">
              <w:t xml:space="preserve">This project requires appropriate collaboration with </w:t>
            </w:r>
            <w:proofErr w:type="spellStart"/>
            <w:proofErr w:type="gramStart"/>
            <w:r w:rsidRPr="3590216C">
              <w:t>Tharawal</w:t>
            </w:r>
            <w:proofErr w:type="spellEnd"/>
            <w:r w:rsidRPr="3590216C">
              <w:t>,  Aboriginal</w:t>
            </w:r>
            <w:proofErr w:type="gramEnd"/>
            <w:r w:rsidRPr="3590216C">
              <w:t xml:space="preserve"> community members, SWSLHD, and community members. The roles of these stakeholders are as both co-designers of system and program improvements and service providers. A priority for the PHN is to continue to build and deepen relationships with Aboriginal service providers in our region.</w:t>
            </w:r>
          </w:p>
          <w:p w14:paraId="19D76C16" w14:textId="77777777" w:rsidR="0031304C" w:rsidRPr="00587E4E" w:rsidRDefault="0031304C" w:rsidP="0026482C"/>
        </w:tc>
      </w:tr>
      <w:tr w:rsidR="0031304C" w:rsidRPr="00D056D8" w:rsidDel="002D726C" w14:paraId="6AA4EAE9" w14:textId="77777777" w:rsidTr="3590216C">
        <w:trPr>
          <w:trHeight w:val="70"/>
        </w:trPr>
        <w:tc>
          <w:tcPr>
            <w:tcW w:w="2502" w:type="dxa"/>
            <w:shd w:val="clear" w:color="auto" w:fill="C6D9F1" w:themeFill="text2" w:themeFillTint="33"/>
            <w:vAlign w:val="center"/>
          </w:tcPr>
          <w:p w14:paraId="3D3747C3" w14:textId="77777777" w:rsidR="0031304C" w:rsidRPr="00F97526" w:rsidRDefault="0031304C" w:rsidP="0026482C">
            <w:r>
              <w:t>Activity milestone details/ Duration</w:t>
            </w:r>
          </w:p>
        </w:tc>
        <w:tc>
          <w:tcPr>
            <w:tcW w:w="7200" w:type="dxa"/>
            <w:gridSpan w:val="5"/>
          </w:tcPr>
          <w:p w14:paraId="0CC8C5B5" w14:textId="77777777" w:rsidR="0031304C" w:rsidRDefault="0031304C" w:rsidP="0026482C">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0D555745" w14:textId="004EE836" w:rsidR="0031304C" w:rsidRDefault="0031304C" w:rsidP="0026482C">
            <w:r>
              <w:tab/>
              <w:t>Activity s</w:t>
            </w:r>
            <w:r w:rsidRPr="00DC794E">
              <w:t>tart date:</w:t>
            </w:r>
            <w:r>
              <w:tab/>
              <w:t xml:space="preserve"> </w:t>
            </w:r>
            <w:sdt>
              <w:sdtPr>
                <w:id w:val="605626978"/>
                <w:placeholder>
                  <w:docPart w:val="5BF604ED6779426CB32D83BC3627B6C5"/>
                </w:placeholder>
                <w:date w:fullDate="2019-07-01T00:00:00Z">
                  <w:dateFormat w:val="d/MM/yyyy"/>
                  <w:lid w:val="en-AU"/>
                  <w:storeMappedDataAs w:val="dateTime"/>
                  <w:calendar w:val="gregorian"/>
                </w:date>
              </w:sdtPr>
              <w:sdtEndPr/>
              <w:sdtContent>
                <w:r w:rsidR="00C35356">
                  <w:t>1/07/2019</w:t>
                </w:r>
              </w:sdtContent>
            </w:sdt>
          </w:p>
          <w:p w14:paraId="1E01B37B" w14:textId="1C9DCCAF" w:rsidR="0031304C" w:rsidRDefault="0031304C" w:rsidP="0026482C">
            <w:r>
              <w:tab/>
              <w:t xml:space="preserve">Activity end date:  </w:t>
            </w:r>
            <w:r>
              <w:tab/>
              <w:t xml:space="preserve"> </w:t>
            </w:r>
            <w:sdt>
              <w:sdtPr>
                <w:id w:val="1584640665"/>
                <w:placeholder>
                  <w:docPart w:val="306A5DFFC513462A8455873069F1EBB1"/>
                </w:placeholder>
                <w:date w:fullDate="2020-06-30T00:00:00Z">
                  <w:dateFormat w:val="d/MM/yyyy"/>
                  <w:lid w:val="en-AU"/>
                  <w:storeMappedDataAs w:val="dateTime"/>
                  <w:calendar w:val="gregorian"/>
                </w:date>
              </w:sdtPr>
              <w:sdtEndPr/>
              <w:sdtContent>
                <w:r w:rsidR="00C35356">
                  <w:t>30/06/2020</w:t>
                </w:r>
              </w:sdtContent>
            </w:sdt>
          </w:p>
          <w:p w14:paraId="424F3F1D" w14:textId="77777777" w:rsidR="0031304C" w:rsidRDefault="0031304C" w:rsidP="0026482C"/>
          <w:p w14:paraId="753515AC" w14:textId="77777777" w:rsidR="0031304C" w:rsidRDefault="0031304C" w:rsidP="0026482C">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108D5508" w14:textId="77777777" w:rsidR="0031304C" w:rsidRDefault="0031304C" w:rsidP="0026482C">
            <w:r>
              <w:tab/>
              <w:t>Service delivery s</w:t>
            </w:r>
            <w:r w:rsidRPr="00DC794E">
              <w:t>tart date:</w:t>
            </w:r>
            <w:r>
              <w:t xml:space="preserve">  </w:t>
            </w:r>
            <w:sdt>
              <w:sdtPr>
                <w:id w:val="-62645268"/>
                <w:placeholder>
                  <w:docPart w:val="87860F75C9844194AA3C23E4916F4C15"/>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2069406704"/>
                <w:placeholder>
                  <w:docPart w:val="96832B38BAF14C88A87BADED8CC261B6"/>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1903DCF7" w14:textId="77777777" w:rsidR="0031304C" w:rsidRDefault="0031304C" w:rsidP="0026482C">
            <w:r>
              <w:tab/>
              <w:t xml:space="preserve">Service delivery end date:   </w:t>
            </w:r>
            <w:sdt>
              <w:sdtPr>
                <w:id w:val="992839782"/>
                <w:placeholder>
                  <w:docPart w:val="71C4E9CD83514BACB0AEF04F4FDEB159"/>
                </w:placeholder>
                <w:showingPlcHd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Pr>
                    <w:rStyle w:val="PlaceholderText"/>
                  </w:rPr>
                  <w:t>Month</w:t>
                </w:r>
                <w:r w:rsidRPr="00376ED9">
                  <w:rPr>
                    <w:rStyle w:val="PlaceholderText"/>
                  </w:rPr>
                  <w:t>.</w:t>
                </w:r>
              </w:sdtContent>
            </w:sdt>
            <w:r>
              <w:t xml:space="preserve">  </w:t>
            </w:r>
            <w:sdt>
              <w:sdtPr>
                <w:id w:val="115334371"/>
                <w:placeholder>
                  <w:docPart w:val="E2AE189C20054F7EAE5F0958B11EC7E9"/>
                </w:placeholder>
                <w:showingPlcHdr/>
                <w:dropDownList>
                  <w:listItem w:displayText="2019" w:value="2019"/>
                  <w:listItem w:displayText="2020" w:value="2020"/>
                  <w:listItem w:displayText="2021" w:value="2021"/>
                  <w:listItem w:displayText="2022" w:value="2022"/>
                </w:dropDownList>
              </w:sdtPr>
              <w:sdtEndPr/>
              <w:sdtContent>
                <w:r>
                  <w:rPr>
                    <w:rStyle w:val="PlaceholderText"/>
                  </w:rPr>
                  <w:t>Year</w:t>
                </w:r>
                <w:r w:rsidRPr="00376ED9">
                  <w:rPr>
                    <w:rStyle w:val="PlaceholderText"/>
                  </w:rPr>
                  <w:t>.</w:t>
                </w:r>
              </w:sdtContent>
            </w:sdt>
            <w:r>
              <w:t xml:space="preserve"> </w:t>
            </w:r>
          </w:p>
          <w:p w14:paraId="4440A707" w14:textId="77777777" w:rsidR="0031304C" w:rsidRDefault="0031304C" w:rsidP="0026482C"/>
          <w:p w14:paraId="7F549354" w14:textId="77777777" w:rsidR="0031304C" w:rsidRPr="00D056D8" w:rsidDel="002D726C" w:rsidRDefault="0031304C" w:rsidP="0026482C">
            <w:r>
              <w:t>Any other relevant milestones?</w:t>
            </w:r>
          </w:p>
        </w:tc>
      </w:tr>
      <w:tr w:rsidR="0031304C" w:rsidRPr="00F82986" w14:paraId="42DD8196" w14:textId="77777777" w:rsidTr="3590216C">
        <w:trPr>
          <w:trHeight w:val="70"/>
        </w:trPr>
        <w:tc>
          <w:tcPr>
            <w:tcW w:w="2502" w:type="dxa"/>
            <w:shd w:val="clear" w:color="auto" w:fill="C6D9F1" w:themeFill="text2" w:themeFillTint="33"/>
            <w:vAlign w:val="center"/>
          </w:tcPr>
          <w:p w14:paraId="53D4CDFA" w14:textId="77777777" w:rsidR="0031304C" w:rsidRDefault="0031304C" w:rsidP="0026482C">
            <w:r>
              <w:t>Commissioning method and approach to market</w:t>
            </w:r>
          </w:p>
        </w:tc>
        <w:tc>
          <w:tcPr>
            <w:tcW w:w="7200" w:type="dxa"/>
            <w:gridSpan w:val="5"/>
          </w:tcPr>
          <w:p w14:paraId="25EEC7CA" w14:textId="77777777" w:rsidR="0031304C" w:rsidRPr="00235A81" w:rsidRDefault="0031304C" w:rsidP="0026482C">
            <w:pPr>
              <w:rPr>
                <w:rFonts w:ascii="Calibri" w:eastAsia="Calibri" w:hAnsi="Calibri" w:cs="Times New Roman"/>
              </w:rPr>
            </w:pPr>
            <w:r w:rsidRPr="00235A81">
              <w:rPr>
                <w:rFonts w:ascii="Calibri" w:eastAsia="Calibri" w:hAnsi="Calibri" w:cs="Times New Roman"/>
              </w:rPr>
              <w:t>1. Please identify your intended procurement approach for commissioning services under this activity:</w:t>
            </w:r>
          </w:p>
          <w:p w14:paraId="54734D4C" w14:textId="77777777" w:rsidR="0031304C" w:rsidRPr="00235A81" w:rsidRDefault="0031304C" w:rsidP="0026482C">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451511209"/>
                <w14:checkbox>
                  <w14:checked w14:val="0"/>
                  <w14:checkedState w14:val="2612" w14:font="MS Gothic"/>
                  <w14:uncheckedState w14:val="2610" w14:font="MS Gothic"/>
                </w14:checkbox>
              </w:sdtPr>
              <w:sdtEndPr/>
              <w:sdtContent>
                <w:r w:rsidRPr="00235A81">
                  <w:rPr>
                    <w:rFonts w:ascii="Segoe UI Symbol" w:eastAsia="Calibri" w:hAnsi="Segoe UI Symbol" w:cs="Segoe UI Symbol"/>
                  </w:rPr>
                  <w:t>☐</w:t>
                </w:r>
              </w:sdtContent>
            </w:sdt>
            <w:r w:rsidRPr="00235A81">
              <w:rPr>
                <w:rFonts w:ascii="Calibri" w:eastAsia="Calibri" w:hAnsi="Calibri" w:cs="Times New Roman"/>
              </w:rPr>
              <w:t xml:space="preserve"> Not yet known</w:t>
            </w:r>
          </w:p>
          <w:p w14:paraId="6669504C" w14:textId="534655D2" w:rsidR="0031304C" w:rsidRPr="00235A81" w:rsidRDefault="007E1B0C" w:rsidP="0026482C">
            <w:pPr>
              <w:ind w:left="319"/>
              <w:rPr>
                <w:rFonts w:ascii="Calibri" w:eastAsia="Calibri" w:hAnsi="Calibri" w:cs="Times New Roman"/>
              </w:rPr>
            </w:pPr>
            <w:sdt>
              <w:sdtPr>
                <w:rPr>
                  <w:rFonts w:ascii="Calibri" w:eastAsia="Calibri" w:hAnsi="Calibri" w:cs="Times New Roman"/>
                </w:rPr>
                <w:id w:val="-1885706678"/>
                <w14:checkbox>
                  <w14:checked w14:val="1"/>
                  <w14:checkedState w14:val="2612" w14:font="MS Gothic"/>
                  <w14:uncheckedState w14:val="2610" w14:font="MS Gothic"/>
                </w14:checkbox>
              </w:sdtPr>
              <w:sdtEndPr/>
              <w:sdtContent>
                <w:r w:rsidR="00D25C6F">
                  <w:rPr>
                    <w:rFonts w:ascii="MS Gothic" w:eastAsia="MS Gothic" w:hAnsi="MS Gothic" w:cs="Times New Roman" w:hint="eastAsia"/>
                  </w:rPr>
                  <w:t>☒</w:t>
                </w:r>
              </w:sdtContent>
            </w:sdt>
            <w:r w:rsidR="0031304C" w:rsidRPr="00235A81">
              <w:rPr>
                <w:rFonts w:ascii="Calibri" w:eastAsia="Calibri" w:hAnsi="Calibri" w:cs="Times New Roman"/>
              </w:rPr>
              <w:t xml:space="preserve"> Continuing service provider / contract extension</w:t>
            </w:r>
          </w:p>
          <w:p w14:paraId="713A5ED4" w14:textId="77777777" w:rsidR="0031304C" w:rsidRPr="00235A81" w:rsidRDefault="007E1B0C" w:rsidP="0026482C">
            <w:pPr>
              <w:ind w:left="319"/>
              <w:rPr>
                <w:rFonts w:ascii="Calibri" w:eastAsia="Calibri" w:hAnsi="Calibri" w:cs="Times New Roman"/>
              </w:rPr>
            </w:pPr>
            <w:sdt>
              <w:sdtPr>
                <w:rPr>
                  <w:rFonts w:ascii="Calibri" w:eastAsia="Calibri" w:hAnsi="Calibri" w:cs="Times New Roman"/>
                </w:rPr>
                <w:id w:val="1787695510"/>
                <w14:checkbox>
                  <w14:checked w14:val="0"/>
                  <w14:checkedState w14:val="2612" w14:font="MS Gothic"/>
                  <w14:uncheckedState w14:val="2610" w14:font="MS Gothic"/>
                </w14:checkbox>
              </w:sdtPr>
              <w:sdtEndPr/>
              <w:sdtContent>
                <w:r w:rsidR="0031304C" w:rsidRPr="00235A81">
                  <w:rPr>
                    <w:rFonts w:ascii="Segoe UI Symbol" w:eastAsia="Calibri" w:hAnsi="Segoe UI Symbol" w:cs="Segoe UI Symbol"/>
                  </w:rPr>
                  <w:t>☐</w:t>
                </w:r>
              </w:sdtContent>
            </w:sdt>
            <w:r w:rsidR="0031304C" w:rsidRPr="00235A81">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6754E872" w14:textId="77777777" w:rsidR="0031304C" w:rsidRPr="00235A81" w:rsidRDefault="007E1B0C" w:rsidP="0026482C">
            <w:pPr>
              <w:ind w:left="319"/>
              <w:rPr>
                <w:rFonts w:ascii="Calibri" w:eastAsia="Calibri" w:hAnsi="Calibri" w:cs="Times New Roman"/>
              </w:rPr>
            </w:pPr>
            <w:sdt>
              <w:sdtPr>
                <w:rPr>
                  <w:rFonts w:ascii="Calibri" w:eastAsia="Calibri" w:hAnsi="Calibri" w:cs="Times New Roman"/>
                </w:rPr>
                <w:id w:val="-28263418"/>
                <w14:checkbox>
                  <w14:checked w14:val="0"/>
                  <w14:checkedState w14:val="2612" w14:font="MS Gothic"/>
                  <w14:uncheckedState w14:val="2610" w14:font="MS Gothic"/>
                </w14:checkbox>
              </w:sdtPr>
              <w:sdtEndPr/>
              <w:sdtContent>
                <w:r w:rsidR="0031304C" w:rsidRPr="00235A81">
                  <w:rPr>
                    <w:rFonts w:ascii="Segoe UI Symbol" w:eastAsia="Calibri" w:hAnsi="Segoe UI Symbol" w:cs="Segoe UI Symbol"/>
                  </w:rPr>
                  <w:t>☐</w:t>
                </w:r>
              </w:sdtContent>
            </w:sdt>
            <w:r w:rsidR="0031304C" w:rsidRPr="00235A81">
              <w:rPr>
                <w:rFonts w:ascii="Calibri" w:eastAsia="Calibri" w:hAnsi="Calibri" w:cs="Times New Roman"/>
              </w:rPr>
              <w:t xml:space="preserve"> Open tender</w:t>
            </w:r>
          </w:p>
          <w:p w14:paraId="3F6639F3" w14:textId="77777777" w:rsidR="0031304C" w:rsidRPr="00235A81" w:rsidRDefault="007E1B0C" w:rsidP="0026482C">
            <w:pPr>
              <w:ind w:left="319"/>
              <w:rPr>
                <w:rFonts w:ascii="Calibri" w:eastAsia="Calibri" w:hAnsi="Calibri" w:cs="Times New Roman"/>
              </w:rPr>
            </w:pPr>
            <w:sdt>
              <w:sdtPr>
                <w:rPr>
                  <w:rFonts w:ascii="Calibri" w:eastAsia="Calibri" w:hAnsi="Calibri" w:cs="Times New Roman"/>
                </w:rPr>
                <w:id w:val="-1882008654"/>
                <w14:checkbox>
                  <w14:checked w14:val="0"/>
                  <w14:checkedState w14:val="2612" w14:font="MS Gothic"/>
                  <w14:uncheckedState w14:val="2610" w14:font="MS Gothic"/>
                </w14:checkbox>
              </w:sdtPr>
              <w:sdtEndPr/>
              <w:sdtContent>
                <w:r w:rsidR="0031304C" w:rsidRPr="00235A81">
                  <w:rPr>
                    <w:rFonts w:ascii="Segoe UI Symbol" w:eastAsia="Calibri" w:hAnsi="Segoe UI Symbol" w:cs="Segoe UI Symbol"/>
                  </w:rPr>
                  <w:t>☐</w:t>
                </w:r>
              </w:sdtContent>
            </w:sdt>
            <w:r w:rsidR="0031304C" w:rsidRPr="00235A81">
              <w:rPr>
                <w:rFonts w:ascii="Calibri" w:eastAsia="Calibri" w:hAnsi="Calibri" w:cs="Times New Roman"/>
              </w:rPr>
              <w:t xml:space="preserve"> Expression of Interest (EOI)</w:t>
            </w:r>
          </w:p>
          <w:p w14:paraId="4FCA05A1" w14:textId="77777777" w:rsidR="0031304C" w:rsidRPr="00235A81" w:rsidRDefault="0031304C" w:rsidP="0026482C">
            <w:pPr>
              <w:rPr>
                <w:rFonts w:ascii="Calibri" w:eastAsia="Calibri" w:hAnsi="Calibri" w:cs="Times New Roman"/>
              </w:rPr>
            </w:pPr>
            <w:r w:rsidRPr="00235A81">
              <w:rPr>
                <w:rFonts w:ascii="Calibri" w:eastAsia="Calibri" w:hAnsi="Calibri" w:cs="Times New Roman"/>
              </w:rPr>
              <w:t xml:space="preserve">      </w:t>
            </w:r>
            <w:sdt>
              <w:sdtPr>
                <w:rPr>
                  <w:rFonts w:ascii="Calibri" w:eastAsia="Calibri" w:hAnsi="Calibri" w:cs="Times New Roman"/>
                </w:rPr>
                <w:id w:val="-1058388605"/>
                <w14:checkbox>
                  <w14:checked w14:val="0"/>
                  <w14:checkedState w14:val="2612" w14:font="MS Gothic"/>
                  <w14:uncheckedState w14:val="2610" w14:font="MS Gothic"/>
                </w14:checkbox>
              </w:sdtPr>
              <w:sdtEndPr/>
              <w:sdtContent>
                <w:r w:rsidRPr="00235A81">
                  <w:rPr>
                    <w:rFonts w:ascii="Segoe UI Symbol" w:eastAsia="Calibri" w:hAnsi="Segoe UI Symbol" w:cs="Segoe UI Symbol"/>
                  </w:rPr>
                  <w:t>☐</w:t>
                </w:r>
              </w:sdtContent>
            </w:sdt>
            <w:r w:rsidRPr="00235A81">
              <w:rPr>
                <w:rFonts w:ascii="Calibri" w:eastAsia="Calibri" w:hAnsi="Calibri" w:cs="Times New Roman"/>
              </w:rPr>
              <w:t xml:space="preserve"> Other approach (please provide details)</w:t>
            </w:r>
          </w:p>
          <w:p w14:paraId="1446CFFA" w14:textId="77777777" w:rsidR="0031304C" w:rsidRPr="00235A81" w:rsidRDefault="0031304C" w:rsidP="0026482C">
            <w:pPr>
              <w:rPr>
                <w:rFonts w:ascii="Calibri" w:eastAsia="Calibri" w:hAnsi="Calibri" w:cs="Times New Roman"/>
              </w:rPr>
            </w:pPr>
          </w:p>
          <w:p w14:paraId="7BA55F2A" w14:textId="77777777" w:rsidR="0031304C" w:rsidRPr="00235A81" w:rsidRDefault="0031304C" w:rsidP="0026482C">
            <w:pPr>
              <w:rPr>
                <w:rFonts w:ascii="Calibri" w:eastAsia="Calibri" w:hAnsi="Calibri" w:cs="Times New Roman"/>
              </w:rPr>
            </w:pPr>
            <w:r w:rsidRPr="00235A81">
              <w:rPr>
                <w:rFonts w:ascii="Calibri" w:eastAsia="Calibri" w:hAnsi="Calibri" w:cs="Times New Roman"/>
              </w:rPr>
              <w:t xml:space="preserve">2a. Is this activity being co-designed?   </w:t>
            </w:r>
          </w:p>
          <w:p w14:paraId="1240DB0D" w14:textId="485CCA25" w:rsidR="0031304C" w:rsidRPr="00235A81" w:rsidRDefault="007E1B0C" w:rsidP="0026482C">
            <w:pPr>
              <w:rPr>
                <w:rFonts w:ascii="Calibri" w:eastAsia="Calibri" w:hAnsi="Calibri" w:cs="Times New Roman"/>
              </w:rPr>
            </w:pPr>
            <w:sdt>
              <w:sdtPr>
                <w:rPr>
                  <w:rFonts w:ascii="Calibri" w:eastAsia="Calibri" w:hAnsi="Calibri" w:cs="Times New Roman"/>
                </w:rPr>
                <w:id w:val="-187526691"/>
                <w:dropDownList>
                  <w:listItem w:displayText="Yes" w:value="Yes"/>
                  <w:listItem w:displayText="No" w:value="No"/>
                </w:dropDownList>
              </w:sdtPr>
              <w:sdtEndPr/>
              <w:sdtContent>
                <w:r w:rsidR="00D25C6F">
                  <w:rPr>
                    <w:rFonts w:ascii="Calibri" w:eastAsia="Calibri" w:hAnsi="Calibri" w:cs="Times New Roman"/>
                  </w:rPr>
                  <w:t>Yes</w:t>
                </w:r>
              </w:sdtContent>
            </w:sdt>
            <w:r w:rsidR="0031304C" w:rsidRPr="00235A81">
              <w:rPr>
                <w:rFonts w:ascii="Calibri" w:eastAsia="Calibri" w:hAnsi="Calibri" w:cs="Times New Roman"/>
              </w:rPr>
              <w:t xml:space="preserve">     </w:t>
            </w:r>
          </w:p>
          <w:p w14:paraId="5D2040E3" w14:textId="77777777" w:rsidR="0031304C" w:rsidRPr="00235A81" w:rsidRDefault="0031304C" w:rsidP="0026482C">
            <w:pPr>
              <w:rPr>
                <w:rFonts w:ascii="Calibri" w:eastAsia="Calibri" w:hAnsi="Calibri" w:cs="Times New Roman"/>
                <w:color w:val="808080"/>
              </w:rPr>
            </w:pPr>
          </w:p>
          <w:p w14:paraId="39662306" w14:textId="77777777" w:rsidR="0031304C" w:rsidRPr="00235A81" w:rsidRDefault="0031304C" w:rsidP="0026482C">
            <w:pPr>
              <w:rPr>
                <w:rFonts w:ascii="Calibri" w:eastAsia="Calibri" w:hAnsi="Calibri" w:cs="Times New Roman"/>
              </w:rPr>
            </w:pPr>
            <w:r w:rsidRPr="00235A81">
              <w:rPr>
                <w:rFonts w:ascii="Calibri" w:eastAsia="Calibri" w:hAnsi="Calibri" w:cs="Times New Roman"/>
              </w:rPr>
              <w:t xml:space="preserve">2b. Is this activity this result of a previous co-design process?   </w:t>
            </w:r>
          </w:p>
          <w:p w14:paraId="1E5A7FDD" w14:textId="3137440F" w:rsidR="0031304C" w:rsidRPr="00235A81" w:rsidRDefault="007E1B0C" w:rsidP="0026482C">
            <w:pPr>
              <w:rPr>
                <w:rFonts w:ascii="Calibri" w:eastAsia="Calibri" w:hAnsi="Calibri" w:cs="Times New Roman"/>
              </w:rPr>
            </w:pPr>
            <w:sdt>
              <w:sdtPr>
                <w:rPr>
                  <w:rFonts w:ascii="Calibri" w:eastAsia="Calibri" w:hAnsi="Calibri" w:cs="Times New Roman"/>
                </w:rPr>
                <w:id w:val="766276545"/>
                <w:dropDownList>
                  <w:listItem w:displayText="Yes" w:value="Yes"/>
                  <w:listItem w:displayText="No" w:value="No"/>
                </w:dropDownList>
              </w:sdtPr>
              <w:sdtEndPr/>
              <w:sdtContent>
                <w:r w:rsidR="00D25C6F">
                  <w:rPr>
                    <w:rFonts w:ascii="Calibri" w:eastAsia="Calibri" w:hAnsi="Calibri" w:cs="Times New Roman"/>
                  </w:rPr>
                  <w:t>Yes</w:t>
                </w:r>
              </w:sdtContent>
            </w:sdt>
          </w:p>
          <w:p w14:paraId="10E7FD3B" w14:textId="77777777" w:rsidR="0031304C" w:rsidRPr="00235A81" w:rsidRDefault="0031304C" w:rsidP="0026482C">
            <w:pPr>
              <w:rPr>
                <w:rFonts w:ascii="Calibri" w:eastAsia="Calibri" w:hAnsi="Calibri" w:cs="Times New Roman"/>
              </w:rPr>
            </w:pPr>
          </w:p>
          <w:p w14:paraId="2EEA7FE6" w14:textId="77777777" w:rsidR="0031304C" w:rsidRPr="00235A81" w:rsidRDefault="0031304C" w:rsidP="0026482C">
            <w:pPr>
              <w:rPr>
                <w:rFonts w:ascii="Calibri" w:eastAsia="Calibri" w:hAnsi="Calibri" w:cs="Times New Roman"/>
              </w:rPr>
            </w:pPr>
            <w:r w:rsidRPr="00235A81">
              <w:rPr>
                <w:rFonts w:ascii="Calibri" w:eastAsia="Calibri" w:hAnsi="Calibri" w:cs="Times New Roman"/>
              </w:rPr>
              <w:t>3a. Do you plan to implement this activity using co-commissioning or joint-commissioning arrangements?</w:t>
            </w:r>
          </w:p>
          <w:p w14:paraId="75396E9F" w14:textId="56A9922E" w:rsidR="0031304C" w:rsidRPr="00235A81" w:rsidRDefault="007E1B0C" w:rsidP="0026482C">
            <w:pPr>
              <w:rPr>
                <w:rFonts w:ascii="Calibri" w:eastAsia="Calibri" w:hAnsi="Calibri" w:cs="Times New Roman"/>
              </w:rPr>
            </w:pPr>
            <w:sdt>
              <w:sdtPr>
                <w:rPr>
                  <w:rFonts w:ascii="Calibri" w:eastAsia="Calibri" w:hAnsi="Calibri" w:cs="Times New Roman"/>
                </w:rPr>
                <w:id w:val="428316424"/>
                <w:dropDownList>
                  <w:listItem w:displayText="Yes" w:value="Yes"/>
                  <w:listItem w:displayText="No" w:value="No"/>
                </w:dropDownList>
              </w:sdtPr>
              <w:sdtEndPr/>
              <w:sdtContent>
                <w:r w:rsidR="00D25C6F">
                  <w:rPr>
                    <w:rFonts w:ascii="Calibri" w:eastAsia="Calibri" w:hAnsi="Calibri" w:cs="Times New Roman"/>
                  </w:rPr>
                  <w:t>No</w:t>
                </w:r>
              </w:sdtContent>
            </w:sdt>
            <w:r w:rsidR="0031304C" w:rsidRPr="00235A81">
              <w:rPr>
                <w:rFonts w:ascii="Calibri" w:eastAsia="Calibri" w:hAnsi="Calibri" w:cs="Times New Roman"/>
              </w:rPr>
              <w:t xml:space="preserve">   </w:t>
            </w:r>
          </w:p>
          <w:p w14:paraId="3755C252" w14:textId="77777777" w:rsidR="0031304C" w:rsidRPr="00235A81" w:rsidRDefault="0031304C" w:rsidP="0026482C">
            <w:pPr>
              <w:rPr>
                <w:rFonts w:ascii="Calibri" w:eastAsia="Calibri" w:hAnsi="Calibri" w:cs="Times New Roman"/>
                <w:color w:val="808080"/>
              </w:rPr>
            </w:pPr>
          </w:p>
          <w:p w14:paraId="700CA7AA" w14:textId="77777777" w:rsidR="0031304C" w:rsidRPr="00235A81" w:rsidRDefault="0031304C" w:rsidP="0026482C">
            <w:pPr>
              <w:rPr>
                <w:rFonts w:ascii="Calibri" w:eastAsia="Calibri" w:hAnsi="Calibri" w:cs="Times New Roman"/>
              </w:rPr>
            </w:pPr>
            <w:r w:rsidRPr="00235A81">
              <w:rPr>
                <w:rFonts w:ascii="Calibri" w:eastAsia="Calibri" w:hAnsi="Calibri" w:cs="Times New Roman"/>
              </w:rPr>
              <w:t>3b. Has this activity previously been co-commissioned or joint-commissioned?</w:t>
            </w:r>
          </w:p>
          <w:p w14:paraId="308929D5" w14:textId="6EC866CE" w:rsidR="0031304C" w:rsidRPr="00235A81" w:rsidRDefault="007E1B0C" w:rsidP="0026482C">
            <w:pPr>
              <w:rPr>
                <w:rFonts w:ascii="Calibri" w:eastAsia="Calibri" w:hAnsi="Calibri" w:cs="Times New Roman"/>
              </w:rPr>
            </w:pPr>
            <w:sdt>
              <w:sdtPr>
                <w:rPr>
                  <w:rFonts w:ascii="Calibri" w:eastAsia="Calibri" w:hAnsi="Calibri" w:cs="Times New Roman"/>
                </w:rPr>
                <w:id w:val="1691796225"/>
                <w:dropDownList>
                  <w:listItem w:displayText="Yes" w:value="Yes"/>
                  <w:listItem w:displayText="No" w:value="No"/>
                </w:dropDownList>
              </w:sdtPr>
              <w:sdtEndPr/>
              <w:sdtContent>
                <w:r w:rsidR="002A08A9">
                  <w:rPr>
                    <w:rFonts w:ascii="Calibri" w:eastAsia="Calibri" w:hAnsi="Calibri" w:cs="Times New Roman"/>
                  </w:rPr>
                  <w:t>No</w:t>
                </w:r>
              </w:sdtContent>
            </w:sdt>
          </w:p>
          <w:p w14:paraId="19169AA3" w14:textId="77777777" w:rsidR="0031304C" w:rsidRDefault="0031304C" w:rsidP="0026482C"/>
          <w:p w14:paraId="133712EB" w14:textId="77777777" w:rsidR="0031304C" w:rsidRPr="00F82986" w:rsidRDefault="0031304C" w:rsidP="0026482C"/>
        </w:tc>
      </w:tr>
      <w:tr w:rsidR="0031304C" w:rsidRPr="00D056D8" w14:paraId="39AB2F9E" w14:textId="77777777" w:rsidTr="3590216C">
        <w:trPr>
          <w:trHeight w:val="455"/>
        </w:trPr>
        <w:tc>
          <w:tcPr>
            <w:tcW w:w="2502" w:type="dxa"/>
            <w:shd w:val="clear" w:color="auto" w:fill="C6D9F1" w:themeFill="text2" w:themeFillTint="33"/>
            <w:vAlign w:val="center"/>
          </w:tcPr>
          <w:p w14:paraId="46C12485" w14:textId="77777777" w:rsidR="0031304C" w:rsidRPr="00EF054E" w:rsidRDefault="0031304C" w:rsidP="0026482C">
            <w:r w:rsidRPr="00EF054E">
              <w:lastRenderedPageBreak/>
              <w:t>Decommissioning</w:t>
            </w:r>
          </w:p>
        </w:tc>
        <w:tc>
          <w:tcPr>
            <w:tcW w:w="7200" w:type="dxa"/>
            <w:gridSpan w:val="5"/>
            <w:vAlign w:val="center"/>
          </w:tcPr>
          <w:p w14:paraId="7AA2D1AA" w14:textId="77777777" w:rsidR="0031304C" w:rsidRDefault="0031304C" w:rsidP="0026482C">
            <w:r>
              <w:t>1a. Does this activity include any</w:t>
            </w:r>
            <w:r w:rsidRPr="00587E4E">
              <w:t xml:space="preserve"> decommissioning</w:t>
            </w:r>
            <w:r>
              <w:t xml:space="preserve"> of services?</w:t>
            </w:r>
          </w:p>
          <w:p w14:paraId="53524E4F" w14:textId="4BBF6128" w:rsidR="0031304C" w:rsidRPr="00ED20E2" w:rsidRDefault="007E1B0C" w:rsidP="0026482C">
            <w:sdt>
              <w:sdtPr>
                <w:id w:val="1635144693"/>
                <w:dropDownList>
                  <w:listItem w:displayText="Yes" w:value="Yes"/>
                  <w:listItem w:displayText="No" w:value="No"/>
                </w:dropDownList>
              </w:sdtPr>
              <w:sdtEndPr/>
              <w:sdtContent>
                <w:r w:rsidR="002A08A9">
                  <w:t>No</w:t>
                </w:r>
              </w:sdtContent>
            </w:sdt>
            <w:r w:rsidR="0031304C">
              <w:t xml:space="preserve">     </w:t>
            </w:r>
          </w:p>
          <w:p w14:paraId="179307BD" w14:textId="77777777" w:rsidR="0031304C" w:rsidRDefault="0031304C" w:rsidP="0026482C">
            <w:pPr>
              <w:rPr>
                <w:color w:val="808080" w:themeColor="background1" w:themeShade="80"/>
              </w:rPr>
            </w:pPr>
          </w:p>
          <w:p w14:paraId="7E9CABBB" w14:textId="77777777" w:rsidR="0031304C" w:rsidRPr="00587E4E" w:rsidRDefault="0031304C" w:rsidP="0026482C">
            <w:r>
              <w:t xml:space="preserve">1b. If yes, provide a description of the proposed decommissioning process and any </w:t>
            </w:r>
            <w:r w:rsidRPr="00587E4E">
              <w:t>potential implications.</w:t>
            </w:r>
          </w:p>
          <w:p w14:paraId="5B752F7A" w14:textId="77777777" w:rsidR="0031304C" w:rsidRPr="00D056D8" w:rsidRDefault="0031304C" w:rsidP="0026482C"/>
        </w:tc>
      </w:tr>
      <w:tr w:rsidR="0031304C" w:rsidRPr="00587E4E" w14:paraId="077B5AC8" w14:textId="77777777" w:rsidTr="3590216C">
        <w:trPr>
          <w:trHeight w:val="455"/>
        </w:trPr>
        <w:tc>
          <w:tcPr>
            <w:tcW w:w="2502" w:type="dxa"/>
            <w:shd w:val="clear" w:color="auto" w:fill="C6D9F1" w:themeFill="text2" w:themeFillTint="33"/>
            <w:vAlign w:val="center"/>
          </w:tcPr>
          <w:p w14:paraId="774E8122" w14:textId="77777777" w:rsidR="0031304C" w:rsidRPr="00EF054E" w:rsidRDefault="0031304C" w:rsidP="0026482C">
            <w:r>
              <w:t>Data collection</w:t>
            </w:r>
          </w:p>
        </w:tc>
        <w:tc>
          <w:tcPr>
            <w:tcW w:w="7200" w:type="dxa"/>
            <w:gridSpan w:val="5"/>
            <w:vAlign w:val="center"/>
          </w:tcPr>
          <w:p w14:paraId="19BCF329" w14:textId="77777777" w:rsidR="0031304C" w:rsidRDefault="0031304C" w:rsidP="0026482C">
            <w:r w:rsidRPr="0028263E">
              <w:t>Is this activity in scope for data collection under the Alcohol and Other Drug Treatment Services National Minimum Data set</w:t>
            </w:r>
          </w:p>
          <w:p w14:paraId="00C91E7A" w14:textId="62A10FA0" w:rsidR="0031304C" w:rsidRPr="00ED20E2" w:rsidRDefault="007E1B0C" w:rsidP="0026482C">
            <w:sdt>
              <w:sdtPr>
                <w:id w:val="904807366"/>
                <w:dropDownList>
                  <w:listItem w:displayText="Yes" w:value="Yes"/>
                  <w:listItem w:displayText="No" w:value="No"/>
                </w:dropDownList>
              </w:sdtPr>
              <w:sdtEndPr/>
              <w:sdtContent>
                <w:r w:rsidR="002A08A9">
                  <w:t>Yes</w:t>
                </w:r>
              </w:sdtContent>
            </w:sdt>
            <w:r w:rsidR="0031304C">
              <w:t xml:space="preserve">     </w:t>
            </w:r>
          </w:p>
          <w:p w14:paraId="3EA2D2BC" w14:textId="77777777" w:rsidR="0031304C" w:rsidRPr="00587E4E" w:rsidRDefault="0031304C" w:rsidP="0026482C"/>
        </w:tc>
      </w:tr>
      <w:tr w:rsidR="0031304C" w:rsidRPr="00587E4E" w:rsidDel="000F4ED9" w14:paraId="5CF235B1" w14:textId="77777777" w:rsidTr="3590216C">
        <w:trPr>
          <w:trHeight w:val="549"/>
        </w:trPr>
        <w:tc>
          <w:tcPr>
            <w:tcW w:w="2502" w:type="dxa"/>
            <w:shd w:val="clear" w:color="auto" w:fill="C6D9F1" w:themeFill="text2" w:themeFillTint="33"/>
            <w:vAlign w:val="center"/>
          </w:tcPr>
          <w:p w14:paraId="2256597D" w14:textId="77777777" w:rsidR="0031304C" w:rsidDel="000F4ED9" w:rsidRDefault="0031304C" w:rsidP="0026482C">
            <w:r>
              <w:t>Total Planned Expenditure</w:t>
            </w:r>
          </w:p>
        </w:tc>
        <w:tc>
          <w:tcPr>
            <w:tcW w:w="7200" w:type="dxa"/>
            <w:gridSpan w:val="5"/>
            <w:vAlign w:val="center"/>
          </w:tcPr>
          <w:p w14:paraId="65B3D80A" w14:textId="77777777" w:rsidR="0031304C" w:rsidRDefault="0031304C" w:rsidP="0026482C">
            <w:r>
              <w:t>Please populate the following table with planned expenditure for this Activity.</w:t>
            </w:r>
          </w:p>
          <w:p w14:paraId="3F73EA59" w14:textId="77777777" w:rsidR="0031304C" w:rsidRPr="00587E4E" w:rsidDel="000F4ED9" w:rsidRDefault="0031304C" w:rsidP="0026482C"/>
        </w:tc>
      </w:tr>
      <w:tr w:rsidR="0031304C" w14:paraId="41E8F5CD" w14:textId="77777777" w:rsidTr="3590216C">
        <w:trPr>
          <w:trHeight w:val="267"/>
        </w:trPr>
        <w:tc>
          <w:tcPr>
            <w:tcW w:w="3352" w:type="dxa"/>
            <w:gridSpan w:val="2"/>
            <w:shd w:val="clear" w:color="auto" w:fill="C6D9F1" w:themeFill="text2" w:themeFillTint="33"/>
          </w:tcPr>
          <w:p w14:paraId="5302AD94" w14:textId="77777777" w:rsidR="0031304C" w:rsidRDefault="0031304C" w:rsidP="0026482C">
            <w:r w:rsidRPr="00504B66">
              <w:rPr>
                <w:b/>
              </w:rPr>
              <w:t>Funding Source</w:t>
            </w:r>
          </w:p>
        </w:tc>
        <w:tc>
          <w:tcPr>
            <w:tcW w:w="1587" w:type="dxa"/>
            <w:shd w:val="clear" w:color="auto" w:fill="C6D9F1" w:themeFill="text2" w:themeFillTint="33"/>
          </w:tcPr>
          <w:p w14:paraId="28C9DE49" w14:textId="77777777" w:rsidR="0031304C" w:rsidRDefault="0031304C" w:rsidP="0026482C">
            <w:pPr>
              <w:jc w:val="center"/>
            </w:pPr>
            <w:r w:rsidRPr="00504B66">
              <w:rPr>
                <w:b/>
              </w:rPr>
              <w:t>2019-2020</w:t>
            </w:r>
          </w:p>
        </w:tc>
        <w:tc>
          <w:tcPr>
            <w:tcW w:w="1588" w:type="dxa"/>
            <w:shd w:val="clear" w:color="auto" w:fill="C6D9F1" w:themeFill="text2" w:themeFillTint="33"/>
          </w:tcPr>
          <w:p w14:paraId="63614FFD" w14:textId="77777777" w:rsidR="0031304C" w:rsidRDefault="0031304C" w:rsidP="0026482C">
            <w:pPr>
              <w:jc w:val="center"/>
            </w:pPr>
            <w:r w:rsidRPr="00504B66">
              <w:rPr>
                <w:b/>
              </w:rPr>
              <w:t>2020-2021</w:t>
            </w:r>
          </w:p>
        </w:tc>
        <w:tc>
          <w:tcPr>
            <w:tcW w:w="1587" w:type="dxa"/>
            <w:shd w:val="clear" w:color="auto" w:fill="C6D9F1" w:themeFill="text2" w:themeFillTint="33"/>
          </w:tcPr>
          <w:p w14:paraId="274682F7" w14:textId="77777777" w:rsidR="0031304C" w:rsidRDefault="0031304C" w:rsidP="0026482C">
            <w:pPr>
              <w:jc w:val="center"/>
            </w:pPr>
            <w:r w:rsidRPr="00504B66">
              <w:rPr>
                <w:b/>
              </w:rPr>
              <w:t>2021-2022</w:t>
            </w:r>
          </w:p>
        </w:tc>
        <w:tc>
          <w:tcPr>
            <w:tcW w:w="1588" w:type="dxa"/>
            <w:shd w:val="clear" w:color="auto" w:fill="C6D9F1" w:themeFill="text2" w:themeFillTint="33"/>
          </w:tcPr>
          <w:p w14:paraId="571B0057" w14:textId="77777777" w:rsidR="0031304C" w:rsidRDefault="0031304C" w:rsidP="0026482C">
            <w:pPr>
              <w:jc w:val="center"/>
            </w:pPr>
            <w:r w:rsidRPr="00504B66">
              <w:rPr>
                <w:b/>
              </w:rPr>
              <w:t>Total</w:t>
            </w:r>
          </w:p>
        </w:tc>
      </w:tr>
      <w:tr w:rsidR="0031304C" w14:paraId="0FBA2E1D" w14:textId="77777777" w:rsidTr="3590216C">
        <w:trPr>
          <w:trHeight w:val="549"/>
        </w:trPr>
        <w:tc>
          <w:tcPr>
            <w:tcW w:w="3352" w:type="dxa"/>
            <w:gridSpan w:val="2"/>
            <w:shd w:val="clear" w:color="auto" w:fill="auto"/>
          </w:tcPr>
          <w:p w14:paraId="212A9E67" w14:textId="77777777" w:rsidR="0031304C" w:rsidRDefault="0031304C" w:rsidP="0026482C">
            <w:r>
              <w:t xml:space="preserve">Planned Expenditure – Drug and Alcohol Treatment Services </w:t>
            </w:r>
            <w:proofErr w:type="gramStart"/>
            <w:r>
              <w:t>-  Core</w:t>
            </w:r>
            <w:proofErr w:type="gramEnd"/>
            <w:r>
              <w:t xml:space="preserve"> Funding</w:t>
            </w:r>
          </w:p>
        </w:tc>
        <w:tc>
          <w:tcPr>
            <w:tcW w:w="1587" w:type="dxa"/>
          </w:tcPr>
          <w:p w14:paraId="7B0BA297" w14:textId="77777777" w:rsidR="0031304C" w:rsidRDefault="0031304C" w:rsidP="0026482C">
            <w:pPr>
              <w:jc w:val="right"/>
            </w:pPr>
          </w:p>
        </w:tc>
        <w:tc>
          <w:tcPr>
            <w:tcW w:w="1588" w:type="dxa"/>
          </w:tcPr>
          <w:p w14:paraId="08697E82" w14:textId="77777777" w:rsidR="0031304C" w:rsidRDefault="0031304C" w:rsidP="0026482C">
            <w:pPr>
              <w:jc w:val="right"/>
            </w:pPr>
          </w:p>
        </w:tc>
        <w:tc>
          <w:tcPr>
            <w:tcW w:w="1587" w:type="dxa"/>
          </w:tcPr>
          <w:p w14:paraId="5226FA3F" w14:textId="77777777" w:rsidR="0031304C" w:rsidRDefault="0031304C" w:rsidP="0026482C">
            <w:pPr>
              <w:jc w:val="right"/>
            </w:pPr>
          </w:p>
        </w:tc>
        <w:tc>
          <w:tcPr>
            <w:tcW w:w="1588" w:type="dxa"/>
          </w:tcPr>
          <w:p w14:paraId="3C5B257E" w14:textId="77777777" w:rsidR="0031304C" w:rsidRDefault="0031304C" w:rsidP="0026482C">
            <w:pPr>
              <w:jc w:val="right"/>
            </w:pPr>
          </w:p>
        </w:tc>
      </w:tr>
      <w:tr w:rsidR="0031304C" w14:paraId="63BD46F1" w14:textId="77777777" w:rsidTr="3590216C">
        <w:trPr>
          <w:trHeight w:val="549"/>
        </w:trPr>
        <w:tc>
          <w:tcPr>
            <w:tcW w:w="3352" w:type="dxa"/>
            <w:gridSpan w:val="2"/>
            <w:shd w:val="clear" w:color="auto" w:fill="auto"/>
          </w:tcPr>
          <w:p w14:paraId="7487D21E" w14:textId="77777777" w:rsidR="0031304C" w:rsidRDefault="0031304C" w:rsidP="0026482C">
            <w:r>
              <w:t xml:space="preserve">Planned Expenditure – Drug and Alcohol Treatment Services – NIAS </w:t>
            </w:r>
            <w:proofErr w:type="gramStart"/>
            <w:r>
              <w:t>Mainstream  Funding</w:t>
            </w:r>
            <w:proofErr w:type="gramEnd"/>
          </w:p>
        </w:tc>
        <w:tc>
          <w:tcPr>
            <w:tcW w:w="1587" w:type="dxa"/>
          </w:tcPr>
          <w:p w14:paraId="1994C2F6" w14:textId="77777777" w:rsidR="0031304C" w:rsidRDefault="0031304C" w:rsidP="0026482C">
            <w:pPr>
              <w:jc w:val="right"/>
            </w:pPr>
          </w:p>
        </w:tc>
        <w:tc>
          <w:tcPr>
            <w:tcW w:w="1588" w:type="dxa"/>
          </w:tcPr>
          <w:p w14:paraId="7B0806CB" w14:textId="77777777" w:rsidR="0031304C" w:rsidRDefault="0031304C" w:rsidP="0026482C">
            <w:pPr>
              <w:jc w:val="right"/>
            </w:pPr>
          </w:p>
        </w:tc>
        <w:tc>
          <w:tcPr>
            <w:tcW w:w="1587" w:type="dxa"/>
          </w:tcPr>
          <w:p w14:paraId="7DF9991F" w14:textId="77777777" w:rsidR="0031304C" w:rsidRDefault="0031304C" w:rsidP="0026482C">
            <w:pPr>
              <w:jc w:val="right"/>
            </w:pPr>
          </w:p>
        </w:tc>
        <w:tc>
          <w:tcPr>
            <w:tcW w:w="1588" w:type="dxa"/>
          </w:tcPr>
          <w:p w14:paraId="6B74325F" w14:textId="77777777" w:rsidR="0031304C" w:rsidRDefault="0031304C" w:rsidP="0026482C">
            <w:pPr>
              <w:jc w:val="right"/>
            </w:pPr>
          </w:p>
        </w:tc>
      </w:tr>
      <w:tr w:rsidR="0031304C" w14:paraId="728021AD" w14:textId="77777777" w:rsidTr="3590216C">
        <w:trPr>
          <w:trHeight w:val="549"/>
        </w:trPr>
        <w:tc>
          <w:tcPr>
            <w:tcW w:w="3352" w:type="dxa"/>
            <w:gridSpan w:val="2"/>
            <w:shd w:val="clear" w:color="auto" w:fill="auto"/>
          </w:tcPr>
          <w:p w14:paraId="6F57830F" w14:textId="77777777" w:rsidR="0031304C" w:rsidRDefault="0031304C" w:rsidP="0026482C">
            <w:r>
              <w:t xml:space="preserve">Planned Expenditure – Drug and Alcohol Treatment Services – </w:t>
            </w:r>
            <w:proofErr w:type="gramStart"/>
            <w:r>
              <w:t>NIAS  Indigenous</w:t>
            </w:r>
            <w:proofErr w:type="gramEnd"/>
            <w:r w:rsidRPr="0070458E">
              <w:t xml:space="preserve">  Funding</w:t>
            </w:r>
          </w:p>
        </w:tc>
        <w:tc>
          <w:tcPr>
            <w:tcW w:w="1587" w:type="dxa"/>
          </w:tcPr>
          <w:p w14:paraId="0B4BCBCA" w14:textId="28634710" w:rsidR="0031304C" w:rsidRDefault="0031304C" w:rsidP="0026482C">
            <w:pPr>
              <w:jc w:val="right"/>
            </w:pPr>
          </w:p>
        </w:tc>
        <w:tc>
          <w:tcPr>
            <w:tcW w:w="1588" w:type="dxa"/>
          </w:tcPr>
          <w:p w14:paraId="75D5C93D" w14:textId="77777777" w:rsidR="0031304C" w:rsidRDefault="0031304C" w:rsidP="0026482C">
            <w:pPr>
              <w:jc w:val="right"/>
            </w:pPr>
          </w:p>
        </w:tc>
        <w:tc>
          <w:tcPr>
            <w:tcW w:w="1587" w:type="dxa"/>
          </w:tcPr>
          <w:p w14:paraId="25962698" w14:textId="77777777" w:rsidR="0031304C" w:rsidRDefault="0031304C" w:rsidP="0026482C">
            <w:pPr>
              <w:jc w:val="right"/>
            </w:pPr>
          </w:p>
        </w:tc>
        <w:tc>
          <w:tcPr>
            <w:tcW w:w="1588" w:type="dxa"/>
          </w:tcPr>
          <w:p w14:paraId="0C534B65" w14:textId="77777777" w:rsidR="0031304C" w:rsidRDefault="0031304C" w:rsidP="0026482C">
            <w:pPr>
              <w:jc w:val="right"/>
            </w:pPr>
          </w:p>
        </w:tc>
      </w:tr>
      <w:tr w:rsidR="0031304C" w14:paraId="00093A9D" w14:textId="77777777" w:rsidTr="3590216C">
        <w:trPr>
          <w:trHeight w:val="549"/>
        </w:trPr>
        <w:tc>
          <w:tcPr>
            <w:tcW w:w="3352" w:type="dxa"/>
            <w:gridSpan w:val="2"/>
            <w:shd w:val="clear" w:color="auto" w:fill="auto"/>
          </w:tcPr>
          <w:p w14:paraId="3898EEB2" w14:textId="77777777" w:rsidR="0031304C" w:rsidRDefault="0031304C" w:rsidP="0026482C">
            <w:r>
              <w:t>Total Planned Commonwealth Expenditure</w:t>
            </w:r>
          </w:p>
        </w:tc>
        <w:tc>
          <w:tcPr>
            <w:tcW w:w="1587" w:type="dxa"/>
          </w:tcPr>
          <w:p w14:paraId="5E09FE73" w14:textId="77777777" w:rsidR="0031304C" w:rsidRDefault="0031304C" w:rsidP="0026482C">
            <w:pPr>
              <w:jc w:val="right"/>
            </w:pPr>
          </w:p>
        </w:tc>
        <w:tc>
          <w:tcPr>
            <w:tcW w:w="1588" w:type="dxa"/>
          </w:tcPr>
          <w:p w14:paraId="40736F2C" w14:textId="77777777" w:rsidR="0031304C" w:rsidRDefault="0031304C" w:rsidP="0026482C">
            <w:pPr>
              <w:jc w:val="right"/>
            </w:pPr>
          </w:p>
        </w:tc>
        <w:tc>
          <w:tcPr>
            <w:tcW w:w="1587" w:type="dxa"/>
          </w:tcPr>
          <w:p w14:paraId="277CCC51" w14:textId="77777777" w:rsidR="0031304C" w:rsidRDefault="0031304C" w:rsidP="0026482C">
            <w:pPr>
              <w:jc w:val="right"/>
            </w:pPr>
          </w:p>
        </w:tc>
        <w:tc>
          <w:tcPr>
            <w:tcW w:w="1588" w:type="dxa"/>
          </w:tcPr>
          <w:p w14:paraId="79B71763" w14:textId="77777777" w:rsidR="0031304C" w:rsidRDefault="0031304C" w:rsidP="0026482C">
            <w:pPr>
              <w:jc w:val="right"/>
            </w:pPr>
          </w:p>
        </w:tc>
      </w:tr>
      <w:tr w:rsidR="0031304C" w14:paraId="1DBFAB04" w14:textId="77777777" w:rsidTr="3590216C">
        <w:trPr>
          <w:trHeight w:val="549"/>
        </w:trPr>
        <w:tc>
          <w:tcPr>
            <w:tcW w:w="3352" w:type="dxa"/>
            <w:gridSpan w:val="2"/>
            <w:shd w:val="clear" w:color="auto" w:fill="auto"/>
          </w:tcPr>
          <w:p w14:paraId="7D1A4012" w14:textId="77777777" w:rsidR="0031304C" w:rsidRDefault="0031304C" w:rsidP="0026482C">
            <w:r>
              <w:t>Funding from other non-Commonwealth sources</w:t>
            </w:r>
          </w:p>
        </w:tc>
        <w:tc>
          <w:tcPr>
            <w:tcW w:w="1587" w:type="dxa"/>
          </w:tcPr>
          <w:p w14:paraId="7318E4BA" w14:textId="77777777" w:rsidR="0031304C" w:rsidRDefault="0031304C" w:rsidP="0026482C">
            <w:pPr>
              <w:jc w:val="right"/>
            </w:pPr>
          </w:p>
        </w:tc>
        <w:tc>
          <w:tcPr>
            <w:tcW w:w="1588" w:type="dxa"/>
          </w:tcPr>
          <w:p w14:paraId="1D0BBAAB" w14:textId="77777777" w:rsidR="0031304C" w:rsidRDefault="0031304C" w:rsidP="0026482C">
            <w:pPr>
              <w:jc w:val="right"/>
            </w:pPr>
          </w:p>
        </w:tc>
        <w:tc>
          <w:tcPr>
            <w:tcW w:w="1587" w:type="dxa"/>
          </w:tcPr>
          <w:p w14:paraId="6604F8C7" w14:textId="77777777" w:rsidR="0031304C" w:rsidRDefault="0031304C" w:rsidP="0026482C">
            <w:pPr>
              <w:jc w:val="right"/>
            </w:pPr>
          </w:p>
        </w:tc>
        <w:tc>
          <w:tcPr>
            <w:tcW w:w="1588" w:type="dxa"/>
          </w:tcPr>
          <w:p w14:paraId="67C8CF25" w14:textId="77777777" w:rsidR="0031304C" w:rsidRDefault="0031304C" w:rsidP="0026482C">
            <w:pPr>
              <w:jc w:val="right"/>
            </w:pPr>
          </w:p>
        </w:tc>
      </w:tr>
      <w:tr w:rsidR="0031304C" w14:paraId="35C1C7B3" w14:textId="77777777" w:rsidTr="3590216C">
        <w:trPr>
          <w:trHeight w:val="549"/>
        </w:trPr>
        <w:tc>
          <w:tcPr>
            <w:tcW w:w="2502" w:type="dxa"/>
            <w:shd w:val="clear" w:color="auto" w:fill="C6D9F1" w:themeFill="text2" w:themeFillTint="33"/>
          </w:tcPr>
          <w:p w14:paraId="5D10737F" w14:textId="77777777" w:rsidR="0031304C" w:rsidRDefault="0031304C" w:rsidP="0026482C">
            <w:r>
              <w:rPr>
                <w:bCs/>
              </w:rPr>
              <w:t>Funding from other sources</w:t>
            </w:r>
          </w:p>
        </w:tc>
        <w:tc>
          <w:tcPr>
            <w:tcW w:w="7200" w:type="dxa"/>
            <w:gridSpan w:val="5"/>
          </w:tcPr>
          <w:p w14:paraId="5B2BAE12" w14:textId="77777777" w:rsidR="0031304C" w:rsidRDefault="0031304C" w:rsidP="0026482C">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26A915E1" w14:textId="77777777" w:rsidR="0031304C" w:rsidRPr="002957D2" w:rsidRDefault="0031304C" w:rsidP="00B9545B">
      <w:pPr>
        <w:widowControl w:val="0"/>
      </w:pPr>
    </w:p>
    <w:sectPr w:rsidR="0031304C" w:rsidRPr="002957D2" w:rsidSect="00836E46">
      <w:footerReference w:type="default" r:id="rId13"/>
      <w:pgSz w:w="11906" w:h="16838"/>
      <w:pgMar w:top="1440" w:right="1440" w:bottom="907" w:left="1440" w:header="709" w:footer="709"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4DCB" w14:textId="77777777" w:rsidR="00D612DA" w:rsidRDefault="00D612DA" w:rsidP="004C424C">
      <w:pPr>
        <w:spacing w:after="0" w:line="240" w:lineRule="auto"/>
      </w:pPr>
      <w:r>
        <w:separator/>
      </w:r>
    </w:p>
  </w:endnote>
  <w:endnote w:type="continuationSeparator" w:id="0">
    <w:p w14:paraId="42D2C69D" w14:textId="77777777" w:rsidR="00D612DA" w:rsidRDefault="00D612DA" w:rsidP="004C424C">
      <w:pPr>
        <w:spacing w:after="0" w:line="240" w:lineRule="auto"/>
      </w:pPr>
      <w:r>
        <w:continuationSeparator/>
      </w:r>
    </w:p>
  </w:endnote>
  <w:endnote w:type="continuationNotice" w:id="1">
    <w:p w14:paraId="2DD04C3C" w14:textId="77777777" w:rsidR="00D612DA" w:rsidRDefault="00D61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95996"/>
      <w:docPartObj>
        <w:docPartGallery w:val="Page Numbers (Bottom of Page)"/>
        <w:docPartUnique/>
      </w:docPartObj>
    </w:sdtPr>
    <w:sdtEndPr>
      <w:rPr>
        <w:noProof/>
      </w:rPr>
    </w:sdtEndPr>
    <w:sdtContent>
      <w:p w14:paraId="5046849D" w14:textId="30FB55BE" w:rsidR="0026482C" w:rsidRDefault="0026482C" w:rsidP="00962A0F">
        <w:pPr>
          <w:pStyle w:val="Footer"/>
          <w:jc w:val="right"/>
        </w:pPr>
        <w:r w:rsidRPr="00962A0F">
          <w:rPr>
            <w:b/>
          </w:rPr>
          <w:fldChar w:fldCharType="begin"/>
        </w:r>
        <w:r w:rsidRPr="00962A0F">
          <w:rPr>
            <w:b/>
          </w:rPr>
          <w:instrText xml:space="preserve"> PAGE   \* MERGEFORMAT </w:instrText>
        </w:r>
        <w:r w:rsidRPr="00962A0F">
          <w:rPr>
            <w:b/>
          </w:rPr>
          <w:fldChar w:fldCharType="separate"/>
        </w:r>
        <w:r>
          <w:rPr>
            <w:b/>
            <w:noProof/>
          </w:rPr>
          <w:t>1</w:t>
        </w:r>
        <w:r w:rsidRPr="00962A0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3D98" w14:textId="77777777" w:rsidR="00D612DA" w:rsidRDefault="00D612DA" w:rsidP="004C424C">
      <w:pPr>
        <w:spacing w:after="0" w:line="240" w:lineRule="auto"/>
      </w:pPr>
      <w:r>
        <w:separator/>
      </w:r>
    </w:p>
  </w:footnote>
  <w:footnote w:type="continuationSeparator" w:id="0">
    <w:p w14:paraId="1AF0427F" w14:textId="77777777" w:rsidR="00D612DA" w:rsidRDefault="00D612DA" w:rsidP="004C424C">
      <w:pPr>
        <w:spacing w:after="0" w:line="240" w:lineRule="auto"/>
      </w:pPr>
      <w:r>
        <w:continuationSeparator/>
      </w:r>
    </w:p>
  </w:footnote>
  <w:footnote w:type="continuationNotice" w:id="1">
    <w:p w14:paraId="743AB221" w14:textId="77777777" w:rsidR="00D612DA" w:rsidRDefault="00D612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493"/>
    <w:multiLevelType w:val="hybridMultilevel"/>
    <w:tmpl w:val="3E361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157F3"/>
    <w:multiLevelType w:val="hybridMultilevel"/>
    <w:tmpl w:val="7DDCFEBA"/>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2" w15:restartNumberingAfterBreak="0">
    <w:nsid w:val="082528B8"/>
    <w:multiLevelType w:val="hybridMultilevel"/>
    <w:tmpl w:val="9062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96D26"/>
    <w:multiLevelType w:val="hybridMultilevel"/>
    <w:tmpl w:val="2EB2BD30"/>
    <w:lvl w:ilvl="0" w:tplc="71EE1C5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40408"/>
    <w:multiLevelType w:val="hybridMultilevel"/>
    <w:tmpl w:val="A740D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63046"/>
    <w:multiLevelType w:val="hybridMultilevel"/>
    <w:tmpl w:val="277E974C"/>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176951DD"/>
    <w:multiLevelType w:val="hybridMultilevel"/>
    <w:tmpl w:val="A3E64EA4"/>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AD44BC"/>
    <w:multiLevelType w:val="hybridMultilevel"/>
    <w:tmpl w:val="62584E3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C0496"/>
    <w:multiLevelType w:val="hybridMultilevel"/>
    <w:tmpl w:val="3C62DE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9A73C9"/>
    <w:multiLevelType w:val="hybridMultilevel"/>
    <w:tmpl w:val="DD522A54"/>
    <w:lvl w:ilvl="0" w:tplc="1BC24B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D5DFD"/>
    <w:multiLevelType w:val="hybridMultilevel"/>
    <w:tmpl w:val="062E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3C254A"/>
    <w:multiLevelType w:val="hybridMultilevel"/>
    <w:tmpl w:val="95C88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908C3"/>
    <w:multiLevelType w:val="hybridMultilevel"/>
    <w:tmpl w:val="9196B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993895"/>
    <w:multiLevelType w:val="hybridMultilevel"/>
    <w:tmpl w:val="C3F874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630B6"/>
    <w:multiLevelType w:val="hybridMultilevel"/>
    <w:tmpl w:val="F542A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613FE1"/>
    <w:multiLevelType w:val="hybridMultilevel"/>
    <w:tmpl w:val="C8980642"/>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75869"/>
    <w:multiLevelType w:val="hybridMultilevel"/>
    <w:tmpl w:val="1168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D40FE2"/>
    <w:multiLevelType w:val="hybridMultilevel"/>
    <w:tmpl w:val="182E1602"/>
    <w:lvl w:ilvl="0" w:tplc="8988D00E">
      <w:start w:val="1"/>
      <w:numFmt w:val="bullet"/>
      <w:lvlText w:val=""/>
      <w:lvlJc w:val="left"/>
      <w:pPr>
        <w:ind w:left="720" w:hanging="360"/>
      </w:pPr>
      <w:rPr>
        <w:rFonts w:ascii="Symbol" w:hAnsi="Symbol" w:hint="default"/>
      </w:rPr>
    </w:lvl>
    <w:lvl w:ilvl="1" w:tplc="65CCD840">
      <w:start w:val="1"/>
      <w:numFmt w:val="bullet"/>
      <w:lvlText w:val="o"/>
      <w:lvlJc w:val="left"/>
      <w:pPr>
        <w:ind w:left="1440" w:hanging="360"/>
      </w:pPr>
      <w:rPr>
        <w:rFonts w:ascii="Courier New" w:hAnsi="Courier New" w:hint="default"/>
      </w:rPr>
    </w:lvl>
    <w:lvl w:ilvl="2" w:tplc="D1649A84">
      <w:start w:val="1"/>
      <w:numFmt w:val="bullet"/>
      <w:lvlText w:val=""/>
      <w:lvlJc w:val="left"/>
      <w:pPr>
        <w:ind w:left="2160" w:hanging="360"/>
      </w:pPr>
      <w:rPr>
        <w:rFonts w:ascii="Wingdings" w:hAnsi="Wingdings" w:hint="default"/>
      </w:rPr>
    </w:lvl>
    <w:lvl w:ilvl="3" w:tplc="59C8B7C8">
      <w:start w:val="1"/>
      <w:numFmt w:val="bullet"/>
      <w:lvlText w:val=""/>
      <w:lvlJc w:val="left"/>
      <w:pPr>
        <w:ind w:left="2880" w:hanging="360"/>
      </w:pPr>
      <w:rPr>
        <w:rFonts w:ascii="Symbol" w:hAnsi="Symbol" w:hint="default"/>
      </w:rPr>
    </w:lvl>
    <w:lvl w:ilvl="4" w:tplc="2A183CC8">
      <w:start w:val="1"/>
      <w:numFmt w:val="bullet"/>
      <w:lvlText w:val="o"/>
      <w:lvlJc w:val="left"/>
      <w:pPr>
        <w:ind w:left="3600" w:hanging="360"/>
      </w:pPr>
      <w:rPr>
        <w:rFonts w:ascii="Courier New" w:hAnsi="Courier New" w:hint="default"/>
      </w:rPr>
    </w:lvl>
    <w:lvl w:ilvl="5" w:tplc="26C81F0A">
      <w:start w:val="1"/>
      <w:numFmt w:val="bullet"/>
      <w:lvlText w:val=""/>
      <w:lvlJc w:val="left"/>
      <w:pPr>
        <w:ind w:left="4320" w:hanging="360"/>
      </w:pPr>
      <w:rPr>
        <w:rFonts w:ascii="Wingdings" w:hAnsi="Wingdings" w:hint="default"/>
      </w:rPr>
    </w:lvl>
    <w:lvl w:ilvl="6" w:tplc="1DCA4698">
      <w:start w:val="1"/>
      <w:numFmt w:val="bullet"/>
      <w:lvlText w:val=""/>
      <w:lvlJc w:val="left"/>
      <w:pPr>
        <w:ind w:left="5040" w:hanging="360"/>
      </w:pPr>
      <w:rPr>
        <w:rFonts w:ascii="Symbol" w:hAnsi="Symbol" w:hint="default"/>
      </w:rPr>
    </w:lvl>
    <w:lvl w:ilvl="7" w:tplc="C0143554">
      <w:start w:val="1"/>
      <w:numFmt w:val="bullet"/>
      <w:lvlText w:val="o"/>
      <w:lvlJc w:val="left"/>
      <w:pPr>
        <w:ind w:left="5760" w:hanging="360"/>
      </w:pPr>
      <w:rPr>
        <w:rFonts w:ascii="Courier New" w:hAnsi="Courier New" w:hint="default"/>
      </w:rPr>
    </w:lvl>
    <w:lvl w:ilvl="8" w:tplc="587A9956">
      <w:start w:val="1"/>
      <w:numFmt w:val="bullet"/>
      <w:lvlText w:val=""/>
      <w:lvlJc w:val="left"/>
      <w:pPr>
        <w:ind w:left="6480" w:hanging="360"/>
      </w:pPr>
      <w:rPr>
        <w:rFonts w:ascii="Wingdings" w:hAnsi="Wingdings" w:hint="default"/>
      </w:rPr>
    </w:lvl>
  </w:abstractNum>
  <w:abstractNum w:abstractNumId="18" w15:restartNumberingAfterBreak="0">
    <w:nsid w:val="40BE0A32"/>
    <w:multiLevelType w:val="multilevel"/>
    <w:tmpl w:val="0E5C40A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841EAF"/>
    <w:multiLevelType w:val="hybridMultilevel"/>
    <w:tmpl w:val="04720172"/>
    <w:lvl w:ilvl="0" w:tplc="9BBABD8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D555CE"/>
    <w:multiLevelType w:val="hybridMultilevel"/>
    <w:tmpl w:val="D5EC76E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37716B"/>
    <w:multiLevelType w:val="multilevel"/>
    <w:tmpl w:val="B1102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E770C8"/>
    <w:multiLevelType w:val="hybridMultilevel"/>
    <w:tmpl w:val="666A5450"/>
    <w:lvl w:ilvl="0" w:tplc="0C09000F">
      <w:start w:val="1"/>
      <w:numFmt w:val="decimal"/>
      <w:lvlText w:val="%1."/>
      <w:lvlJc w:val="left"/>
      <w:pPr>
        <w:ind w:left="720" w:hanging="360"/>
      </w:pPr>
      <w:rPr>
        <w:rFonts w:hint="default"/>
      </w:rPr>
    </w:lvl>
    <w:lvl w:ilvl="1" w:tplc="71EE1C52">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3C55B0"/>
    <w:multiLevelType w:val="hybridMultilevel"/>
    <w:tmpl w:val="DA8E1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D7978"/>
    <w:multiLevelType w:val="hybridMultilevel"/>
    <w:tmpl w:val="94725A90"/>
    <w:lvl w:ilvl="0" w:tplc="DE2CFDC8">
      <w:start w:val="1"/>
      <w:numFmt w:val="bullet"/>
      <w:lvlText w:val="-"/>
      <w:lvlJc w:val="left"/>
      <w:pPr>
        <w:ind w:left="1440" w:hanging="720"/>
      </w:pPr>
      <w:rPr>
        <w:rFonts w:ascii="Courier New" w:hAnsi="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D8B64C6"/>
    <w:multiLevelType w:val="hybridMultilevel"/>
    <w:tmpl w:val="69A20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3917BB9"/>
    <w:multiLevelType w:val="multilevel"/>
    <w:tmpl w:val="A77E06AE"/>
    <w:lvl w:ilvl="0">
      <w:start w:val="1"/>
      <w:numFmt w:val="none"/>
      <w:pStyle w:val="ML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27" w15:restartNumberingAfterBreak="0">
    <w:nsid w:val="6627212D"/>
    <w:multiLevelType w:val="hybridMultilevel"/>
    <w:tmpl w:val="FB0EDC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B5608E7"/>
    <w:multiLevelType w:val="hybridMultilevel"/>
    <w:tmpl w:val="4ECE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B679B6"/>
    <w:multiLevelType w:val="hybridMultilevel"/>
    <w:tmpl w:val="04720172"/>
    <w:lvl w:ilvl="0" w:tplc="9BBABD8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BF430AC"/>
    <w:multiLevelType w:val="hybridMultilevel"/>
    <w:tmpl w:val="05EA3CA8"/>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456CE1"/>
    <w:multiLevelType w:val="hybridMultilevel"/>
    <w:tmpl w:val="4F189A1A"/>
    <w:lvl w:ilvl="0" w:tplc="FFFFFFFF">
      <w:start w:val="1"/>
      <w:numFmt w:val="bullet"/>
      <w:lvlText w:val=""/>
      <w:lvlJc w:val="left"/>
      <w:pPr>
        <w:ind w:left="720" w:hanging="360"/>
      </w:pPr>
      <w:rPr>
        <w:rFonts w:ascii="Symbol" w:hAnsi="Symbol" w:hint="default"/>
      </w:rPr>
    </w:lvl>
    <w:lvl w:ilvl="1" w:tplc="606C9A1C">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957314"/>
    <w:multiLevelType w:val="hybridMultilevel"/>
    <w:tmpl w:val="25F2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F57A0"/>
    <w:multiLevelType w:val="hybridMultilevel"/>
    <w:tmpl w:val="C1E63F38"/>
    <w:lvl w:ilvl="0" w:tplc="6EE47D96">
      <w:numFmt w:val="bullet"/>
      <w:lvlText w:val="–"/>
      <w:lvlJc w:val="left"/>
      <w:pPr>
        <w:ind w:left="720" w:hanging="720"/>
      </w:pPr>
      <w:rPr>
        <w:rFonts w:ascii="Calibri" w:eastAsiaTheme="minorHAnsi" w:hAnsi="Calibri"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AE62ADE"/>
    <w:multiLevelType w:val="hybridMultilevel"/>
    <w:tmpl w:val="732CD0CE"/>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3"/>
  </w:num>
  <w:num w:numId="4">
    <w:abstractNumId w:val="22"/>
  </w:num>
  <w:num w:numId="5">
    <w:abstractNumId w:val="19"/>
  </w:num>
  <w:num w:numId="6">
    <w:abstractNumId w:val="33"/>
  </w:num>
  <w:num w:numId="7">
    <w:abstractNumId w:val="3"/>
  </w:num>
  <w:num w:numId="8">
    <w:abstractNumId w:val="20"/>
  </w:num>
  <w:num w:numId="9">
    <w:abstractNumId w:val="2"/>
  </w:num>
  <w:num w:numId="10">
    <w:abstractNumId w:val="5"/>
  </w:num>
  <w:num w:numId="11">
    <w:abstractNumId w:val="16"/>
  </w:num>
  <w:num w:numId="12">
    <w:abstractNumId w:val="1"/>
  </w:num>
  <w:num w:numId="13">
    <w:abstractNumId w:val="7"/>
  </w:num>
  <w:num w:numId="14">
    <w:abstractNumId w:val="29"/>
  </w:num>
  <w:num w:numId="15">
    <w:abstractNumId w:val="24"/>
  </w:num>
  <w:num w:numId="16">
    <w:abstractNumId w:val="18"/>
  </w:num>
  <w:num w:numId="17">
    <w:abstractNumId w:val="25"/>
  </w:num>
  <w:num w:numId="18">
    <w:abstractNumId w:val="12"/>
  </w:num>
  <w:num w:numId="19">
    <w:abstractNumId w:val="27"/>
  </w:num>
  <w:num w:numId="20">
    <w:abstractNumId w:val="11"/>
  </w:num>
  <w:num w:numId="21">
    <w:abstractNumId w:val="30"/>
  </w:num>
  <w:num w:numId="22">
    <w:abstractNumId w:val="9"/>
  </w:num>
  <w:num w:numId="23">
    <w:abstractNumId w:val="9"/>
  </w:num>
  <w:num w:numId="24">
    <w:abstractNumId w:val="31"/>
  </w:num>
  <w:num w:numId="25">
    <w:abstractNumId w:val="6"/>
  </w:num>
  <w:num w:numId="26">
    <w:abstractNumId w:val="21"/>
  </w:num>
  <w:num w:numId="27">
    <w:abstractNumId w:val="14"/>
  </w:num>
  <w:num w:numId="28">
    <w:abstractNumId w:val="34"/>
  </w:num>
  <w:num w:numId="29">
    <w:abstractNumId w:val="10"/>
  </w:num>
  <w:num w:numId="30">
    <w:abstractNumId w:val="4"/>
  </w:num>
  <w:num w:numId="31">
    <w:abstractNumId w:val="13"/>
  </w:num>
  <w:num w:numId="32">
    <w:abstractNumId w:val="0"/>
  </w:num>
  <w:num w:numId="33">
    <w:abstractNumId w:val="8"/>
  </w:num>
  <w:num w:numId="34">
    <w:abstractNumId w:val="15"/>
  </w:num>
  <w:num w:numId="35">
    <w:abstractNumId w:val="32"/>
  </w:num>
  <w:num w:numId="3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77"/>
    <w:rsid w:val="0000038F"/>
    <w:rsid w:val="00000B6F"/>
    <w:rsid w:val="00000D6F"/>
    <w:rsid w:val="000030D9"/>
    <w:rsid w:val="000031C5"/>
    <w:rsid w:val="000032C7"/>
    <w:rsid w:val="000036ED"/>
    <w:rsid w:val="0000621A"/>
    <w:rsid w:val="00007A5C"/>
    <w:rsid w:val="00007AE6"/>
    <w:rsid w:val="00010549"/>
    <w:rsid w:val="0001097F"/>
    <w:rsid w:val="000113E8"/>
    <w:rsid w:val="000118F4"/>
    <w:rsid w:val="00011967"/>
    <w:rsid w:val="00011983"/>
    <w:rsid w:val="00011DCA"/>
    <w:rsid w:val="000147B4"/>
    <w:rsid w:val="00015DEC"/>
    <w:rsid w:val="00017C8D"/>
    <w:rsid w:val="00020704"/>
    <w:rsid w:val="0002103D"/>
    <w:rsid w:val="00021629"/>
    <w:rsid w:val="0002559C"/>
    <w:rsid w:val="00027237"/>
    <w:rsid w:val="00027331"/>
    <w:rsid w:val="00033C8D"/>
    <w:rsid w:val="000356C0"/>
    <w:rsid w:val="000370A4"/>
    <w:rsid w:val="00037FD9"/>
    <w:rsid w:val="0004030E"/>
    <w:rsid w:val="00042350"/>
    <w:rsid w:val="000428BE"/>
    <w:rsid w:val="00042998"/>
    <w:rsid w:val="0004312F"/>
    <w:rsid w:val="000435B6"/>
    <w:rsid w:val="00043B22"/>
    <w:rsid w:val="0004413F"/>
    <w:rsid w:val="000446C7"/>
    <w:rsid w:val="00044E8D"/>
    <w:rsid w:val="00045B15"/>
    <w:rsid w:val="00046D0B"/>
    <w:rsid w:val="00047B76"/>
    <w:rsid w:val="00050269"/>
    <w:rsid w:val="00051506"/>
    <w:rsid w:val="00051D7B"/>
    <w:rsid w:val="00051F32"/>
    <w:rsid w:val="00052251"/>
    <w:rsid w:val="00052E5B"/>
    <w:rsid w:val="00052F61"/>
    <w:rsid w:val="00054F6F"/>
    <w:rsid w:val="00061A67"/>
    <w:rsid w:val="00061ADC"/>
    <w:rsid w:val="00062E58"/>
    <w:rsid w:val="00065695"/>
    <w:rsid w:val="00066B8A"/>
    <w:rsid w:val="000677B9"/>
    <w:rsid w:val="00067AB7"/>
    <w:rsid w:val="00071BB3"/>
    <w:rsid w:val="00072D64"/>
    <w:rsid w:val="00072F6A"/>
    <w:rsid w:val="00075513"/>
    <w:rsid w:val="00075B66"/>
    <w:rsid w:val="00075FA0"/>
    <w:rsid w:val="0008112B"/>
    <w:rsid w:val="00081789"/>
    <w:rsid w:val="000817CB"/>
    <w:rsid w:val="0008224B"/>
    <w:rsid w:val="000823E9"/>
    <w:rsid w:val="00082442"/>
    <w:rsid w:val="00084892"/>
    <w:rsid w:val="00084C1E"/>
    <w:rsid w:val="000865A3"/>
    <w:rsid w:val="0008661E"/>
    <w:rsid w:val="0008773B"/>
    <w:rsid w:val="00090029"/>
    <w:rsid w:val="00091258"/>
    <w:rsid w:val="00091949"/>
    <w:rsid w:val="00092CEE"/>
    <w:rsid w:val="000932A2"/>
    <w:rsid w:val="00093CC9"/>
    <w:rsid w:val="000950E3"/>
    <w:rsid w:val="000A4756"/>
    <w:rsid w:val="000A5809"/>
    <w:rsid w:val="000B210F"/>
    <w:rsid w:val="000B319E"/>
    <w:rsid w:val="000B48C8"/>
    <w:rsid w:val="000B4EB4"/>
    <w:rsid w:val="000B5D63"/>
    <w:rsid w:val="000B5EAD"/>
    <w:rsid w:val="000B6ECE"/>
    <w:rsid w:val="000B6FA3"/>
    <w:rsid w:val="000B72DB"/>
    <w:rsid w:val="000B73CF"/>
    <w:rsid w:val="000B7CAA"/>
    <w:rsid w:val="000C04AB"/>
    <w:rsid w:val="000C0A5E"/>
    <w:rsid w:val="000C1661"/>
    <w:rsid w:val="000C2B2C"/>
    <w:rsid w:val="000C455F"/>
    <w:rsid w:val="000C531F"/>
    <w:rsid w:val="000C55FF"/>
    <w:rsid w:val="000C5704"/>
    <w:rsid w:val="000C7757"/>
    <w:rsid w:val="000C7892"/>
    <w:rsid w:val="000D0073"/>
    <w:rsid w:val="000D0362"/>
    <w:rsid w:val="000D4C85"/>
    <w:rsid w:val="000D5459"/>
    <w:rsid w:val="000D5761"/>
    <w:rsid w:val="000D6FF3"/>
    <w:rsid w:val="000E0B17"/>
    <w:rsid w:val="000E0E74"/>
    <w:rsid w:val="000E4CAC"/>
    <w:rsid w:val="000E6372"/>
    <w:rsid w:val="000F19D3"/>
    <w:rsid w:val="000F1DC4"/>
    <w:rsid w:val="000F2F75"/>
    <w:rsid w:val="000F356B"/>
    <w:rsid w:val="000F394D"/>
    <w:rsid w:val="000F4ED9"/>
    <w:rsid w:val="000F5AA9"/>
    <w:rsid w:val="000F5DE0"/>
    <w:rsid w:val="000F74C8"/>
    <w:rsid w:val="001000D4"/>
    <w:rsid w:val="0010126E"/>
    <w:rsid w:val="00101DD2"/>
    <w:rsid w:val="0010298D"/>
    <w:rsid w:val="00102E48"/>
    <w:rsid w:val="00104336"/>
    <w:rsid w:val="00107496"/>
    <w:rsid w:val="00110666"/>
    <w:rsid w:val="00113364"/>
    <w:rsid w:val="00113872"/>
    <w:rsid w:val="00114A76"/>
    <w:rsid w:val="00116040"/>
    <w:rsid w:val="001164ED"/>
    <w:rsid w:val="0011743F"/>
    <w:rsid w:val="00117EAA"/>
    <w:rsid w:val="001223B4"/>
    <w:rsid w:val="0012319F"/>
    <w:rsid w:val="0012479D"/>
    <w:rsid w:val="00124D49"/>
    <w:rsid w:val="00125297"/>
    <w:rsid w:val="00125925"/>
    <w:rsid w:val="00125C65"/>
    <w:rsid w:val="001267E9"/>
    <w:rsid w:val="001311C4"/>
    <w:rsid w:val="00132157"/>
    <w:rsid w:val="00132E3D"/>
    <w:rsid w:val="00134364"/>
    <w:rsid w:val="00135D79"/>
    <w:rsid w:val="001361D6"/>
    <w:rsid w:val="00136763"/>
    <w:rsid w:val="001367F3"/>
    <w:rsid w:val="00137F5B"/>
    <w:rsid w:val="001402A2"/>
    <w:rsid w:val="00141151"/>
    <w:rsid w:val="00144B7F"/>
    <w:rsid w:val="0014581A"/>
    <w:rsid w:val="001511FD"/>
    <w:rsid w:val="001523F3"/>
    <w:rsid w:val="00152B31"/>
    <w:rsid w:val="00154DAB"/>
    <w:rsid w:val="00155927"/>
    <w:rsid w:val="00156EB5"/>
    <w:rsid w:val="001571F0"/>
    <w:rsid w:val="00160A8C"/>
    <w:rsid w:val="00161083"/>
    <w:rsid w:val="00165838"/>
    <w:rsid w:val="0016612E"/>
    <w:rsid w:val="00167755"/>
    <w:rsid w:val="00171B46"/>
    <w:rsid w:val="00172863"/>
    <w:rsid w:val="001756A6"/>
    <w:rsid w:val="001757E8"/>
    <w:rsid w:val="00175EBE"/>
    <w:rsid w:val="00176171"/>
    <w:rsid w:val="001777A4"/>
    <w:rsid w:val="00177DCE"/>
    <w:rsid w:val="0018014B"/>
    <w:rsid w:val="00183C74"/>
    <w:rsid w:val="00184CEA"/>
    <w:rsid w:val="0018721C"/>
    <w:rsid w:val="00187A79"/>
    <w:rsid w:val="00187EE0"/>
    <w:rsid w:val="00193A48"/>
    <w:rsid w:val="001967E7"/>
    <w:rsid w:val="00197E02"/>
    <w:rsid w:val="001A096C"/>
    <w:rsid w:val="001A0BEF"/>
    <w:rsid w:val="001A29E3"/>
    <w:rsid w:val="001A3ABE"/>
    <w:rsid w:val="001A4552"/>
    <w:rsid w:val="001A6968"/>
    <w:rsid w:val="001A79B1"/>
    <w:rsid w:val="001B04FD"/>
    <w:rsid w:val="001B5542"/>
    <w:rsid w:val="001B6982"/>
    <w:rsid w:val="001B733D"/>
    <w:rsid w:val="001C0B2C"/>
    <w:rsid w:val="001C1346"/>
    <w:rsid w:val="001C2A70"/>
    <w:rsid w:val="001C6452"/>
    <w:rsid w:val="001D0D1A"/>
    <w:rsid w:val="001D0E29"/>
    <w:rsid w:val="001D150B"/>
    <w:rsid w:val="001D22C6"/>
    <w:rsid w:val="001D25CB"/>
    <w:rsid w:val="001D2C88"/>
    <w:rsid w:val="001D31FD"/>
    <w:rsid w:val="001D3A56"/>
    <w:rsid w:val="001D4115"/>
    <w:rsid w:val="001D4700"/>
    <w:rsid w:val="001D4C14"/>
    <w:rsid w:val="001D6962"/>
    <w:rsid w:val="001D69C7"/>
    <w:rsid w:val="001D6F05"/>
    <w:rsid w:val="001D75D1"/>
    <w:rsid w:val="001D790D"/>
    <w:rsid w:val="001E01FF"/>
    <w:rsid w:val="001E2B5B"/>
    <w:rsid w:val="001E2E52"/>
    <w:rsid w:val="001E2FF5"/>
    <w:rsid w:val="001E51FD"/>
    <w:rsid w:val="001F149E"/>
    <w:rsid w:val="001F1EDE"/>
    <w:rsid w:val="001F313D"/>
    <w:rsid w:val="001F4219"/>
    <w:rsid w:val="001F4736"/>
    <w:rsid w:val="001F6F0D"/>
    <w:rsid w:val="00200187"/>
    <w:rsid w:val="002006B6"/>
    <w:rsid w:val="00205333"/>
    <w:rsid w:val="00206013"/>
    <w:rsid w:val="00207953"/>
    <w:rsid w:val="0021049B"/>
    <w:rsid w:val="002106F2"/>
    <w:rsid w:val="00213584"/>
    <w:rsid w:val="002137C5"/>
    <w:rsid w:val="002143F2"/>
    <w:rsid w:val="002146AC"/>
    <w:rsid w:val="00214C18"/>
    <w:rsid w:val="002158DB"/>
    <w:rsid w:val="00216732"/>
    <w:rsid w:val="0021752D"/>
    <w:rsid w:val="00222DAF"/>
    <w:rsid w:val="0022481C"/>
    <w:rsid w:val="002268B4"/>
    <w:rsid w:val="00230CC4"/>
    <w:rsid w:val="00232708"/>
    <w:rsid w:val="0023420E"/>
    <w:rsid w:val="00235A81"/>
    <w:rsid w:val="0023653E"/>
    <w:rsid w:val="002374EF"/>
    <w:rsid w:val="002400B6"/>
    <w:rsid w:val="00242836"/>
    <w:rsid w:val="00244E88"/>
    <w:rsid w:val="00245889"/>
    <w:rsid w:val="00246423"/>
    <w:rsid w:val="00247B13"/>
    <w:rsid w:val="00250975"/>
    <w:rsid w:val="00251010"/>
    <w:rsid w:val="00251977"/>
    <w:rsid w:val="00252F41"/>
    <w:rsid w:val="00254088"/>
    <w:rsid w:val="00255909"/>
    <w:rsid w:val="00257D7D"/>
    <w:rsid w:val="00260696"/>
    <w:rsid w:val="002612BF"/>
    <w:rsid w:val="00262BD9"/>
    <w:rsid w:val="00262BDE"/>
    <w:rsid w:val="0026482C"/>
    <w:rsid w:val="0026494E"/>
    <w:rsid w:val="00265363"/>
    <w:rsid w:val="00272186"/>
    <w:rsid w:val="00273D19"/>
    <w:rsid w:val="00276423"/>
    <w:rsid w:val="0027686E"/>
    <w:rsid w:val="00277139"/>
    <w:rsid w:val="002800FD"/>
    <w:rsid w:val="0028022E"/>
    <w:rsid w:val="00280A02"/>
    <w:rsid w:val="00281E1C"/>
    <w:rsid w:val="002821F4"/>
    <w:rsid w:val="0028263E"/>
    <w:rsid w:val="00282BFE"/>
    <w:rsid w:val="0028352B"/>
    <w:rsid w:val="00283A97"/>
    <w:rsid w:val="00283AB4"/>
    <w:rsid w:val="00284031"/>
    <w:rsid w:val="0028479C"/>
    <w:rsid w:val="00286DA5"/>
    <w:rsid w:val="002904CA"/>
    <w:rsid w:val="0029128F"/>
    <w:rsid w:val="00292DF3"/>
    <w:rsid w:val="00292F6F"/>
    <w:rsid w:val="0029328D"/>
    <w:rsid w:val="002957D2"/>
    <w:rsid w:val="002969C6"/>
    <w:rsid w:val="00296C97"/>
    <w:rsid w:val="002A03FF"/>
    <w:rsid w:val="002A0807"/>
    <w:rsid w:val="002A08A9"/>
    <w:rsid w:val="002A0CEC"/>
    <w:rsid w:val="002A11F9"/>
    <w:rsid w:val="002A14E7"/>
    <w:rsid w:val="002A18A1"/>
    <w:rsid w:val="002A40DF"/>
    <w:rsid w:val="002A43C5"/>
    <w:rsid w:val="002A4F18"/>
    <w:rsid w:val="002A4F8D"/>
    <w:rsid w:val="002A751D"/>
    <w:rsid w:val="002B12AA"/>
    <w:rsid w:val="002B2C2D"/>
    <w:rsid w:val="002B3A0C"/>
    <w:rsid w:val="002B4058"/>
    <w:rsid w:val="002B4C52"/>
    <w:rsid w:val="002B55FC"/>
    <w:rsid w:val="002B7035"/>
    <w:rsid w:val="002B7B68"/>
    <w:rsid w:val="002C2574"/>
    <w:rsid w:val="002C4525"/>
    <w:rsid w:val="002C5184"/>
    <w:rsid w:val="002C5BC0"/>
    <w:rsid w:val="002D2737"/>
    <w:rsid w:val="002D318C"/>
    <w:rsid w:val="002D37CE"/>
    <w:rsid w:val="002D38DD"/>
    <w:rsid w:val="002D459E"/>
    <w:rsid w:val="002D6F6E"/>
    <w:rsid w:val="002D726C"/>
    <w:rsid w:val="002E02C9"/>
    <w:rsid w:val="002E1223"/>
    <w:rsid w:val="002E1417"/>
    <w:rsid w:val="002E2032"/>
    <w:rsid w:val="002E328E"/>
    <w:rsid w:val="002E555D"/>
    <w:rsid w:val="002F033E"/>
    <w:rsid w:val="002F0A44"/>
    <w:rsid w:val="002F0EEF"/>
    <w:rsid w:val="002F1EAD"/>
    <w:rsid w:val="002F4A4B"/>
    <w:rsid w:val="002F6B00"/>
    <w:rsid w:val="0030044F"/>
    <w:rsid w:val="00300A38"/>
    <w:rsid w:val="003013D5"/>
    <w:rsid w:val="00302C2B"/>
    <w:rsid w:val="00302DBC"/>
    <w:rsid w:val="003032F8"/>
    <w:rsid w:val="00304402"/>
    <w:rsid w:val="00304465"/>
    <w:rsid w:val="00305099"/>
    <w:rsid w:val="00305358"/>
    <w:rsid w:val="003053E0"/>
    <w:rsid w:val="00305677"/>
    <w:rsid w:val="003058A3"/>
    <w:rsid w:val="00310A95"/>
    <w:rsid w:val="00311A99"/>
    <w:rsid w:val="00311C2A"/>
    <w:rsid w:val="0031304C"/>
    <w:rsid w:val="00316BA1"/>
    <w:rsid w:val="003208E8"/>
    <w:rsid w:val="003216AD"/>
    <w:rsid w:val="0032297C"/>
    <w:rsid w:val="00325F1B"/>
    <w:rsid w:val="00326B24"/>
    <w:rsid w:val="003275F3"/>
    <w:rsid w:val="00331478"/>
    <w:rsid w:val="00331AE2"/>
    <w:rsid w:val="0033370D"/>
    <w:rsid w:val="00333838"/>
    <w:rsid w:val="003338BE"/>
    <w:rsid w:val="00334FF5"/>
    <w:rsid w:val="00335934"/>
    <w:rsid w:val="00337FA8"/>
    <w:rsid w:val="0034121A"/>
    <w:rsid w:val="00341869"/>
    <w:rsid w:val="00343050"/>
    <w:rsid w:val="003439C8"/>
    <w:rsid w:val="00343D47"/>
    <w:rsid w:val="00344F34"/>
    <w:rsid w:val="0034646C"/>
    <w:rsid w:val="00346E7F"/>
    <w:rsid w:val="003478BD"/>
    <w:rsid w:val="00347DE2"/>
    <w:rsid w:val="003515BE"/>
    <w:rsid w:val="00352807"/>
    <w:rsid w:val="00352CC5"/>
    <w:rsid w:val="003539AB"/>
    <w:rsid w:val="00361AA3"/>
    <w:rsid w:val="00362AB8"/>
    <w:rsid w:val="00363BA8"/>
    <w:rsid w:val="00363FBE"/>
    <w:rsid w:val="00364407"/>
    <w:rsid w:val="0036450C"/>
    <w:rsid w:val="00367B8F"/>
    <w:rsid w:val="0037026E"/>
    <w:rsid w:val="003705FD"/>
    <w:rsid w:val="00370D3C"/>
    <w:rsid w:val="00371602"/>
    <w:rsid w:val="00373BDA"/>
    <w:rsid w:val="0037562B"/>
    <w:rsid w:val="00375EAD"/>
    <w:rsid w:val="00377C36"/>
    <w:rsid w:val="00377F1E"/>
    <w:rsid w:val="00382889"/>
    <w:rsid w:val="00382937"/>
    <w:rsid w:val="003847DA"/>
    <w:rsid w:val="0038581E"/>
    <w:rsid w:val="003858C2"/>
    <w:rsid w:val="00390954"/>
    <w:rsid w:val="00390B2D"/>
    <w:rsid w:val="00392217"/>
    <w:rsid w:val="003925AA"/>
    <w:rsid w:val="00392BF8"/>
    <w:rsid w:val="003937DF"/>
    <w:rsid w:val="00397D72"/>
    <w:rsid w:val="00397E9F"/>
    <w:rsid w:val="003A02DF"/>
    <w:rsid w:val="003A094B"/>
    <w:rsid w:val="003A10E7"/>
    <w:rsid w:val="003A16FE"/>
    <w:rsid w:val="003A19E1"/>
    <w:rsid w:val="003A1F02"/>
    <w:rsid w:val="003A23DE"/>
    <w:rsid w:val="003A3677"/>
    <w:rsid w:val="003A6EB5"/>
    <w:rsid w:val="003B35AD"/>
    <w:rsid w:val="003B38F8"/>
    <w:rsid w:val="003B71B9"/>
    <w:rsid w:val="003B75CD"/>
    <w:rsid w:val="003C02CB"/>
    <w:rsid w:val="003C08F7"/>
    <w:rsid w:val="003C2B02"/>
    <w:rsid w:val="003C2CA3"/>
    <w:rsid w:val="003C4620"/>
    <w:rsid w:val="003C6CB5"/>
    <w:rsid w:val="003C70AA"/>
    <w:rsid w:val="003C7550"/>
    <w:rsid w:val="003D093A"/>
    <w:rsid w:val="003D1CDE"/>
    <w:rsid w:val="003D2EB7"/>
    <w:rsid w:val="003D414B"/>
    <w:rsid w:val="003D54BD"/>
    <w:rsid w:val="003D55CD"/>
    <w:rsid w:val="003D5BE9"/>
    <w:rsid w:val="003D6646"/>
    <w:rsid w:val="003E2429"/>
    <w:rsid w:val="003E5B8C"/>
    <w:rsid w:val="003E5D7C"/>
    <w:rsid w:val="003E6021"/>
    <w:rsid w:val="003E7E40"/>
    <w:rsid w:val="003F4490"/>
    <w:rsid w:val="003F64AD"/>
    <w:rsid w:val="00400FE4"/>
    <w:rsid w:val="004032A3"/>
    <w:rsid w:val="00403999"/>
    <w:rsid w:val="00404796"/>
    <w:rsid w:val="004063AB"/>
    <w:rsid w:val="004112A2"/>
    <w:rsid w:val="00411A32"/>
    <w:rsid w:val="00413029"/>
    <w:rsid w:val="00414BCA"/>
    <w:rsid w:val="00420700"/>
    <w:rsid w:val="004211F2"/>
    <w:rsid w:val="004214E4"/>
    <w:rsid w:val="00424B3A"/>
    <w:rsid w:val="00424B7A"/>
    <w:rsid w:val="00424D1C"/>
    <w:rsid w:val="00425230"/>
    <w:rsid w:val="00427529"/>
    <w:rsid w:val="00427916"/>
    <w:rsid w:val="0043137E"/>
    <w:rsid w:val="00431860"/>
    <w:rsid w:val="004350E0"/>
    <w:rsid w:val="004353F4"/>
    <w:rsid w:val="004359A9"/>
    <w:rsid w:val="00437735"/>
    <w:rsid w:val="00440AA1"/>
    <w:rsid w:val="004423F0"/>
    <w:rsid w:val="004474BB"/>
    <w:rsid w:val="004522F4"/>
    <w:rsid w:val="0045282C"/>
    <w:rsid w:val="00457753"/>
    <w:rsid w:val="004578E4"/>
    <w:rsid w:val="00461608"/>
    <w:rsid w:val="00462A8A"/>
    <w:rsid w:val="004638B5"/>
    <w:rsid w:val="00463EAA"/>
    <w:rsid w:val="00464ED2"/>
    <w:rsid w:val="00465A27"/>
    <w:rsid w:val="00465CD1"/>
    <w:rsid w:val="00466203"/>
    <w:rsid w:val="004662D3"/>
    <w:rsid w:val="00467050"/>
    <w:rsid w:val="00472340"/>
    <w:rsid w:val="00474CF4"/>
    <w:rsid w:val="0047546D"/>
    <w:rsid w:val="00480192"/>
    <w:rsid w:val="00480585"/>
    <w:rsid w:val="00481C14"/>
    <w:rsid w:val="00483122"/>
    <w:rsid w:val="004835A6"/>
    <w:rsid w:val="0048670A"/>
    <w:rsid w:val="00486A73"/>
    <w:rsid w:val="004874E5"/>
    <w:rsid w:val="00490C83"/>
    <w:rsid w:val="00492433"/>
    <w:rsid w:val="00493497"/>
    <w:rsid w:val="00493D07"/>
    <w:rsid w:val="00495283"/>
    <w:rsid w:val="004962AD"/>
    <w:rsid w:val="004971E4"/>
    <w:rsid w:val="00497A63"/>
    <w:rsid w:val="004A06E1"/>
    <w:rsid w:val="004A1D78"/>
    <w:rsid w:val="004A1FBA"/>
    <w:rsid w:val="004A628F"/>
    <w:rsid w:val="004A710B"/>
    <w:rsid w:val="004A7CA5"/>
    <w:rsid w:val="004B08AE"/>
    <w:rsid w:val="004B106C"/>
    <w:rsid w:val="004B10C0"/>
    <w:rsid w:val="004B1478"/>
    <w:rsid w:val="004B4B59"/>
    <w:rsid w:val="004B4F25"/>
    <w:rsid w:val="004C042D"/>
    <w:rsid w:val="004C0641"/>
    <w:rsid w:val="004C1C4A"/>
    <w:rsid w:val="004C3028"/>
    <w:rsid w:val="004C3720"/>
    <w:rsid w:val="004C3A26"/>
    <w:rsid w:val="004C424C"/>
    <w:rsid w:val="004C50F1"/>
    <w:rsid w:val="004C52A6"/>
    <w:rsid w:val="004D0FAA"/>
    <w:rsid w:val="004D1FA6"/>
    <w:rsid w:val="004D5EC0"/>
    <w:rsid w:val="004D6737"/>
    <w:rsid w:val="004D7F85"/>
    <w:rsid w:val="004E1072"/>
    <w:rsid w:val="004E1B19"/>
    <w:rsid w:val="004E3557"/>
    <w:rsid w:val="004E41CF"/>
    <w:rsid w:val="004E5A4D"/>
    <w:rsid w:val="004F04A2"/>
    <w:rsid w:val="004F10FB"/>
    <w:rsid w:val="004F11A0"/>
    <w:rsid w:val="004F180B"/>
    <w:rsid w:val="004F233E"/>
    <w:rsid w:val="004F60E7"/>
    <w:rsid w:val="004F78FE"/>
    <w:rsid w:val="00501785"/>
    <w:rsid w:val="00502866"/>
    <w:rsid w:val="005037AD"/>
    <w:rsid w:val="00504B66"/>
    <w:rsid w:val="00505D83"/>
    <w:rsid w:val="00506379"/>
    <w:rsid w:val="00506FE6"/>
    <w:rsid w:val="00507898"/>
    <w:rsid w:val="00510977"/>
    <w:rsid w:val="005125FC"/>
    <w:rsid w:val="00515A6C"/>
    <w:rsid w:val="00516E51"/>
    <w:rsid w:val="00520278"/>
    <w:rsid w:val="00520642"/>
    <w:rsid w:val="005219D1"/>
    <w:rsid w:val="00521F7B"/>
    <w:rsid w:val="00522174"/>
    <w:rsid w:val="005227D0"/>
    <w:rsid w:val="005229BA"/>
    <w:rsid w:val="00522DBE"/>
    <w:rsid w:val="0052456E"/>
    <w:rsid w:val="00524B03"/>
    <w:rsid w:val="005324BE"/>
    <w:rsid w:val="00533415"/>
    <w:rsid w:val="0053369E"/>
    <w:rsid w:val="0053477C"/>
    <w:rsid w:val="00535E81"/>
    <w:rsid w:val="00536920"/>
    <w:rsid w:val="00537B15"/>
    <w:rsid w:val="00540052"/>
    <w:rsid w:val="00540205"/>
    <w:rsid w:val="00542C48"/>
    <w:rsid w:val="00542F7A"/>
    <w:rsid w:val="00543D1E"/>
    <w:rsid w:val="0054459C"/>
    <w:rsid w:val="00544E96"/>
    <w:rsid w:val="005466C6"/>
    <w:rsid w:val="005479A8"/>
    <w:rsid w:val="0055161C"/>
    <w:rsid w:val="00551623"/>
    <w:rsid w:val="00555D6D"/>
    <w:rsid w:val="005564EA"/>
    <w:rsid w:val="00556942"/>
    <w:rsid w:val="005605E7"/>
    <w:rsid w:val="00560A01"/>
    <w:rsid w:val="00560C66"/>
    <w:rsid w:val="00560E63"/>
    <w:rsid w:val="005612E8"/>
    <w:rsid w:val="00562997"/>
    <w:rsid w:val="0056308E"/>
    <w:rsid w:val="0056332A"/>
    <w:rsid w:val="0056551D"/>
    <w:rsid w:val="00565C0B"/>
    <w:rsid w:val="0056644A"/>
    <w:rsid w:val="00567917"/>
    <w:rsid w:val="00570ADA"/>
    <w:rsid w:val="005735D3"/>
    <w:rsid w:val="00573DC6"/>
    <w:rsid w:val="00576BA5"/>
    <w:rsid w:val="005770CD"/>
    <w:rsid w:val="0057754D"/>
    <w:rsid w:val="00581F34"/>
    <w:rsid w:val="0058209E"/>
    <w:rsid w:val="0058309F"/>
    <w:rsid w:val="0058506A"/>
    <w:rsid w:val="00586027"/>
    <w:rsid w:val="00586C3F"/>
    <w:rsid w:val="00587E4E"/>
    <w:rsid w:val="00590044"/>
    <w:rsid w:val="00590AC6"/>
    <w:rsid w:val="0059170E"/>
    <w:rsid w:val="00592B24"/>
    <w:rsid w:val="00592F5E"/>
    <w:rsid w:val="005944D3"/>
    <w:rsid w:val="00594697"/>
    <w:rsid w:val="00596EDE"/>
    <w:rsid w:val="00597F8C"/>
    <w:rsid w:val="005A1251"/>
    <w:rsid w:val="005A453D"/>
    <w:rsid w:val="005A5B7C"/>
    <w:rsid w:val="005B2FF1"/>
    <w:rsid w:val="005B307C"/>
    <w:rsid w:val="005B3F6B"/>
    <w:rsid w:val="005B5568"/>
    <w:rsid w:val="005B673D"/>
    <w:rsid w:val="005B6B79"/>
    <w:rsid w:val="005B7D30"/>
    <w:rsid w:val="005C0772"/>
    <w:rsid w:val="005C0938"/>
    <w:rsid w:val="005C10AB"/>
    <w:rsid w:val="005C1A84"/>
    <w:rsid w:val="005C1C3F"/>
    <w:rsid w:val="005C3975"/>
    <w:rsid w:val="005C6206"/>
    <w:rsid w:val="005C7C8B"/>
    <w:rsid w:val="005D0A8C"/>
    <w:rsid w:val="005D1894"/>
    <w:rsid w:val="005D2911"/>
    <w:rsid w:val="005D41EB"/>
    <w:rsid w:val="005D467E"/>
    <w:rsid w:val="005D500A"/>
    <w:rsid w:val="005D5DB0"/>
    <w:rsid w:val="005D7894"/>
    <w:rsid w:val="005D7E53"/>
    <w:rsid w:val="005E048C"/>
    <w:rsid w:val="005E1655"/>
    <w:rsid w:val="005E1EA4"/>
    <w:rsid w:val="005E692B"/>
    <w:rsid w:val="005F00B5"/>
    <w:rsid w:val="005F0EBF"/>
    <w:rsid w:val="005F1086"/>
    <w:rsid w:val="005F141A"/>
    <w:rsid w:val="005F17DF"/>
    <w:rsid w:val="005F3192"/>
    <w:rsid w:val="005F389E"/>
    <w:rsid w:val="005F4530"/>
    <w:rsid w:val="005F47B6"/>
    <w:rsid w:val="005F6E5D"/>
    <w:rsid w:val="005F71CE"/>
    <w:rsid w:val="005F78B0"/>
    <w:rsid w:val="00600195"/>
    <w:rsid w:val="0060132A"/>
    <w:rsid w:val="00602D5F"/>
    <w:rsid w:val="006056FD"/>
    <w:rsid w:val="006064E5"/>
    <w:rsid w:val="006114C3"/>
    <w:rsid w:val="0061171A"/>
    <w:rsid w:val="00611816"/>
    <w:rsid w:val="00612A65"/>
    <w:rsid w:val="00613592"/>
    <w:rsid w:val="00613EAF"/>
    <w:rsid w:val="006143B3"/>
    <w:rsid w:val="006150FA"/>
    <w:rsid w:val="00616A13"/>
    <w:rsid w:val="0061752D"/>
    <w:rsid w:val="00617733"/>
    <w:rsid w:val="00617D8B"/>
    <w:rsid w:val="0062106E"/>
    <w:rsid w:val="00621507"/>
    <w:rsid w:val="006263DE"/>
    <w:rsid w:val="00626FD7"/>
    <w:rsid w:val="0063111C"/>
    <w:rsid w:val="006345E7"/>
    <w:rsid w:val="00635729"/>
    <w:rsid w:val="00635E3A"/>
    <w:rsid w:val="00637CAE"/>
    <w:rsid w:val="00640AE5"/>
    <w:rsid w:val="00640E52"/>
    <w:rsid w:val="00641A09"/>
    <w:rsid w:val="00641B06"/>
    <w:rsid w:val="00644040"/>
    <w:rsid w:val="006444FA"/>
    <w:rsid w:val="00645778"/>
    <w:rsid w:val="00646DB4"/>
    <w:rsid w:val="00647D63"/>
    <w:rsid w:val="0065145A"/>
    <w:rsid w:val="0065288C"/>
    <w:rsid w:val="0065328A"/>
    <w:rsid w:val="006534B5"/>
    <w:rsid w:val="00653F1D"/>
    <w:rsid w:val="006542FE"/>
    <w:rsid w:val="00663E48"/>
    <w:rsid w:val="00664573"/>
    <w:rsid w:val="006645C7"/>
    <w:rsid w:val="006650C0"/>
    <w:rsid w:val="006657E7"/>
    <w:rsid w:val="00665F7D"/>
    <w:rsid w:val="00666207"/>
    <w:rsid w:val="0067580F"/>
    <w:rsid w:val="006774D8"/>
    <w:rsid w:val="00677B25"/>
    <w:rsid w:val="00680E13"/>
    <w:rsid w:val="0068457E"/>
    <w:rsid w:val="00684718"/>
    <w:rsid w:val="00684F7E"/>
    <w:rsid w:val="006850A8"/>
    <w:rsid w:val="00685177"/>
    <w:rsid w:val="006873C6"/>
    <w:rsid w:val="00687B3E"/>
    <w:rsid w:val="00693C11"/>
    <w:rsid w:val="00693FF7"/>
    <w:rsid w:val="00694228"/>
    <w:rsid w:val="00694EAA"/>
    <w:rsid w:val="00694FFF"/>
    <w:rsid w:val="006A01FC"/>
    <w:rsid w:val="006A370E"/>
    <w:rsid w:val="006A3ED0"/>
    <w:rsid w:val="006A3F44"/>
    <w:rsid w:val="006A5553"/>
    <w:rsid w:val="006A5D9B"/>
    <w:rsid w:val="006A6884"/>
    <w:rsid w:val="006B0859"/>
    <w:rsid w:val="006B12CF"/>
    <w:rsid w:val="006B21F1"/>
    <w:rsid w:val="006B2B24"/>
    <w:rsid w:val="006B3992"/>
    <w:rsid w:val="006B48AE"/>
    <w:rsid w:val="006B4EDA"/>
    <w:rsid w:val="006B6C5C"/>
    <w:rsid w:val="006C1ABA"/>
    <w:rsid w:val="006C36C5"/>
    <w:rsid w:val="006C3DE2"/>
    <w:rsid w:val="006C4054"/>
    <w:rsid w:val="006C56ED"/>
    <w:rsid w:val="006C595F"/>
    <w:rsid w:val="006C62A7"/>
    <w:rsid w:val="006C76BA"/>
    <w:rsid w:val="006D0B2F"/>
    <w:rsid w:val="006D191D"/>
    <w:rsid w:val="006D308F"/>
    <w:rsid w:val="006D3425"/>
    <w:rsid w:val="006D3D1C"/>
    <w:rsid w:val="006D671A"/>
    <w:rsid w:val="006E0A5E"/>
    <w:rsid w:val="006F04E3"/>
    <w:rsid w:val="006F0652"/>
    <w:rsid w:val="006F0AE6"/>
    <w:rsid w:val="006F4B23"/>
    <w:rsid w:val="006F6FA1"/>
    <w:rsid w:val="006F78B4"/>
    <w:rsid w:val="00700011"/>
    <w:rsid w:val="00700FDD"/>
    <w:rsid w:val="00703123"/>
    <w:rsid w:val="007035A5"/>
    <w:rsid w:val="0070458E"/>
    <w:rsid w:val="007064A3"/>
    <w:rsid w:val="0071088C"/>
    <w:rsid w:val="00711365"/>
    <w:rsid w:val="00712F60"/>
    <w:rsid w:val="00713401"/>
    <w:rsid w:val="007137E5"/>
    <w:rsid w:val="00713D5B"/>
    <w:rsid w:val="00713F27"/>
    <w:rsid w:val="00714B56"/>
    <w:rsid w:val="007155FA"/>
    <w:rsid w:val="00715942"/>
    <w:rsid w:val="00716086"/>
    <w:rsid w:val="007174A8"/>
    <w:rsid w:val="00722764"/>
    <w:rsid w:val="00723206"/>
    <w:rsid w:val="00723A95"/>
    <w:rsid w:val="007248C9"/>
    <w:rsid w:val="00724958"/>
    <w:rsid w:val="00724CCE"/>
    <w:rsid w:val="007303B7"/>
    <w:rsid w:val="0073059C"/>
    <w:rsid w:val="00730B09"/>
    <w:rsid w:val="00730EFF"/>
    <w:rsid w:val="00730F81"/>
    <w:rsid w:val="00731757"/>
    <w:rsid w:val="007317C9"/>
    <w:rsid w:val="00732A18"/>
    <w:rsid w:val="00732D6C"/>
    <w:rsid w:val="00735453"/>
    <w:rsid w:val="0074215A"/>
    <w:rsid w:val="00742EAF"/>
    <w:rsid w:val="00744DF4"/>
    <w:rsid w:val="00747166"/>
    <w:rsid w:val="00747878"/>
    <w:rsid w:val="00750755"/>
    <w:rsid w:val="007524FC"/>
    <w:rsid w:val="007533F4"/>
    <w:rsid w:val="0075491C"/>
    <w:rsid w:val="007564DC"/>
    <w:rsid w:val="00758325"/>
    <w:rsid w:val="0076115E"/>
    <w:rsid w:val="00761CAE"/>
    <w:rsid w:val="00762966"/>
    <w:rsid w:val="00762ABE"/>
    <w:rsid w:val="007645BB"/>
    <w:rsid w:val="00765FDD"/>
    <w:rsid w:val="007661A1"/>
    <w:rsid w:val="00767F33"/>
    <w:rsid w:val="00772153"/>
    <w:rsid w:val="0077286D"/>
    <w:rsid w:val="00772B02"/>
    <w:rsid w:val="00772DA0"/>
    <w:rsid w:val="007735D5"/>
    <w:rsid w:val="007754E4"/>
    <w:rsid w:val="00777B3D"/>
    <w:rsid w:val="00777DD5"/>
    <w:rsid w:val="007807EE"/>
    <w:rsid w:val="007809B4"/>
    <w:rsid w:val="00781884"/>
    <w:rsid w:val="00781C11"/>
    <w:rsid w:val="00782BED"/>
    <w:rsid w:val="00783C2F"/>
    <w:rsid w:val="0078423A"/>
    <w:rsid w:val="00784EEB"/>
    <w:rsid w:val="00784FBA"/>
    <w:rsid w:val="00790235"/>
    <w:rsid w:val="00790B6C"/>
    <w:rsid w:val="00791977"/>
    <w:rsid w:val="00791D77"/>
    <w:rsid w:val="007926F7"/>
    <w:rsid w:val="00792E12"/>
    <w:rsid w:val="0079376E"/>
    <w:rsid w:val="0079404C"/>
    <w:rsid w:val="0079515E"/>
    <w:rsid w:val="0079584A"/>
    <w:rsid w:val="00797A95"/>
    <w:rsid w:val="00797D96"/>
    <w:rsid w:val="007A08B7"/>
    <w:rsid w:val="007A3482"/>
    <w:rsid w:val="007A6A81"/>
    <w:rsid w:val="007A6BE4"/>
    <w:rsid w:val="007B14A6"/>
    <w:rsid w:val="007B1ED3"/>
    <w:rsid w:val="007B5521"/>
    <w:rsid w:val="007B6955"/>
    <w:rsid w:val="007C1853"/>
    <w:rsid w:val="007C1FA8"/>
    <w:rsid w:val="007C2E41"/>
    <w:rsid w:val="007C468D"/>
    <w:rsid w:val="007C4E46"/>
    <w:rsid w:val="007C7E79"/>
    <w:rsid w:val="007D2559"/>
    <w:rsid w:val="007D46D7"/>
    <w:rsid w:val="007D5766"/>
    <w:rsid w:val="007D64D8"/>
    <w:rsid w:val="007D7AC4"/>
    <w:rsid w:val="007E1313"/>
    <w:rsid w:val="007E136F"/>
    <w:rsid w:val="007E196E"/>
    <w:rsid w:val="007E1B0C"/>
    <w:rsid w:val="007E23A9"/>
    <w:rsid w:val="007E2C8D"/>
    <w:rsid w:val="007E6455"/>
    <w:rsid w:val="007E77FF"/>
    <w:rsid w:val="007F067C"/>
    <w:rsid w:val="007F0E0F"/>
    <w:rsid w:val="007F1111"/>
    <w:rsid w:val="007F221B"/>
    <w:rsid w:val="007F2AFA"/>
    <w:rsid w:val="007F3120"/>
    <w:rsid w:val="007F48F1"/>
    <w:rsid w:val="007F5256"/>
    <w:rsid w:val="007F6AC1"/>
    <w:rsid w:val="007F702F"/>
    <w:rsid w:val="00800E09"/>
    <w:rsid w:val="00802132"/>
    <w:rsid w:val="008028A6"/>
    <w:rsid w:val="00802DC8"/>
    <w:rsid w:val="00802ECF"/>
    <w:rsid w:val="008050D5"/>
    <w:rsid w:val="00806BA5"/>
    <w:rsid w:val="00807A5C"/>
    <w:rsid w:val="0081068D"/>
    <w:rsid w:val="008109DA"/>
    <w:rsid w:val="008111AE"/>
    <w:rsid w:val="008129D6"/>
    <w:rsid w:val="008151DF"/>
    <w:rsid w:val="00817C5A"/>
    <w:rsid w:val="00820469"/>
    <w:rsid w:val="008206A4"/>
    <w:rsid w:val="00820B07"/>
    <w:rsid w:val="00820CDA"/>
    <w:rsid w:val="00821755"/>
    <w:rsid w:val="00822E01"/>
    <w:rsid w:val="008233D5"/>
    <w:rsid w:val="008243E1"/>
    <w:rsid w:val="00824CC6"/>
    <w:rsid w:val="00826C82"/>
    <w:rsid w:val="00832BD6"/>
    <w:rsid w:val="0083359B"/>
    <w:rsid w:val="0083563D"/>
    <w:rsid w:val="0083595D"/>
    <w:rsid w:val="00836E46"/>
    <w:rsid w:val="00837DB0"/>
    <w:rsid w:val="00841652"/>
    <w:rsid w:val="008424FA"/>
    <w:rsid w:val="00850DC0"/>
    <w:rsid w:val="00851E5E"/>
    <w:rsid w:val="00852D76"/>
    <w:rsid w:val="00854227"/>
    <w:rsid w:val="008555E1"/>
    <w:rsid w:val="00860027"/>
    <w:rsid w:val="00860724"/>
    <w:rsid w:val="00860FDC"/>
    <w:rsid w:val="008626DC"/>
    <w:rsid w:val="00862F38"/>
    <w:rsid w:val="0086387D"/>
    <w:rsid w:val="00863C46"/>
    <w:rsid w:val="00864529"/>
    <w:rsid w:val="008648D4"/>
    <w:rsid w:val="00870925"/>
    <w:rsid w:val="00871621"/>
    <w:rsid w:val="00873AB3"/>
    <w:rsid w:val="008740FD"/>
    <w:rsid w:val="00875B78"/>
    <w:rsid w:val="00875B9D"/>
    <w:rsid w:val="00875D8F"/>
    <w:rsid w:val="008762B3"/>
    <w:rsid w:val="008772C0"/>
    <w:rsid w:val="00877AA7"/>
    <w:rsid w:val="00880058"/>
    <w:rsid w:val="008802EF"/>
    <w:rsid w:val="00881170"/>
    <w:rsid w:val="00882132"/>
    <w:rsid w:val="00882833"/>
    <w:rsid w:val="00883740"/>
    <w:rsid w:val="008842AA"/>
    <w:rsid w:val="008843E3"/>
    <w:rsid w:val="00885599"/>
    <w:rsid w:val="00887752"/>
    <w:rsid w:val="0088788E"/>
    <w:rsid w:val="008903BB"/>
    <w:rsid w:val="00892C3C"/>
    <w:rsid w:val="008937B3"/>
    <w:rsid w:val="00894B9A"/>
    <w:rsid w:val="00896025"/>
    <w:rsid w:val="0089785F"/>
    <w:rsid w:val="00897867"/>
    <w:rsid w:val="008A4C71"/>
    <w:rsid w:val="008A6305"/>
    <w:rsid w:val="008A75BD"/>
    <w:rsid w:val="008B2FB8"/>
    <w:rsid w:val="008B3953"/>
    <w:rsid w:val="008B3BFD"/>
    <w:rsid w:val="008B3E8A"/>
    <w:rsid w:val="008B4F06"/>
    <w:rsid w:val="008B77A4"/>
    <w:rsid w:val="008B78A3"/>
    <w:rsid w:val="008C02EC"/>
    <w:rsid w:val="008C05DE"/>
    <w:rsid w:val="008C1AD6"/>
    <w:rsid w:val="008C4620"/>
    <w:rsid w:val="008C6ED2"/>
    <w:rsid w:val="008C74E9"/>
    <w:rsid w:val="008C7A3F"/>
    <w:rsid w:val="008D0F92"/>
    <w:rsid w:val="008D1E5E"/>
    <w:rsid w:val="008D3618"/>
    <w:rsid w:val="008D3944"/>
    <w:rsid w:val="008D3DFB"/>
    <w:rsid w:val="008D5F36"/>
    <w:rsid w:val="008D7A60"/>
    <w:rsid w:val="008E2B51"/>
    <w:rsid w:val="008E5105"/>
    <w:rsid w:val="008E6791"/>
    <w:rsid w:val="008F0472"/>
    <w:rsid w:val="008F21D4"/>
    <w:rsid w:val="008F2370"/>
    <w:rsid w:val="008F2ADC"/>
    <w:rsid w:val="008F5232"/>
    <w:rsid w:val="008F541E"/>
    <w:rsid w:val="008F6227"/>
    <w:rsid w:val="008F6F31"/>
    <w:rsid w:val="009009B7"/>
    <w:rsid w:val="00900BCD"/>
    <w:rsid w:val="0090125E"/>
    <w:rsid w:val="009013D8"/>
    <w:rsid w:val="009017E2"/>
    <w:rsid w:val="00902808"/>
    <w:rsid w:val="00903358"/>
    <w:rsid w:val="00903D9B"/>
    <w:rsid w:val="00906257"/>
    <w:rsid w:val="00907FCA"/>
    <w:rsid w:val="00910DEA"/>
    <w:rsid w:val="009120EE"/>
    <w:rsid w:val="0091227D"/>
    <w:rsid w:val="009134F6"/>
    <w:rsid w:val="00913F05"/>
    <w:rsid w:val="00915AE9"/>
    <w:rsid w:val="009174AF"/>
    <w:rsid w:val="00920FDA"/>
    <w:rsid w:val="009220DD"/>
    <w:rsid w:val="009262A5"/>
    <w:rsid w:val="0093071F"/>
    <w:rsid w:val="0093096B"/>
    <w:rsid w:val="009318E6"/>
    <w:rsid w:val="00931B88"/>
    <w:rsid w:val="009321CE"/>
    <w:rsid w:val="00933301"/>
    <w:rsid w:val="00940BA3"/>
    <w:rsid w:val="009434F6"/>
    <w:rsid w:val="00945701"/>
    <w:rsid w:val="0094650D"/>
    <w:rsid w:val="009501F8"/>
    <w:rsid w:val="00952EFE"/>
    <w:rsid w:val="00953C3C"/>
    <w:rsid w:val="00955294"/>
    <w:rsid w:val="009562F7"/>
    <w:rsid w:val="00956AFB"/>
    <w:rsid w:val="0096051E"/>
    <w:rsid w:val="0096116E"/>
    <w:rsid w:val="00961B9C"/>
    <w:rsid w:val="00961D0F"/>
    <w:rsid w:val="00962A0F"/>
    <w:rsid w:val="00962CC6"/>
    <w:rsid w:val="00963D60"/>
    <w:rsid w:val="009640BB"/>
    <w:rsid w:val="009655DC"/>
    <w:rsid w:val="009672B8"/>
    <w:rsid w:val="00970CF7"/>
    <w:rsid w:val="00970F9E"/>
    <w:rsid w:val="00971695"/>
    <w:rsid w:val="009721F9"/>
    <w:rsid w:val="00973170"/>
    <w:rsid w:val="00973C7D"/>
    <w:rsid w:val="00976A7A"/>
    <w:rsid w:val="00977192"/>
    <w:rsid w:val="009775A3"/>
    <w:rsid w:val="00980501"/>
    <w:rsid w:val="0099138B"/>
    <w:rsid w:val="00991929"/>
    <w:rsid w:val="0099257C"/>
    <w:rsid w:val="0099263F"/>
    <w:rsid w:val="0099281D"/>
    <w:rsid w:val="00995F80"/>
    <w:rsid w:val="009968A7"/>
    <w:rsid w:val="009A0700"/>
    <w:rsid w:val="009A1621"/>
    <w:rsid w:val="009A24C3"/>
    <w:rsid w:val="009A346B"/>
    <w:rsid w:val="009A40E4"/>
    <w:rsid w:val="009A4147"/>
    <w:rsid w:val="009A4866"/>
    <w:rsid w:val="009A486E"/>
    <w:rsid w:val="009A6EC5"/>
    <w:rsid w:val="009B06B8"/>
    <w:rsid w:val="009B1D32"/>
    <w:rsid w:val="009B4B4E"/>
    <w:rsid w:val="009B4F2D"/>
    <w:rsid w:val="009C06DD"/>
    <w:rsid w:val="009C630A"/>
    <w:rsid w:val="009C6341"/>
    <w:rsid w:val="009C684A"/>
    <w:rsid w:val="009D086A"/>
    <w:rsid w:val="009D1084"/>
    <w:rsid w:val="009D1610"/>
    <w:rsid w:val="009D2C9E"/>
    <w:rsid w:val="009D3E8F"/>
    <w:rsid w:val="009D4592"/>
    <w:rsid w:val="009D4AFC"/>
    <w:rsid w:val="009D5224"/>
    <w:rsid w:val="009D72E6"/>
    <w:rsid w:val="009E0A66"/>
    <w:rsid w:val="009E142F"/>
    <w:rsid w:val="009E14C4"/>
    <w:rsid w:val="009E2586"/>
    <w:rsid w:val="009E2C6A"/>
    <w:rsid w:val="009E3898"/>
    <w:rsid w:val="009E47D1"/>
    <w:rsid w:val="009E6CEA"/>
    <w:rsid w:val="009E714C"/>
    <w:rsid w:val="009E7E66"/>
    <w:rsid w:val="009E7EBD"/>
    <w:rsid w:val="009F034C"/>
    <w:rsid w:val="009F18E6"/>
    <w:rsid w:val="009F5BC4"/>
    <w:rsid w:val="009F798C"/>
    <w:rsid w:val="00A00F5B"/>
    <w:rsid w:val="00A01AE3"/>
    <w:rsid w:val="00A01FE8"/>
    <w:rsid w:val="00A0252B"/>
    <w:rsid w:val="00A02988"/>
    <w:rsid w:val="00A04749"/>
    <w:rsid w:val="00A04A22"/>
    <w:rsid w:val="00A05B2D"/>
    <w:rsid w:val="00A10BEE"/>
    <w:rsid w:val="00A113E2"/>
    <w:rsid w:val="00A13F8C"/>
    <w:rsid w:val="00A14368"/>
    <w:rsid w:val="00A14F5F"/>
    <w:rsid w:val="00A151E5"/>
    <w:rsid w:val="00A22206"/>
    <w:rsid w:val="00A228BF"/>
    <w:rsid w:val="00A22E18"/>
    <w:rsid w:val="00A24E2C"/>
    <w:rsid w:val="00A25804"/>
    <w:rsid w:val="00A26EBE"/>
    <w:rsid w:val="00A311CE"/>
    <w:rsid w:val="00A31587"/>
    <w:rsid w:val="00A323A7"/>
    <w:rsid w:val="00A32D1D"/>
    <w:rsid w:val="00A364F7"/>
    <w:rsid w:val="00A36652"/>
    <w:rsid w:val="00A37A32"/>
    <w:rsid w:val="00A41859"/>
    <w:rsid w:val="00A41E31"/>
    <w:rsid w:val="00A43A86"/>
    <w:rsid w:val="00A44E23"/>
    <w:rsid w:val="00A46CA2"/>
    <w:rsid w:val="00A501E8"/>
    <w:rsid w:val="00A50D78"/>
    <w:rsid w:val="00A561BB"/>
    <w:rsid w:val="00A572B5"/>
    <w:rsid w:val="00A57755"/>
    <w:rsid w:val="00A578CD"/>
    <w:rsid w:val="00A600AA"/>
    <w:rsid w:val="00A607B8"/>
    <w:rsid w:val="00A6217D"/>
    <w:rsid w:val="00A652F6"/>
    <w:rsid w:val="00A6580B"/>
    <w:rsid w:val="00A663E8"/>
    <w:rsid w:val="00A66C37"/>
    <w:rsid w:val="00A6722C"/>
    <w:rsid w:val="00A67FAD"/>
    <w:rsid w:val="00A741D8"/>
    <w:rsid w:val="00A7437C"/>
    <w:rsid w:val="00A82750"/>
    <w:rsid w:val="00A82CD8"/>
    <w:rsid w:val="00A839F6"/>
    <w:rsid w:val="00A8630D"/>
    <w:rsid w:val="00A86F4C"/>
    <w:rsid w:val="00A878E9"/>
    <w:rsid w:val="00A87EA8"/>
    <w:rsid w:val="00A90390"/>
    <w:rsid w:val="00A91A81"/>
    <w:rsid w:val="00A91DEE"/>
    <w:rsid w:val="00A93032"/>
    <w:rsid w:val="00A94FF8"/>
    <w:rsid w:val="00A9662E"/>
    <w:rsid w:val="00A9709A"/>
    <w:rsid w:val="00AA1302"/>
    <w:rsid w:val="00AA20A9"/>
    <w:rsid w:val="00AA2A1B"/>
    <w:rsid w:val="00AA2E2E"/>
    <w:rsid w:val="00AA396C"/>
    <w:rsid w:val="00AA4960"/>
    <w:rsid w:val="00AA50B5"/>
    <w:rsid w:val="00AA64C3"/>
    <w:rsid w:val="00AA6DCD"/>
    <w:rsid w:val="00AA762E"/>
    <w:rsid w:val="00AB03D7"/>
    <w:rsid w:val="00AB29AF"/>
    <w:rsid w:val="00AB6C9B"/>
    <w:rsid w:val="00AB7FBB"/>
    <w:rsid w:val="00AC1263"/>
    <w:rsid w:val="00AC1465"/>
    <w:rsid w:val="00AC35BF"/>
    <w:rsid w:val="00AC3AC1"/>
    <w:rsid w:val="00AC4C2D"/>
    <w:rsid w:val="00AC4E27"/>
    <w:rsid w:val="00AC4F1D"/>
    <w:rsid w:val="00AC516B"/>
    <w:rsid w:val="00AC5A9B"/>
    <w:rsid w:val="00AC5E32"/>
    <w:rsid w:val="00AC7B71"/>
    <w:rsid w:val="00AD04D1"/>
    <w:rsid w:val="00AD163D"/>
    <w:rsid w:val="00AD174F"/>
    <w:rsid w:val="00AD1E58"/>
    <w:rsid w:val="00AD5846"/>
    <w:rsid w:val="00AD6D74"/>
    <w:rsid w:val="00AE36AC"/>
    <w:rsid w:val="00AE409F"/>
    <w:rsid w:val="00AE5FE7"/>
    <w:rsid w:val="00AE6963"/>
    <w:rsid w:val="00AF2533"/>
    <w:rsid w:val="00AF3D20"/>
    <w:rsid w:val="00AF3E4C"/>
    <w:rsid w:val="00AF6F1C"/>
    <w:rsid w:val="00AF6FDC"/>
    <w:rsid w:val="00AF71B6"/>
    <w:rsid w:val="00AF749E"/>
    <w:rsid w:val="00AF7C73"/>
    <w:rsid w:val="00B01690"/>
    <w:rsid w:val="00B039D9"/>
    <w:rsid w:val="00B064F8"/>
    <w:rsid w:val="00B06B51"/>
    <w:rsid w:val="00B07B91"/>
    <w:rsid w:val="00B13D14"/>
    <w:rsid w:val="00B1689E"/>
    <w:rsid w:val="00B16D83"/>
    <w:rsid w:val="00B17877"/>
    <w:rsid w:val="00B22A73"/>
    <w:rsid w:val="00B2442C"/>
    <w:rsid w:val="00B25270"/>
    <w:rsid w:val="00B27DE3"/>
    <w:rsid w:val="00B3002C"/>
    <w:rsid w:val="00B31025"/>
    <w:rsid w:val="00B335A7"/>
    <w:rsid w:val="00B371ED"/>
    <w:rsid w:val="00B41236"/>
    <w:rsid w:val="00B4148A"/>
    <w:rsid w:val="00B41A97"/>
    <w:rsid w:val="00B43801"/>
    <w:rsid w:val="00B442C1"/>
    <w:rsid w:val="00B4550C"/>
    <w:rsid w:val="00B51362"/>
    <w:rsid w:val="00B5198A"/>
    <w:rsid w:val="00B54189"/>
    <w:rsid w:val="00B55A84"/>
    <w:rsid w:val="00B6197B"/>
    <w:rsid w:val="00B66394"/>
    <w:rsid w:val="00B75197"/>
    <w:rsid w:val="00B754B4"/>
    <w:rsid w:val="00B77700"/>
    <w:rsid w:val="00B80131"/>
    <w:rsid w:val="00B80251"/>
    <w:rsid w:val="00B80D58"/>
    <w:rsid w:val="00B820F8"/>
    <w:rsid w:val="00B8303E"/>
    <w:rsid w:val="00B8409E"/>
    <w:rsid w:val="00B8474E"/>
    <w:rsid w:val="00B87A30"/>
    <w:rsid w:val="00B87EC8"/>
    <w:rsid w:val="00B907EB"/>
    <w:rsid w:val="00B929A9"/>
    <w:rsid w:val="00B92D37"/>
    <w:rsid w:val="00B9325E"/>
    <w:rsid w:val="00B93AD1"/>
    <w:rsid w:val="00B9427A"/>
    <w:rsid w:val="00B9545B"/>
    <w:rsid w:val="00B978C5"/>
    <w:rsid w:val="00BA0C03"/>
    <w:rsid w:val="00BA2A06"/>
    <w:rsid w:val="00BA2CCB"/>
    <w:rsid w:val="00BA3D30"/>
    <w:rsid w:val="00BA4150"/>
    <w:rsid w:val="00BA4472"/>
    <w:rsid w:val="00BA7BE8"/>
    <w:rsid w:val="00BA7E04"/>
    <w:rsid w:val="00BB3062"/>
    <w:rsid w:val="00BB4D17"/>
    <w:rsid w:val="00BB6F01"/>
    <w:rsid w:val="00BB7909"/>
    <w:rsid w:val="00BC051B"/>
    <w:rsid w:val="00BC1A08"/>
    <w:rsid w:val="00BC242A"/>
    <w:rsid w:val="00BC28EF"/>
    <w:rsid w:val="00BC7166"/>
    <w:rsid w:val="00BD0446"/>
    <w:rsid w:val="00BD42A5"/>
    <w:rsid w:val="00BD551B"/>
    <w:rsid w:val="00BD6844"/>
    <w:rsid w:val="00BD7219"/>
    <w:rsid w:val="00BE0A69"/>
    <w:rsid w:val="00BE59E7"/>
    <w:rsid w:val="00BE7B67"/>
    <w:rsid w:val="00BE7F57"/>
    <w:rsid w:val="00BF05F5"/>
    <w:rsid w:val="00BF154C"/>
    <w:rsid w:val="00BF2D3F"/>
    <w:rsid w:val="00BF3859"/>
    <w:rsid w:val="00BF3B14"/>
    <w:rsid w:val="00BF3EC9"/>
    <w:rsid w:val="00BF4515"/>
    <w:rsid w:val="00BF460D"/>
    <w:rsid w:val="00BF50B6"/>
    <w:rsid w:val="00BF5D29"/>
    <w:rsid w:val="00BF62A5"/>
    <w:rsid w:val="00BF76E3"/>
    <w:rsid w:val="00BF7B70"/>
    <w:rsid w:val="00C022C7"/>
    <w:rsid w:val="00C03A91"/>
    <w:rsid w:val="00C0563F"/>
    <w:rsid w:val="00C0570C"/>
    <w:rsid w:val="00C059FF"/>
    <w:rsid w:val="00C060F9"/>
    <w:rsid w:val="00C07F18"/>
    <w:rsid w:val="00C1114B"/>
    <w:rsid w:val="00C130AC"/>
    <w:rsid w:val="00C13B08"/>
    <w:rsid w:val="00C13EDA"/>
    <w:rsid w:val="00C150E4"/>
    <w:rsid w:val="00C176D5"/>
    <w:rsid w:val="00C1778E"/>
    <w:rsid w:val="00C1787B"/>
    <w:rsid w:val="00C17A20"/>
    <w:rsid w:val="00C17EF2"/>
    <w:rsid w:val="00C2053D"/>
    <w:rsid w:val="00C21C91"/>
    <w:rsid w:val="00C2252B"/>
    <w:rsid w:val="00C227BA"/>
    <w:rsid w:val="00C22A28"/>
    <w:rsid w:val="00C23158"/>
    <w:rsid w:val="00C2332E"/>
    <w:rsid w:val="00C26DFA"/>
    <w:rsid w:val="00C2776A"/>
    <w:rsid w:val="00C277D2"/>
    <w:rsid w:val="00C30D36"/>
    <w:rsid w:val="00C323DA"/>
    <w:rsid w:val="00C3255D"/>
    <w:rsid w:val="00C35356"/>
    <w:rsid w:val="00C36098"/>
    <w:rsid w:val="00C37023"/>
    <w:rsid w:val="00C41640"/>
    <w:rsid w:val="00C4457B"/>
    <w:rsid w:val="00C468DD"/>
    <w:rsid w:val="00C475FB"/>
    <w:rsid w:val="00C51AB1"/>
    <w:rsid w:val="00C51EF6"/>
    <w:rsid w:val="00C52B40"/>
    <w:rsid w:val="00C53E01"/>
    <w:rsid w:val="00C54956"/>
    <w:rsid w:val="00C55A9B"/>
    <w:rsid w:val="00C56289"/>
    <w:rsid w:val="00C60B10"/>
    <w:rsid w:val="00C61C11"/>
    <w:rsid w:val="00C644F4"/>
    <w:rsid w:val="00C64BD4"/>
    <w:rsid w:val="00C654AE"/>
    <w:rsid w:val="00C662A4"/>
    <w:rsid w:val="00C66519"/>
    <w:rsid w:val="00C70A2E"/>
    <w:rsid w:val="00C756CF"/>
    <w:rsid w:val="00C75BF5"/>
    <w:rsid w:val="00C75C16"/>
    <w:rsid w:val="00C7698B"/>
    <w:rsid w:val="00C77DAB"/>
    <w:rsid w:val="00C806A7"/>
    <w:rsid w:val="00C80871"/>
    <w:rsid w:val="00C82190"/>
    <w:rsid w:val="00C834A2"/>
    <w:rsid w:val="00C83863"/>
    <w:rsid w:val="00C84284"/>
    <w:rsid w:val="00C8441B"/>
    <w:rsid w:val="00C84BBB"/>
    <w:rsid w:val="00C8665A"/>
    <w:rsid w:val="00C86FEC"/>
    <w:rsid w:val="00C871BC"/>
    <w:rsid w:val="00C90CB9"/>
    <w:rsid w:val="00C92D88"/>
    <w:rsid w:val="00C960A3"/>
    <w:rsid w:val="00CA06BC"/>
    <w:rsid w:val="00CA30A5"/>
    <w:rsid w:val="00CA38F4"/>
    <w:rsid w:val="00CA659E"/>
    <w:rsid w:val="00CA7716"/>
    <w:rsid w:val="00CB01F1"/>
    <w:rsid w:val="00CB04E3"/>
    <w:rsid w:val="00CB1678"/>
    <w:rsid w:val="00CB16A6"/>
    <w:rsid w:val="00CB460C"/>
    <w:rsid w:val="00CB498A"/>
    <w:rsid w:val="00CB54F6"/>
    <w:rsid w:val="00CB6ED6"/>
    <w:rsid w:val="00CC19FB"/>
    <w:rsid w:val="00CC3408"/>
    <w:rsid w:val="00CC3AB4"/>
    <w:rsid w:val="00CC4502"/>
    <w:rsid w:val="00CC5C7E"/>
    <w:rsid w:val="00CC5E53"/>
    <w:rsid w:val="00CC765B"/>
    <w:rsid w:val="00CC774C"/>
    <w:rsid w:val="00CC7FB0"/>
    <w:rsid w:val="00CD0040"/>
    <w:rsid w:val="00CD0D52"/>
    <w:rsid w:val="00CD3FC0"/>
    <w:rsid w:val="00CD4B3B"/>
    <w:rsid w:val="00CD4EDD"/>
    <w:rsid w:val="00CD4FDE"/>
    <w:rsid w:val="00CD5373"/>
    <w:rsid w:val="00CE05F4"/>
    <w:rsid w:val="00CE0ACE"/>
    <w:rsid w:val="00CE1862"/>
    <w:rsid w:val="00CE204A"/>
    <w:rsid w:val="00CE2DFE"/>
    <w:rsid w:val="00CE31E1"/>
    <w:rsid w:val="00CE3D2D"/>
    <w:rsid w:val="00CE4A02"/>
    <w:rsid w:val="00CE69D1"/>
    <w:rsid w:val="00CF0B58"/>
    <w:rsid w:val="00CF2B17"/>
    <w:rsid w:val="00CF452D"/>
    <w:rsid w:val="00CF475D"/>
    <w:rsid w:val="00CF5D43"/>
    <w:rsid w:val="00CF5EA2"/>
    <w:rsid w:val="00CF64E7"/>
    <w:rsid w:val="00CF67FB"/>
    <w:rsid w:val="00CF6AE9"/>
    <w:rsid w:val="00CF72CD"/>
    <w:rsid w:val="00D00C8F"/>
    <w:rsid w:val="00D03FB0"/>
    <w:rsid w:val="00D05358"/>
    <w:rsid w:val="00D056D8"/>
    <w:rsid w:val="00D05DCA"/>
    <w:rsid w:val="00D071E2"/>
    <w:rsid w:val="00D0720A"/>
    <w:rsid w:val="00D078C6"/>
    <w:rsid w:val="00D11A99"/>
    <w:rsid w:val="00D12405"/>
    <w:rsid w:val="00D13619"/>
    <w:rsid w:val="00D13E5C"/>
    <w:rsid w:val="00D14C5A"/>
    <w:rsid w:val="00D1713A"/>
    <w:rsid w:val="00D17DBC"/>
    <w:rsid w:val="00D20E86"/>
    <w:rsid w:val="00D22CA6"/>
    <w:rsid w:val="00D239B3"/>
    <w:rsid w:val="00D24D12"/>
    <w:rsid w:val="00D25C6F"/>
    <w:rsid w:val="00D26241"/>
    <w:rsid w:val="00D3050C"/>
    <w:rsid w:val="00D31697"/>
    <w:rsid w:val="00D3219D"/>
    <w:rsid w:val="00D32BD2"/>
    <w:rsid w:val="00D347AA"/>
    <w:rsid w:val="00D34BC5"/>
    <w:rsid w:val="00D35E91"/>
    <w:rsid w:val="00D363F2"/>
    <w:rsid w:val="00D37146"/>
    <w:rsid w:val="00D379FA"/>
    <w:rsid w:val="00D416BE"/>
    <w:rsid w:val="00D41843"/>
    <w:rsid w:val="00D41C00"/>
    <w:rsid w:val="00D41D4B"/>
    <w:rsid w:val="00D43D41"/>
    <w:rsid w:val="00D43FF0"/>
    <w:rsid w:val="00D4487F"/>
    <w:rsid w:val="00D45565"/>
    <w:rsid w:val="00D45F89"/>
    <w:rsid w:val="00D465F3"/>
    <w:rsid w:val="00D50074"/>
    <w:rsid w:val="00D5050B"/>
    <w:rsid w:val="00D50D90"/>
    <w:rsid w:val="00D511E3"/>
    <w:rsid w:val="00D5288C"/>
    <w:rsid w:val="00D53620"/>
    <w:rsid w:val="00D53E88"/>
    <w:rsid w:val="00D54D98"/>
    <w:rsid w:val="00D558E7"/>
    <w:rsid w:val="00D567B2"/>
    <w:rsid w:val="00D612DA"/>
    <w:rsid w:val="00D61E98"/>
    <w:rsid w:val="00D63868"/>
    <w:rsid w:val="00D64745"/>
    <w:rsid w:val="00D64AAC"/>
    <w:rsid w:val="00D65728"/>
    <w:rsid w:val="00D666B9"/>
    <w:rsid w:val="00D672A0"/>
    <w:rsid w:val="00D674B8"/>
    <w:rsid w:val="00D67C8F"/>
    <w:rsid w:val="00D705C4"/>
    <w:rsid w:val="00D7060B"/>
    <w:rsid w:val="00D70F89"/>
    <w:rsid w:val="00D72C2A"/>
    <w:rsid w:val="00D767B2"/>
    <w:rsid w:val="00D76863"/>
    <w:rsid w:val="00D76B7C"/>
    <w:rsid w:val="00D77BA2"/>
    <w:rsid w:val="00D77C2C"/>
    <w:rsid w:val="00D80025"/>
    <w:rsid w:val="00D805C1"/>
    <w:rsid w:val="00D82AB4"/>
    <w:rsid w:val="00D84410"/>
    <w:rsid w:val="00D876E9"/>
    <w:rsid w:val="00D87EEB"/>
    <w:rsid w:val="00D90F44"/>
    <w:rsid w:val="00D910B6"/>
    <w:rsid w:val="00D95B6C"/>
    <w:rsid w:val="00DA3C1C"/>
    <w:rsid w:val="00DA4FF8"/>
    <w:rsid w:val="00DA507B"/>
    <w:rsid w:val="00DA576B"/>
    <w:rsid w:val="00DA5B45"/>
    <w:rsid w:val="00DA694C"/>
    <w:rsid w:val="00DB0AE5"/>
    <w:rsid w:val="00DB0DAE"/>
    <w:rsid w:val="00DB24D2"/>
    <w:rsid w:val="00DB4C49"/>
    <w:rsid w:val="00DB55D5"/>
    <w:rsid w:val="00DB5A7E"/>
    <w:rsid w:val="00DB65DF"/>
    <w:rsid w:val="00DC01DA"/>
    <w:rsid w:val="00DC05AE"/>
    <w:rsid w:val="00DC0854"/>
    <w:rsid w:val="00DC2498"/>
    <w:rsid w:val="00DC3A98"/>
    <w:rsid w:val="00DC4D5C"/>
    <w:rsid w:val="00DC4DDE"/>
    <w:rsid w:val="00DC6BF9"/>
    <w:rsid w:val="00DC794E"/>
    <w:rsid w:val="00DD2B37"/>
    <w:rsid w:val="00DD359E"/>
    <w:rsid w:val="00DD4CE1"/>
    <w:rsid w:val="00DD5043"/>
    <w:rsid w:val="00DD50DE"/>
    <w:rsid w:val="00DD55BB"/>
    <w:rsid w:val="00DD7EC1"/>
    <w:rsid w:val="00DE0C05"/>
    <w:rsid w:val="00DE375D"/>
    <w:rsid w:val="00DE4AF5"/>
    <w:rsid w:val="00DE5F58"/>
    <w:rsid w:val="00DE61DC"/>
    <w:rsid w:val="00DF38D1"/>
    <w:rsid w:val="00DF47DE"/>
    <w:rsid w:val="00DF4AC9"/>
    <w:rsid w:val="00DF6D0A"/>
    <w:rsid w:val="00E019F3"/>
    <w:rsid w:val="00E02405"/>
    <w:rsid w:val="00E02E33"/>
    <w:rsid w:val="00E032C3"/>
    <w:rsid w:val="00E033E9"/>
    <w:rsid w:val="00E05642"/>
    <w:rsid w:val="00E05F2A"/>
    <w:rsid w:val="00E060B1"/>
    <w:rsid w:val="00E0700C"/>
    <w:rsid w:val="00E07073"/>
    <w:rsid w:val="00E11175"/>
    <w:rsid w:val="00E14BFA"/>
    <w:rsid w:val="00E16100"/>
    <w:rsid w:val="00E164B4"/>
    <w:rsid w:val="00E21B5F"/>
    <w:rsid w:val="00E244AC"/>
    <w:rsid w:val="00E247EE"/>
    <w:rsid w:val="00E2540D"/>
    <w:rsid w:val="00E25845"/>
    <w:rsid w:val="00E30025"/>
    <w:rsid w:val="00E30D5A"/>
    <w:rsid w:val="00E312F3"/>
    <w:rsid w:val="00E31444"/>
    <w:rsid w:val="00E32EE8"/>
    <w:rsid w:val="00E33B83"/>
    <w:rsid w:val="00E34389"/>
    <w:rsid w:val="00E3532A"/>
    <w:rsid w:val="00E3556E"/>
    <w:rsid w:val="00E3716C"/>
    <w:rsid w:val="00E4210A"/>
    <w:rsid w:val="00E451B6"/>
    <w:rsid w:val="00E52E9F"/>
    <w:rsid w:val="00E544BF"/>
    <w:rsid w:val="00E548B3"/>
    <w:rsid w:val="00E55AA5"/>
    <w:rsid w:val="00E56165"/>
    <w:rsid w:val="00E57720"/>
    <w:rsid w:val="00E6184D"/>
    <w:rsid w:val="00E62552"/>
    <w:rsid w:val="00E66114"/>
    <w:rsid w:val="00E66C92"/>
    <w:rsid w:val="00E71267"/>
    <w:rsid w:val="00E71749"/>
    <w:rsid w:val="00E72706"/>
    <w:rsid w:val="00E7355E"/>
    <w:rsid w:val="00E7424A"/>
    <w:rsid w:val="00E74830"/>
    <w:rsid w:val="00E75ACF"/>
    <w:rsid w:val="00E7799A"/>
    <w:rsid w:val="00E81119"/>
    <w:rsid w:val="00E84ED4"/>
    <w:rsid w:val="00E84FD1"/>
    <w:rsid w:val="00E85FA2"/>
    <w:rsid w:val="00E86A7C"/>
    <w:rsid w:val="00E87732"/>
    <w:rsid w:val="00E927AC"/>
    <w:rsid w:val="00E94495"/>
    <w:rsid w:val="00E96E19"/>
    <w:rsid w:val="00EA00CD"/>
    <w:rsid w:val="00EA2FF7"/>
    <w:rsid w:val="00EA3815"/>
    <w:rsid w:val="00EA5DAD"/>
    <w:rsid w:val="00EA7D9D"/>
    <w:rsid w:val="00EB0090"/>
    <w:rsid w:val="00EB1712"/>
    <w:rsid w:val="00EB3B17"/>
    <w:rsid w:val="00EB4657"/>
    <w:rsid w:val="00EB5A85"/>
    <w:rsid w:val="00EB5F8C"/>
    <w:rsid w:val="00EB7245"/>
    <w:rsid w:val="00EB779F"/>
    <w:rsid w:val="00EB7E11"/>
    <w:rsid w:val="00EC05DC"/>
    <w:rsid w:val="00EC06E6"/>
    <w:rsid w:val="00EC0A3E"/>
    <w:rsid w:val="00EC1235"/>
    <w:rsid w:val="00EC2477"/>
    <w:rsid w:val="00EC267D"/>
    <w:rsid w:val="00EC279B"/>
    <w:rsid w:val="00EC2FB8"/>
    <w:rsid w:val="00EC46B2"/>
    <w:rsid w:val="00EC531F"/>
    <w:rsid w:val="00ED0D5C"/>
    <w:rsid w:val="00ED1474"/>
    <w:rsid w:val="00ED20E2"/>
    <w:rsid w:val="00ED2642"/>
    <w:rsid w:val="00ED3A1E"/>
    <w:rsid w:val="00EE093B"/>
    <w:rsid w:val="00EE2D32"/>
    <w:rsid w:val="00EE308B"/>
    <w:rsid w:val="00EE38F7"/>
    <w:rsid w:val="00EE5055"/>
    <w:rsid w:val="00EE53C8"/>
    <w:rsid w:val="00EE56AB"/>
    <w:rsid w:val="00EE5C40"/>
    <w:rsid w:val="00EE6D3C"/>
    <w:rsid w:val="00EE7913"/>
    <w:rsid w:val="00EF054E"/>
    <w:rsid w:val="00EF072C"/>
    <w:rsid w:val="00EF092B"/>
    <w:rsid w:val="00EF12CF"/>
    <w:rsid w:val="00EF149C"/>
    <w:rsid w:val="00EF3649"/>
    <w:rsid w:val="00EF391E"/>
    <w:rsid w:val="00EF4636"/>
    <w:rsid w:val="00EF5C5C"/>
    <w:rsid w:val="00EF68B0"/>
    <w:rsid w:val="00EF79AA"/>
    <w:rsid w:val="00F00CA2"/>
    <w:rsid w:val="00F017C4"/>
    <w:rsid w:val="00F01889"/>
    <w:rsid w:val="00F01E0F"/>
    <w:rsid w:val="00F04DAC"/>
    <w:rsid w:val="00F06B15"/>
    <w:rsid w:val="00F07F4C"/>
    <w:rsid w:val="00F1083E"/>
    <w:rsid w:val="00F11025"/>
    <w:rsid w:val="00F15253"/>
    <w:rsid w:val="00F16AE9"/>
    <w:rsid w:val="00F211D9"/>
    <w:rsid w:val="00F21DB5"/>
    <w:rsid w:val="00F233F5"/>
    <w:rsid w:val="00F24072"/>
    <w:rsid w:val="00F260F7"/>
    <w:rsid w:val="00F27592"/>
    <w:rsid w:val="00F3411D"/>
    <w:rsid w:val="00F35A6C"/>
    <w:rsid w:val="00F36DB4"/>
    <w:rsid w:val="00F3729D"/>
    <w:rsid w:val="00F40DBC"/>
    <w:rsid w:val="00F41D6B"/>
    <w:rsid w:val="00F421A1"/>
    <w:rsid w:val="00F44A37"/>
    <w:rsid w:val="00F4508A"/>
    <w:rsid w:val="00F47EC2"/>
    <w:rsid w:val="00F50BC2"/>
    <w:rsid w:val="00F524CE"/>
    <w:rsid w:val="00F52ED1"/>
    <w:rsid w:val="00F5389A"/>
    <w:rsid w:val="00F53B62"/>
    <w:rsid w:val="00F54204"/>
    <w:rsid w:val="00F563B7"/>
    <w:rsid w:val="00F57DD0"/>
    <w:rsid w:val="00F57EC5"/>
    <w:rsid w:val="00F6164C"/>
    <w:rsid w:val="00F655AC"/>
    <w:rsid w:val="00F659C7"/>
    <w:rsid w:val="00F660B3"/>
    <w:rsid w:val="00F715A5"/>
    <w:rsid w:val="00F72E2C"/>
    <w:rsid w:val="00F74261"/>
    <w:rsid w:val="00F754E4"/>
    <w:rsid w:val="00F7716B"/>
    <w:rsid w:val="00F823BA"/>
    <w:rsid w:val="00F82986"/>
    <w:rsid w:val="00F83C5B"/>
    <w:rsid w:val="00F83CFA"/>
    <w:rsid w:val="00F83D86"/>
    <w:rsid w:val="00F84714"/>
    <w:rsid w:val="00F85B4F"/>
    <w:rsid w:val="00F85BA3"/>
    <w:rsid w:val="00F85E7A"/>
    <w:rsid w:val="00F8784D"/>
    <w:rsid w:val="00F87EFF"/>
    <w:rsid w:val="00F93839"/>
    <w:rsid w:val="00F940BE"/>
    <w:rsid w:val="00F951B1"/>
    <w:rsid w:val="00F95BD6"/>
    <w:rsid w:val="00F973E5"/>
    <w:rsid w:val="00F97526"/>
    <w:rsid w:val="00FA1525"/>
    <w:rsid w:val="00FA228C"/>
    <w:rsid w:val="00FA3E0C"/>
    <w:rsid w:val="00FA4857"/>
    <w:rsid w:val="00FA4F02"/>
    <w:rsid w:val="00FA5458"/>
    <w:rsid w:val="00FA5955"/>
    <w:rsid w:val="00FA6514"/>
    <w:rsid w:val="00FB1902"/>
    <w:rsid w:val="00FB1F0C"/>
    <w:rsid w:val="00FB1F53"/>
    <w:rsid w:val="00FB2E79"/>
    <w:rsid w:val="00FB330D"/>
    <w:rsid w:val="00FB4C59"/>
    <w:rsid w:val="00FB4FB0"/>
    <w:rsid w:val="00FB5914"/>
    <w:rsid w:val="00FB5A93"/>
    <w:rsid w:val="00FB6D6D"/>
    <w:rsid w:val="00FB7651"/>
    <w:rsid w:val="00FC0D34"/>
    <w:rsid w:val="00FC0D36"/>
    <w:rsid w:val="00FC3359"/>
    <w:rsid w:val="00FC411C"/>
    <w:rsid w:val="00FC52E0"/>
    <w:rsid w:val="00FC54A1"/>
    <w:rsid w:val="00FC5703"/>
    <w:rsid w:val="00FC7AA4"/>
    <w:rsid w:val="00FD003A"/>
    <w:rsid w:val="00FD0272"/>
    <w:rsid w:val="00FD4BC7"/>
    <w:rsid w:val="00FD50E4"/>
    <w:rsid w:val="00FD5221"/>
    <w:rsid w:val="00FD6251"/>
    <w:rsid w:val="00FE4AC9"/>
    <w:rsid w:val="00FE596F"/>
    <w:rsid w:val="00FE67FA"/>
    <w:rsid w:val="00FE7415"/>
    <w:rsid w:val="00FE796D"/>
    <w:rsid w:val="00FF09A1"/>
    <w:rsid w:val="00FF25A0"/>
    <w:rsid w:val="00FF26AD"/>
    <w:rsid w:val="00FF4461"/>
    <w:rsid w:val="00FF44FE"/>
    <w:rsid w:val="00FF4BBA"/>
    <w:rsid w:val="00FF527D"/>
    <w:rsid w:val="0269C389"/>
    <w:rsid w:val="0693FC6B"/>
    <w:rsid w:val="080A2B34"/>
    <w:rsid w:val="091AB9E7"/>
    <w:rsid w:val="0939C57E"/>
    <w:rsid w:val="0B59E209"/>
    <w:rsid w:val="11B6A1DC"/>
    <w:rsid w:val="140081E9"/>
    <w:rsid w:val="165ABEB7"/>
    <w:rsid w:val="1AC636E6"/>
    <w:rsid w:val="1B6636D9"/>
    <w:rsid w:val="1C0783F2"/>
    <w:rsid w:val="1FD2D8B3"/>
    <w:rsid w:val="2684303A"/>
    <w:rsid w:val="2A56F379"/>
    <w:rsid w:val="3143451E"/>
    <w:rsid w:val="3271CD1E"/>
    <w:rsid w:val="3590216C"/>
    <w:rsid w:val="35E69432"/>
    <w:rsid w:val="35EA3A0C"/>
    <w:rsid w:val="3D0CFC7D"/>
    <w:rsid w:val="44FF1040"/>
    <w:rsid w:val="4916D4C3"/>
    <w:rsid w:val="4DCEAEF2"/>
    <w:rsid w:val="56529660"/>
    <w:rsid w:val="59865BD6"/>
    <w:rsid w:val="5F72863F"/>
    <w:rsid w:val="66DBEE77"/>
    <w:rsid w:val="735CA42F"/>
    <w:rsid w:val="7C8CA569"/>
    <w:rsid w:val="7D1E9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6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DA"/>
  </w:style>
  <w:style w:type="paragraph" w:styleId="Heading2">
    <w:name w:val="heading 2"/>
    <w:basedOn w:val="Normal"/>
    <w:next w:val="BodyText2"/>
    <w:link w:val="Heading2Char"/>
    <w:autoRedefine/>
    <w:qFormat/>
    <w:rsid w:val="005B5568"/>
    <w:pPr>
      <w:spacing w:before="120" w:after="120" w:line="240" w:lineRule="exact"/>
      <w:ind w:left="576" w:hanging="576"/>
      <w:jc w:val="both"/>
      <w:outlineLvl w:val="1"/>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Body text,standard lewis"/>
    <w:basedOn w:val="Normal"/>
    <w:link w:val="ListParagraphChar"/>
    <w:uiPriority w:val="34"/>
    <w:qFormat/>
    <w:rsid w:val="00305677"/>
    <w:pPr>
      <w:ind w:left="720"/>
      <w:contextualSpacing/>
    </w:pPr>
  </w:style>
  <w:style w:type="character" w:styleId="CommentReference">
    <w:name w:val="annotation reference"/>
    <w:basedOn w:val="DefaultParagraphFont"/>
    <w:uiPriority w:val="99"/>
    <w:semiHidden/>
    <w:unhideWhenUsed/>
    <w:rsid w:val="00AC4F1D"/>
    <w:rPr>
      <w:sz w:val="16"/>
      <w:szCs w:val="16"/>
    </w:rPr>
  </w:style>
  <w:style w:type="paragraph" w:styleId="CommentText">
    <w:name w:val="annotation text"/>
    <w:basedOn w:val="Normal"/>
    <w:link w:val="CommentTextChar"/>
    <w:uiPriority w:val="99"/>
    <w:semiHidden/>
    <w:unhideWhenUsed/>
    <w:rsid w:val="00AC4F1D"/>
    <w:pPr>
      <w:spacing w:line="240" w:lineRule="auto"/>
    </w:pPr>
    <w:rPr>
      <w:sz w:val="20"/>
      <w:szCs w:val="20"/>
    </w:rPr>
  </w:style>
  <w:style w:type="character" w:customStyle="1" w:styleId="CommentTextChar">
    <w:name w:val="Comment Text Char"/>
    <w:basedOn w:val="DefaultParagraphFont"/>
    <w:link w:val="CommentText"/>
    <w:uiPriority w:val="99"/>
    <w:semiHidden/>
    <w:rsid w:val="00AC4F1D"/>
    <w:rPr>
      <w:sz w:val="20"/>
      <w:szCs w:val="20"/>
    </w:rPr>
  </w:style>
  <w:style w:type="paragraph" w:styleId="CommentSubject">
    <w:name w:val="annotation subject"/>
    <w:basedOn w:val="CommentText"/>
    <w:next w:val="CommentText"/>
    <w:link w:val="CommentSubjectChar"/>
    <w:uiPriority w:val="99"/>
    <w:semiHidden/>
    <w:unhideWhenUsed/>
    <w:rsid w:val="00AC4F1D"/>
    <w:rPr>
      <w:b/>
      <w:bCs/>
    </w:rPr>
  </w:style>
  <w:style w:type="character" w:customStyle="1" w:styleId="CommentSubjectChar">
    <w:name w:val="Comment Subject Char"/>
    <w:basedOn w:val="CommentTextChar"/>
    <w:link w:val="CommentSubject"/>
    <w:uiPriority w:val="99"/>
    <w:semiHidden/>
    <w:rsid w:val="00AC4F1D"/>
    <w:rPr>
      <w:b/>
      <w:bCs/>
      <w:sz w:val="20"/>
      <w:szCs w:val="20"/>
    </w:rPr>
  </w:style>
  <w:style w:type="paragraph" w:styleId="BalloonText">
    <w:name w:val="Balloon Text"/>
    <w:basedOn w:val="Normal"/>
    <w:link w:val="BalloonTextChar"/>
    <w:uiPriority w:val="99"/>
    <w:semiHidden/>
    <w:unhideWhenUsed/>
    <w:rsid w:val="00AC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1D"/>
    <w:rPr>
      <w:rFonts w:ascii="Tahoma" w:hAnsi="Tahoma" w:cs="Tahoma"/>
      <w:sz w:val="16"/>
      <w:szCs w:val="16"/>
    </w:rPr>
  </w:style>
  <w:style w:type="table" w:styleId="TableGrid">
    <w:name w:val="Table Grid"/>
    <w:basedOn w:val="TableNormal"/>
    <w:uiPriority w:val="59"/>
    <w:rsid w:val="004C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rsid w:val="004C424C"/>
    <w:pPr>
      <w:numPr>
        <w:ilvl w:val="1"/>
        <w:numId w:val="2"/>
      </w:numPr>
      <w:kinsoku w:val="0"/>
      <w:overflowPunct w:val="0"/>
      <w:autoSpaceDE w:val="0"/>
      <w:autoSpaceDN w:val="0"/>
      <w:adjustRightInd w:val="0"/>
      <w:snapToGrid w:val="0"/>
      <w:spacing w:before="100" w:after="100" w:line="240" w:lineRule="auto"/>
    </w:pPr>
    <w:rPr>
      <w:rFonts w:eastAsia="Times New Roman" w:cs="Times New Roman"/>
      <w:snapToGrid w:val="0"/>
      <w:sz w:val="20"/>
      <w:szCs w:val="20"/>
    </w:rPr>
  </w:style>
  <w:style w:type="paragraph" w:customStyle="1" w:styleId="Indent2">
    <w:name w:val="Indent 2"/>
    <w:basedOn w:val="Indent1"/>
    <w:rsid w:val="004C424C"/>
    <w:pPr>
      <w:numPr>
        <w:ilvl w:val="2"/>
      </w:numPr>
    </w:pPr>
  </w:style>
  <w:style w:type="paragraph" w:customStyle="1" w:styleId="Indent3">
    <w:name w:val="Indent 3"/>
    <w:basedOn w:val="Indent2"/>
    <w:rsid w:val="004C424C"/>
    <w:pPr>
      <w:numPr>
        <w:ilvl w:val="3"/>
      </w:numPr>
    </w:pPr>
  </w:style>
  <w:style w:type="paragraph" w:customStyle="1" w:styleId="Indent5">
    <w:name w:val="Indent 5"/>
    <w:basedOn w:val="Indent4"/>
    <w:rsid w:val="004C424C"/>
    <w:pPr>
      <w:numPr>
        <w:ilvl w:val="5"/>
      </w:numPr>
    </w:pPr>
  </w:style>
  <w:style w:type="paragraph" w:customStyle="1" w:styleId="Indent6">
    <w:name w:val="Indent 6"/>
    <w:basedOn w:val="Indent5"/>
    <w:rsid w:val="004C424C"/>
    <w:pPr>
      <w:numPr>
        <w:ilvl w:val="6"/>
      </w:numPr>
    </w:pPr>
  </w:style>
  <w:style w:type="paragraph" w:customStyle="1" w:styleId="Indent7">
    <w:name w:val="Indent 7"/>
    <w:basedOn w:val="Indent6"/>
    <w:rsid w:val="004C424C"/>
    <w:pPr>
      <w:numPr>
        <w:ilvl w:val="7"/>
      </w:numPr>
    </w:pPr>
  </w:style>
  <w:style w:type="paragraph" w:customStyle="1" w:styleId="Indent4">
    <w:name w:val="Indent 4"/>
    <w:basedOn w:val="Indent3"/>
    <w:rsid w:val="004C424C"/>
    <w:pPr>
      <w:numPr>
        <w:ilvl w:val="4"/>
      </w:numPr>
    </w:pPr>
  </w:style>
  <w:style w:type="paragraph" w:customStyle="1" w:styleId="MLNormal">
    <w:name w:val="ML Normal"/>
    <w:basedOn w:val="Normal"/>
    <w:link w:val="MLNormalChar"/>
    <w:rsid w:val="004C424C"/>
    <w:pPr>
      <w:numPr>
        <w:numId w:val="2"/>
      </w:numPr>
      <w:kinsoku w:val="0"/>
      <w:overflowPunct w:val="0"/>
      <w:autoSpaceDE w:val="0"/>
      <w:autoSpaceDN w:val="0"/>
      <w:adjustRightInd w:val="0"/>
      <w:snapToGrid w:val="0"/>
      <w:spacing w:after="180" w:line="240" w:lineRule="auto"/>
    </w:pPr>
    <w:rPr>
      <w:rFonts w:eastAsia="Times New Roman" w:cs="Arial"/>
      <w:snapToGrid w:val="0"/>
      <w:sz w:val="20"/>
      <w:szCs w:val="20"/>
    </w:rPr>
  </w:style>
  <w:style w:type="character" w:customStyle="1" w:styleId="MLNormalChar">
    <w:name w:val="ML Normal Char"/>
    <w:basedOn w:val="DefaultParagraphFont"/>
    <w:link w:val="MLNormal"/>
    <w:rsid w:val="004C424C"/>
    <w:rPr>
      <w:rFonts w:eastAsia="Times New Roman" w:cs="Arial"/>
      <w:snapToGrid w:val="0"/>
      <w:sz w:val="20"/>
      <w:szCs w:val="20"/>
    </w:rPr>
  </w:style>
  <w:style w:type="paragraph" w:customStyle="1" w:styleId="Indent8">
    <w:name w:val="Indent 8"/>
    <w:basedOn w:val="Indent7"/>
    <w:rsid w:val="004C424C"/>
    <w:pPr>
      <w:numPr>
        <w:ilvl w:val="8"/>
      </w:numPr>
    </w:pPr>
  </w:style>
  <w:style w:type="character" w:customStyle="1" w:styleId="ListParagraphChar">
    <w:name w:val="List Paragraph Char"/>
    <w:aliases w:val="List Paragraph1 Char,Recommendation Char,Body text Char,standard lewis Char"/>
    <w:link w:val="ListParagraph"/>
    <w:uiPriority w:val="34"/>
    <w:locked/>
    <w:rsid w:val="004C424C"/>
  </w:style>
  <w:style w:type="paragraph" w:styleId="Header">
    <w:name w:val="header"/>
    <w:basedOn w:val="Normal"/>
    <w:link w:val="HeaderChar"/>
    <w:uiPriority w:val="99"/>
    <w:unhideWhenUsed/>
    <w:rsid w:val="004C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24C"/>
  </w:style>
  <w:style w:type="paragraph" w:styleId="Footer">
    <w:name w:val="footer"/>
    <w:basedOn w:val="Normal"/>
    <w:link w:val="FooterChar"/>
    <w:uiPriority w:val="99"/>
    <w:unhideWhenUsed/>
    <w:rsid w:val="004C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24C"/>
  </w:style>
  <w:style w:type="table" w:customStyle="1" w:styleId="Tables-APBase">
    <w:name w:val="Tables - AP Base"/>
    <w:basedOn w:val="TableNormal"/>
    <w:rsid w:val="004C424C"/>
    <w:pPr>
      <w:spacing w:after="0" w:line="240" w:lineRule="auto"/>
    </w:pPr>
    <w:rPr>
      <w:rFonts w:ascii="Georgia" w:eastAsia="Times New Roman" w:hAnsi="Georgia" w:cs="Times New Roman"/>
      <w:sz w:val="20"/>
      <w:szCs w:val="20"/>
      <w:lang w:eastAsia="en-AU"/>
    </w:rPr>
    <w:tblPr>
      <w:tblStyleRowBandSize w:val="1"/>
      <w:tblStyleColBandSize w:val="1"/>
      <w:tblBorders>
        <w:top w:val="single" w:sz="4" w:space="0" w:color="FFFFFF"/>
        <w:left w:val="single" w:sz="4" w:space="0" w:color="FFFFFF"/>
        <w:bottom w:val="single" w:sz="6" w:space="0" w:color="1F497D" w:themeColor="text2"/>
        <w:right w:val="single" w:sz="4" w:space="0" w:color="FFFFFF"/>
        <w:insideH w:val="dotted" w:sz="8" w:space="0" w:color="1F497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1F497D" w:themeColor="text2"/>
          <w:bottom w:val="single" w:sz="4" w:space="0" w:color="1F497D" w:themeColor="text2"/>
        </w:tcBorders>
      </w:tcPr>
    </w:tblStylePr>
    <w:tblStylePr w:type="lastRow">
      <w:rPr>
        <w:color w:val="auto"/>
      </w:rPr>
      <w:tblPr/>
      <w:tcPr>
        <w:tcBorders>
          <w:top w:val="single" w:sz="4" w:space="0" w:color="1F497D" w:themeColor="text2"/>
        </w:tcBorders>
        <w:shd w:val="clear" w:color="auto" w:fill="auto"/>
      </w:tcPr>
    </w:tblStylePr>
    <w:tblStylePr w:type="nwCell">
      <w:pPr>
        <w:jc w:val="left"/>
      </w:pPr>
      <w:tblPr/>
      <w:tcPr>
        <w:vAlign w:val="bottom"/>
      </w:tcPr>
    </w:tblStylePr>
  </w:style>
  <w:style w:type="paragraph" w:customStyle="1" w:styleId="StyleMLNormal10ptItalic">
    <w:name w:val="Style ML Normal + 10 pt Italic"/>
    <w:basedOn w:val="MLNormal"/>
    <w:rsid w:val="004C424C"/>
    <w:pPr>
      <w:numPr>
        <w:numId w:val="0"/>
      </w:numPr>
    </w:pPr>
    <w:rPr>
      <w:iCs/>
    </w:rPr>
  </w:style>
  <w:style w:type="paragraph" w:customStyle="1" w:styleId="TableColumnHeaderRow">
    <w:name w:val="Table Column Header Row"/>
    <w:basedOn w:val="Normal"/>
    <w:qFormat/>
    <w:rsid w:val="00A578CD"/>
    <w:pPr>
      <w:spacing w:after="113" w:line="240" w:lineRule="atLeast"/>
    </w:pPr>
    <w:rPr>
      <w:rFonts w:ascii="Arial" w:eastAsia="SimSun" w:hAnsi="Arial" w:cs="Times New Roman"/>
      <w:color w:val="EEECE1" w:themeColor="background2"/>
      <w:sz w:val="18"/>
      <w:szCs w:val="20"/>
      <w:lang w:val="en-GB"/>
    </w:rPr>
  </w:style>
  <w:style w:type="paragraph" w:customStyle="1" w:styleId="TableEntryStyle">
    <w:name w:val="Table Entry Style"/>
    <w:basedOn w:val="Normal"/>
    <w:qFormat/>
    <w:rsid w:val="00A578CD"/>
    <w:pPr>
      <w:spacing w:before="20" w:after="60" w:line="200" w:lineRule="atLeast"/>
    </w:pPr>
    <w:rPr>
      <w:rFonts w:ascii="Arial" w:eastAsia="SimSun" w:hAnsi="Arial" w:cs="Times New Roman"/>
      <w:color w:val="595959" w:themeColor="text1" w:themeTint="A6"/>
      <w:sz w:val="16"/>
      <w:szCs w:val="20"/>
      <w:lang w:val="en-GB"/>
    </w:rPr>
  </w:style>
  <w:style w:type="table" w:styleId="TableColumns4">
    <w:name w:val="Table Columns 4"/>
    <w:basedOn w:val="TableNormal"/>
    <w:rsid w:val="00A578CD"/>
    <w:pPr>
      <w:spacing w:line="220" w:lineRule="exact"/>
    </w:pPr>
    <w:rPr>
      <w:rFonts w:ascii="Times" w:eastAsia="Times"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CE1862"/>
    <w:pPr>
      <w:spacing w:after="0" w:line="240" w:lineRule="auto"/>
    </w:pPr>
  </w:style>
  <w:style w:type="paragraph" w:styleId="NormalWeb">
    <w:name w:val="Normal (Web)"/>
    <w:basedOn w:val="Normal"/>
    <w:uiPriority w:val="99"/>
    <w:semiHidden/>
    <w:unhideWhenUsed/>
    <w:rsid w:val="00640A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IntenseReference">
    <w:name w:val="Intense Reference"/>
    <w:basedOn w:val="DefaultParagraphFont"/>
    <w:uiPriority w:val="32"/>
    <w:qFormat/>
    <w:rsid w:val="0014581A"/>
    <w:rPr>
      <w:b/>
      <w:bCs/>
      <w:i/>
      <w:smallCaps/>
      <w:color w:val="C0504D" w:themeColor="accent2"/>
      <w:spacing w:val="5"/>
      <w:u w:val="none"/>
    </w:rPr>
  </w:style>
  <w:style w:type="character" w:styleId="PlaceholderText">
    <w:name w:val="Placeholder Text"/>
    <w:basedOn w:val="DefaultParagraphFont"/>
    <w:uiPriority w:val="99"/>
    <w:semiHidden/>
    <w:rsid w:val="00F84714"/>
    <w:rPr>
      <w:color w:val="808080"/>
    </w:rPr>
  </w:style>
  <w:style w:type="character" w:customStyle="1" w:styleId="Heading2Char">
    <w:name w:val="Heading 2 Char"/>
    <w:basedOn w:val="DefaultParagraphFont"/>
    <w:link w:val="Heading2"/>
    <w:rsid w:val="005B5568"/>
    <w:rPr>
      <w:rFonts w:eastAsia="Times New Roman" w:cs="Times New Roman"/>
      <w:sz w:val="20"/>
      <w:szCs w:val="20"/>
    </w:rPr>
  </w:style>
  <w:style w:type="paragraph" w:styleId="BodyText2">
    <w:name w:val="Body Text 2"/>
    <w:basedOn w:val="Normal"/>
    <w:link w:val="BodyText2Char"/>
    <w:uiPriority w:val="99"/>
    <w:semiHidden/>
    <w:unhideWhenUsed/>
    <w:rsid w:val="005B5568"/>
    <w:pPr>
      <w:spacing w:after="120" w:line="480" w:lineRule="auto"/>
    </w:pPr>
  </w:style>
  <w:style w:type="character" w:customStyle="1" w:styleId="BodyText2Char">
    <w:name w:val="Body Text 2 Char"/>
    <w:basedOn w:val="DefaultParagraphFont"/>
    <w:link w:val="BodyText2"/>
    <w:uiPriority w:val="99"/>
    <w:semiHidden/>
    <w:rsid w:val="005B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842">
      <w:bodyDiv w:val="1"/>
      <w:marLeft w:val="0"/>
      <w:marRight w:val="0"/>
      <w:marTop w:val="0"/>
      <w:marBottom w:val="0"/>
      <w:divBdr>
        <w:top w:val="none" w:sz="0" w:space="0" w:color="auto"/>
        <w:left w:val="none" w:sz="0" w:space="0" w:color="auto"/>
        <w:bottom w:val="none" w:sz="0" w:space="0" w:color="auto"/>
        <w:right w:val="none" w:sz="0" w:space="0" w:color="auto"/>
      </w:divBdr>
    </w:div>
    <w:div w:id="878585776">
      <w:bodyDiv w:val="1"/>
      <w:marLeft w:val="0"/>
      <w:marRight w:val="0"/>
      <w:marTop w:val="0"/>
      <w:marBottom w:val="0"/>
      <w:divBdr>
        <w:top w:val="none" w:sz="0" w:space="0" w:color="auto"/>
        <w:left w:val="none" w:sz="0" w:space="0" w:color="auto"/>
        <w:bottom w:val="none" w:sz="0" w:space="0" w:color="auto"/>
        <w:right w:val="none" w:sz="0" w:space="0" w:color="auto"/>
      </w:divBdr>
    </w:div>
    <w:div w:id="1252083870">
      <w:bodyDiv w:val="1"/>
      <w:marLeft w:val="0"/>
      <w:marRight w:val="0"/>
      <w:marTop w:val="0"/>
      <w:marBottom w:val="0"/>
      <w:divBdr>
        <w:top w:val="none" w:sz="0" w:space="0" w:color="auto"/>
        <w:left w:val="none" w:sz="0" w:space="0" w:color="auto"/>
        <w:bottom w:val="none" w:sz="0" w:space="0" w:color="auto"/>
        <w:right w:val="none" w:sz="0" w:space="0" w:color="auto"/>
      </w:divBdr>
    </w:div>
    <w:div w:id="1532373969">
      <w:bodyDiv w:val="1"/>
      <w:marLeft w:val="0"/>
      <w:marRight w:val="0"/>
      <w:marTop w:val="0"/>
      <w:marBottom w:val="0"/>
      <w:divBdr>
        <w:top w:val="none" w:sz="0" w:space="0" w:color="auto"/>
        <w:left w:val="none" w:sz="0" w:space="0" w:color="auto"/>
        <w:bottom w:val="none" w:sz="0" w:space="0" w:color="auto"/>
        <w:right w:val="none" w:sz="0" w:space="0" w:color="auto"/>
      </w:divBdr>
    </w:div>
    <w:div w:id="1598098568">
      <w:bodyDiv w:val="1"/>
      <w:marLeft w:val="0"/>
      <w:marRight w:val="0"/>
      <w:marTop w:val="0"/>
      <w:marBottom w:val="0"/>
      <w:divBdr>
        <w:top w:val="none" w:sz="0" w:space="0" w:color="auto"/>
        <w:left w:val="none" w:sz="0" w:space="0" w:color="auto"/>
        <w:bottom w:val="none" w:sz="0" w:space="0" w:color="auto"/>
        <w:right w:val="none" w:sz="0" w:space="0" w:color="auto"/>
      </w:divBdr>
    </w:div>
    <w:div w:id="20879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8CFDF266244E8B27F101D40C2E6BB"/>
        <w:category>
          <w:name w:val="General"/>
          <w:gallery w:val="placeholder"/>
        </w:category>
        <w:types>
          <w:type w:val="bbPlcHdr"/>
        </w:types>
        <w:behaviors>
          <w:behavior w:val="content"/>
        </w:behaviors>
        <w:guid w:val="{A8AFD8FC-491C-44B1-94AF-57124885AD34}"/>
      </w:docPartPr>
      <w:docPartBody>
        <w:p w:rsidR="00677DD5" w:rsidRDefault="00DC2FEE" w:rsidP="00DC2FEE">
          <w:pPr>
            <w:pStyle w:val="AAA8CFDF266244E8B27F101D40C2E6BB2"/>
          </w:pPr>
          <w:r w:rsidRPr="006F04E3">
            <w:rPr>
              <w:color w:val="808080" w:themeColor="background1" w:themeShade="80"/>
            </w:rPr>
            <w:t>Click to choose</w:t>
          </w:r>
        </w:p>
      </w:docPartBody>
    </w:docPart>
    <w:docPart>
      <w:docPartPr>
        <w:name w:val="A3D827879CAA4E4FBE968C24ED56A8C1"/>
        <w:category>
          <w:name w:val="General"/>
          <w:gallery w:val="placeholder"/>
        </w:category>
        <w:types>
          <w:type w:val="bbPlcHdr"/>
        </w:types>
        <w:behaviors>
          <w:behavior w:val="content"/>
        </w:behaviors>
        <w:guid w:val="{9F493FFB-FEF2-4F05-83C1-582D0149A02D}"/>
      </w:docPartPr>
      <w:docPartBody>
        <w:p w:rsidR="00677DD5" w:rsidRDefault="00DC2FEE" w:rsidP="00DC2FEE">
          <w:pPr>
            <w:pStyle w:val="A3D827879CAA4E4FBE968C24ED56A8C12"/>
          </w:pPr>
          <w:r>
            <w:rPr>
              <w:rStyle w:val="PlaceholderText"/>
            </w:rPr>
            <w:t>Click to choose</w:t>
          </w:r>
        </w:p>
      </w:docPartBody>
    </w:docPart>
    <w:docPart>
      <w:docPartPr>
        <w:name w:val="46CCA5ECB72E4AC29C10838A99226E9D"/>
        <w:category>
          <w:name w:val="General"/>
          <w:gallery w:val="placeholder"/>
        </w:category>
        <w:types>
          <w:type w:val="bbPlcHdr"/>
        </w:types>
        <w:behaviors>
          <w:behavior w:val="content"/>
        </w:behaviors>
        <w:guid w:val="{25A08F82-D328-4AB0-9BF5-8482F2E40203}"/>
      </w:docPartPr>
      <w:docPartBody>
        <w:p w:rsidR="00C723D6" w:rsidRDefault="00C30397" w:rsidP="00C30397">
          <w:pPr>
            <w:pStyle w:val="46CCA5ECB72E4AC29C10838A99226E9D"/>
          </w:pPr>
          <w:r>
            <w:rPr>
              <w:rStyle w:val="PlaceholderText"/>
            </w:rPr>
            <w:t>Month</w:t>
          </w:r>
          <w:r w:rsidRPr="00376ED9">
            <w:rPr>
              <w:rStyle w:val="PlaceholderText"/>
            </w:rPr>
            <w:t>.</w:t>
          </w:r>
        </w:p>
      </w:docPartBody>
    </w:docPart>
    <w:docPart>
      <w:docPartPr>
        <w:name w:val="E01AF62608AE4607AFBBE4B37BC80AAE"/>
        <w:category>
          <w:name w:val="General"/>
          <w:gallery w:val="placeholder"/>
        </w:category>
        <w:types>
          <w:type w:val="bbPlcHdr"/>
        </w:types>
        <w:behaviors>
          <w:behavior w:val="content"/>
        </w:behaviors>
        <w:guid w:val="{1C43AD3F-7E09-41B9-BCA9-D8ED26B2FFC4}"/>
      </w:docPartPr>
      <w:docPartBody>
        <w:p w:rsidR="00C723D6" w:rsidRDefault="00C30397" w:rsidP="00C30397">
          <w:pPr>
            <w:pStyle w:val="E01AF62608AE4607AFBBE4B37BC80AAE"/>
          </w:pPr>
          <w:r>
            <w:rPr>
              <w:rStyle w:val="PlaceholderText"/>
            </w:rPr>
            <w:t>Year</w:t>
          </w:r>
          <w:r w:rsidRPr="00376ED9">
            <w:rPr>
              <w:rStyle w:val="PlaceholderText"/>
            </w:rPr>
            <w:t>.</w:t>
          </w:r>
        </w:p>
      </w:docPartBody>
    </w:docPart>
    <w:docPart>
      <w:docPartPr>
        <w:name w:val="8FDA10F88A114C5E9E98BDFB19EAB59F"/>
        <w:category>
          <w:name w:val="General"/>
          <w:gallery w:val="placeholder"/>
        </w:category>
        <w:types>
          <w:type w:val="bbPlcHdr"/>
        </w:types>
        <w:behaviors>
          <w:behavior w:val="content"/>
        </w:behaviors>
        <w:guid w:val="{EB1B9329-B90F-4506-AAC4-80FA22C7C995}"/>
      </w:docPartPr>
      <w:docPartBody>
        <w:p w:rsidR="00C723D6" w:rsidRDefault="00C30397" w:rsidP="00C30397">
          <w:pPr>
            <w:pStyle w:val="8FDA10F88A114C5E9E98BDFB19EAB59F"/>
          </w:pPr>
          <w:r>
            <w:rPr>
              <w:rStyle w:val="PlaceholderText"/>
            </w:rPr>
            <w:t>Month</w:t>
          </w:r>
          <w:r w:rsidRPr="00376ED9">
            <w:rPr>
              <w:rStyle w:val="PlaceholderText"/>
            </w:rPr>
            <w:t>.</w:t>
          </w:r>
        </w:p>
      </w:docPartBody>
    </w:docPart>
    <w:docPart>
      <w:docPartPr>
        <w:name w:val="442FFB1D523F4A7DB0AB18B4F4D9EA4E"/>
        <w:category>
          <w:name w:val="General"/>
          <w:gallery w:val="placeholder"/>
        </w:category>
        <w:types>
          <w:type w:val="bbPlcHdr"/>
        </w:types>
        <w:behaviors>
          <w:behavior w:val="content"/>
        </w:behaviors>
        <w:guid w:val="{B2C73F70-860F-498B-8E8A-749AAFFCE967}"/>
      </w:docPartPr>
      <w:docPartBody>
        <w:p w:rsidR="00C723D6" w:rsidRDefault="00C30397" w:rsidP="00C30397">
          <w:pPr>
            <w:pStyle w:val="442FFB1D523F4A7DB0AB18B4F4D9EA4E"/>
          </w:pPr>
          <w:r>
            <w:rPr>
              <w:rStyle w:val="PlaceholderText"/>
            </w:rPr>
            <w:t>Year</w:t>
          </w:r>
          <w:r w:rsidRPr="00376ED9">
            <w:rPr>
              <w:rStyle w:val="PlaceholderText"/>
            </w:rPr>
            <w:t>.</w:t>
          </w:r>
        </w:p>
      </w:docPartBody>
    </w:docPart>
    <w:docPart>
      <w:docPartPr>
        <w:name w:val="B3BA810CC0934D1F96FF9BC32ECFE25A"/>
        <w:category>
          <w:name w:val="General"/>
          <w:gallery w:val="placeholder"/>
        </w:category>
        <w:types>
          <w:type w:val="bbPlcHdr"/>
        </w:types>
        <w:behaviors>
          <w:behavior w:val="content"/>
        </w:behaviors>
        <w:guid w:val="{81172E1E-B0C9-4929-B093-A05D1A212B5B}"/>
      </w:docPartPr>
      <w:docPartBody>
        <w:p w:rsidR="00E2231D" w:rsidRDefault="00C53F40" w:rsidP="00C53F40">
          <w:pPr>
            <w:pStyle w:val="B3BA810CC0934D1F96FF9BC32ECFE25A"/>
          </w:pPr>
          <w:r w:rsidRPr="006F04E3">
            <w:rPr>
              <w:color w:val="808080" w:themeColor="background1" w:themeShade="80"/>
            </w:rPr>
            <w:t>Click to choose</w:t>
          </w:r>
        </w:p>
      </w:docPartBody>
    </w:docPart>
    <w:docPart>
      <w:docPartPr>
        <w:name w:val="891C176D26C0455494140E2C938EB449"/>
        <w:category>
          <w:name w:val="General"/>
          <w:gallery w:val="placeholder"/>
        </w:category>
        <w:types>
          <w:type w:val="bbPlcHdr"/>
        </w:types>
        <w:behaviors>
          <w:behavior w:val="content"/>
        </w:behaviors>
        <w:guid w:val="{19F821A3-8B3C-49D4-984D-11AE4FC16199}"/>
      </w:docPartPr>
      <w:docPartBody>
        <w:p w:rsidR="00E2231D" w:rsidRDefault="00C53F40" w:rsidP="00C53F40">
          <w:pPr>
            <w:pStyle w:val="891C176D26C0455494140E2C938EB449"/>
          </w:pPr>
          <w:r>
            <w:rPr>
              <w:rStyle w:val="PlaceholderText"/>
            </w:rPr>
            <w:t>Click to choose</w:t>
          </w:r>
        </w:p>
      </w:docPartBody>
    </w:docPart>
    <w:docPart>
      <w:docPartPr>
        <w:name w:val="87D225C4BF62490E89FD39CFAA45B4B3"/>
        <w:category>
          <w:name w:val="General"/>
          <w:gallery w:val="placeholder"/>
        </w:category>
        <w:types>
          <w:type w:val="bbPlcHdr"/>
        </w:types>
        <w:behaviors>
          <w:behavior w:val="content"/>
        </w:behaviors>
        <w:guid w:val="{06B3C014-8DA6-47C6-8B11-8CFA238A936E}"/>
      </w:docPartPr>
      <w:docPartBody>
        <w:p w:rsidR="00E2231D" w:rsidRDefault="00C53F40" w:rsidP="00C53F40">
          <w:pPr>
            <w:pStyle w:val="87D225C4BF62490E89FD39CFAA45B4B3"/>
          </w:pPr>
          <w:r w:rsidRPr="00376ED9">
            <w:rPr>
              <w:rStyle w:val="PlaceholderText"/>
            </w:rPr>
            <w:t>Click to enter a date.</w:t>
          </w:r>
        </w:p>
      </w:docPartBody>
    </w:docPart>
    <w:docPart>
      <w:docPartPr>
        <w:name w:val="8C7EBB07741A40F5806AF287ED9493EB"/>
        <w:category>
          <w:name w:val="General"/>
          <w:gallery w:val="placeholder"/>
        </w:category>
        <w:types>
          <w:type w:val="bbPlcHdr"/>
        </w:types>
        <w:behaviors>
          <w:behavior w:val="content"/>
        </w:behaviors>
        <w:guid w:val="{225A9766-1CE5-42EF-A776-D6B4A6D640F3}"/>
      </w:docPartPr>
      <w:docPartBody>
        <w:p w:rsidR="00E2231D" w:rsidRDefault="00C53F40" w:rsidP="00C53F40">
          <w:pPr>
            <w:pStyle w:val="8C7EBB07741A40F5806AF287ED9493EB"/>
          </w:pPr>
          <w:r w:rsidRPr="00376ED9">
            <w:rPr>
              <w:rStyle w:val="PlaceholderText"/>
            </w:rPr>
            <w:t>Click to enter a date.</w:t>
          </w:r>
        </w:p>
      </w:docPartBody>
    </w:docPart>
    <w:docPart>
      <w:docPartPr>
        <w:name w:val="4989C3B672E647C0A848D2E7E3CF1283"/>
        <w:category>
          <w:name w:val="General"/>
          <w:gallery w:val="placeholder"/>
        </w:category>
        <w:types>
          <w:type w:val="bbPlcHdr"/>
        </w:types>
        <w:behaviors>
          <w:behavior w:val="content"/>
        </w:behaviors>
        <w:guid w:val="{736F43AF-9B08-4E02-8945-CCFC50B3618E}"/>
      </w:docPartPr>
      <w:docPartBody>
        <w:p w:rsidR="00E2231D" w:rsidRDefault="00C53F40" w:rsidP="00C53F40">
          <w:pPr>
            <w:pStyle w:val="4989C3B672E647C0A848D2E7E3CF1283"/>
          </w:pPr>
          <w:r>
            <w:rPr>
              <w:rStyle w:val="PlaceholderText"/>
            </w:rPr>
            <w:t>Month</w:t>
          </w:r>
          <w:r w:rsidRPr="00376ED9">
            <w:rPr>
              <w:rStyle w:val="PlaceholderText"/>
            </w:rPr>
            <w:t>.</w:t>
          </w:r>
        </w:p>
      </w:docPartBody>
    </w:docPart>
    <w:docPart>
      <w:docPartPr>
        <w:name w:val="83C5189C93D94E78827D1B235CC9A1B6"/>
        <w:category>
          <w:name w:val="General"/>
          <w:gallery w:val="placeholder"/>
        </w:category>
        <w:types>
          <w:type w:val="bbPlcHdr"/>
        </w:types>
        <w:behaviors>
          <w:behavior w:val="content"/>
        </w:behaviors>
        <w:guid w:val="{80CB381F-0F40-4BAF-86B9-3056902D6EF1}"/>
      </w:docPartPr>
      <w:docPartBody>
        <w:p w:rsidR="00E2231D" w:rsidRDefault="00C53F40" w:rsidP="00C53F40">
          <w:pPr>
            <w:pStyle w:val="83C5189C93D94E78827D1B235CC9A1B6"/>
          </w:pPr>
          <w:r>
            <w:rPr>
              <w:rStyle w:val="PlaceholderText"/>
            </w:rPr>
            <w:t>Year</w:t>
          </w:r>
          <w:r w:rsidRPr="00376ED9">
            <w:rPr>
              <w:rStyle w:val="PlaceholderText"/>
            </w:rPr>
            <w:t>.</w:t>
          </w:r>
        </w:p>
      </w:docPartBody>
    </w:docPart>
    <w:docPart>
      <w:docPartPr>
        <w:name w:val="29D7CB02D4E741C6AE02A2944D3144CF"/>
        <w:category>
          <w:name w:val="General"/>
          <w:gallery w:val="placeholder"/>
        </w:category>
        <w:types>
          <w:type w:val="bbPlcHdr"/>
        </w:types>
        <w:behaviors>
          <w:behavior w:val="content"/>
        </w:behaviors>
        <w:guid w:val="{8B011ED7-E962-45BE-A365-2400CD91D363}"/>
      </w:docPartPr>
      <w:docPartBody>
        <w:p w:rsidR="00E2231D" w:rsidRDefault="00C53F40" w:rsidP="00C53F40">
          <w:pPr>
            <w:pStyle w:val="29D7CB02D4E741C6AE02A2944D3144CF"/>
          </w:pPr>
          <w:r>
            <w:rPr>
              <w:rStyle w:val="PlaceholderText"/>
            </w:rPr>
            <w:t>Month</w:t>
          </w:r>
          <w:r w:rsidRPr="00376ED9">
            <w:rPr>
              <w:rStyle w:val="PlaceholderText"/>
            </w:rPr>
            <w:t>.</w:t>
          </w:r>
        </w:p>
      </w:docPartBody>
    </w:docPart>
    <w:docPart>
      <w:docPartPr>
        <w:name w:val="EA2C8B20FED944848A5BB7A97714E527"/>
        <w:category>
          <w:name w:val="General"/>
          <w:gallery w:val="placeholder"/>
        </w:category>
        <w:types>
          <w:type w:val="bbPlcHdr"/>
        </w:types>
        <w:behaviors>
          <w:behavior w:val="content"/>
        </w:behaviors>
        <w:guid w:val="{44C2E411-2032-4A45-A9AF-49165A3DC66A}"/>
      </w:docPartPr>
      <w:docPartBody>
        <w:p w:rsidR="00E2231D" w:rsidRDefault="00C53F40" w:rsidP="00C53F40">
          <w:pPr>
            <w:pStyle w:val="EA2C8B20FED944848A5BB7A97714E527"/>
          </w:pPr>
          <w:r>
            <w:rPr>
              <w:rStyle w:val="PlaceholderText"/>
            </w:rPr>
            <w:t>Year</w:t>
          </w:r>
          <w:r w:rsidRPr="00376ED9">
            <w:rPr>
              <w:rStyle w:val="PlaceholderText"/>
            </w:rPr>
            <w:t>.</w:t>
          </w:r>
        </w:p>
      </w:docPartBody>
    </w:docPart>
    <w:docPart>
      <w:docPartPr>
        <w:name w:val="4F4F6D1D74784F12B7223DF1421E84D5"/>
        <w:category>
          <w:name w:val="General"/>
          <w:gallery w:val="placeholder"/>
        </w:category>
        <w:types>
          <w:type w:val="bbPlcHdr"/>
        </w:types>
        <w:behaviors>
          <w:behavior w:val="content"/>
        </w:behaviors>
        <w:guid w:val="{E4B4A0DC-8F45-4D49-8D49-078288D87D96}"/>
      </w:docPartPr>
      <w:docPartBody>
        <w:p w:rsidR="00E2231D" w:rsidRDefault="00C53F40" w:rsidP="00C53F40">
          <w:pPr>
            <w:pStyle w:val="4F4F6D1D74784F12B7223DF1421E84D5"/>
          </w:pPr>
          <w:r w:rsidRPr="006F04E3">
            <w:rPr>
              <w:color w:val="808080" w:themeColor="background1" w:themeShade="80"/>
            </w:rPr>
            <w:t>Click to choose</w:t>
          </w:r>
        </w:p>
      </w:docPartBody>
    </w:docPart>
    <w:docPart>
      <w:docPartPr>
        <w:name w:val="27413AC82308448FB871C66ED18D0839"/>
        <w:category>
          <w:name w:val="General"/>
          <w:gallery w:val="placeholder"/>
        </w:category>
        <w:types>
          <w:type w:val="bbPlcHdr"/>
        </w:types>
        <w:behaviors>
          <w:behavior w:val="content"/>
        </w:behaviors>
        <w:guid w:val="{9AEEB5BE-4352-48DB-AE02-0ABA29593505}"/>
      </w:docPartPr>
      <w:docPartBody>
        <w:p w:rsidR="00E2231D" w:rsidRDefault="00C53F40" w:rsidP="00C53F40">
          <w:pPr>
            <w:pStyle w:val="27413AC82308448FB871C66ED18D0839"/>
          </w:pPr>
          <w:r>
            <w:rPr>
              <w:rStyle w:val="PlaceholderText"/>
            </w:rPr>
            <w:t>Click to choose</w:t>
          </w:r>
        </w:p>
      </w:docPartBody>
    </w:docPart>
    <w:docPart>
      <w:docPartPr>
        <w:name w:val="A8D32D175CEF4CEEBC0D61554F6E7413"/>
        <w:category>
          <w:name w:val="General"/>
          <w:gallery w:val="placeholder"/>
        </w:category>
        <w:types>
          <w:type w:val="bbPlcHdr"/>
        </w:types>
        <w:behaviors>
          <w:behavior w:val="content"/>
        </w:behaviors>
        <w:guid w:val="{D35E7E92-080C-473A-9DBD-62778A9F2666}"/>
      </w:docPartPr>
      <w:docPartBody>
        <w:p w:rsidR="00E2231D" w:rsidRDefault="00C53F40" w:rsidP="00C53F40">
          <w:pPr>
            <w:pStyle w:val="A8D32D175CEF4CEEBC0D61554F6E7413"/>
          </w:pPr>
          <w:r w:rsidRPr="00376ED9">
            <w:rPr>
              <w:rStyle w:val="PlaceholderText"/>
            </w:rPr>
            <w:t>Click to enter a date.</w:t>
          </w:r>
        </w:p>
      </w:docPartBody>
    </w:docPart>
    <w:docPart>
      <w:docPartPr>
        <w:name w:val="9AC9C97CF613490BA3FA4040D0B02229"/>
        <w:category>
          <w:name w:val="General"/>
          <w:gallery w:val="placeholder"/>
        </w:category>
        <w:types>
          <w:type w:val="bbPlcHdr"/>
        </w:types>
        <w:behaviors>
          <w:behavior w:val="content"/>
        </w:behaviors>
        <w:guid w:val="{DEACD21F-F428-4C88-9812-34522565B2B3}"/>
      </w:docPartPr>
      <w:docPartBody>
        <w:p w:rsidR="00E2231D" w:rsidRDefault="00C53F40" w:rsidP="00C53F40">
          <w:pPr>
            <w:pStyle w:val="9AC9C97CF613490BA3FA4040D0B02229"/>
          </w:pPr>
          <w:r w:rsidRPr="00376ED9">
            <w:rPr>
              <w:rStyle w:val="PlaceholderText"/>
            </w:rPr>
            <w:t>Click to enter a date.</w:t>
          </w:r>
        </w:p>
      </w:docPartBody>
    </w:docPart>
    <w:docPart>
      <w:docPartPr>
        <w:name w:val="01DD465D6133429AA523D851629F14AE"/>
        <w:category>
          <w:name w:val="General"/>
          <w:gallery w:val="placeholder"/>
        </w:category>
        <w:types>
          <w:type w:val="bbPlcHdr"/>
        </w:types>
        <w:behaviors>
          <w:behavior w:val="content"/>
        </w:behaviors>
        <w:guid w:val="{CC884B10-3700-4451-AA7F-9BE083DBB799}"/>
      </w:docPartPr>
      <w:docPartBody>
        <w:p w:rsidR="00E2231D" w:rsidRDefault="00C53F40" w:rsidP="00C53F40">
          <w:pPr>
            <w:pStyle w:val="01DD465D6133429AA523D851629F14AE"/>
          </w:pPr>
          <w:r>
            <w:rPr>
              <w:rStyle w:val="PlaceholderText"/>
            </w:rPr>
            <w:t>Month</w:t>
          </w:r>
          <w:r w:rsidRPr="00376ED9">
            <w:rPr>
              <w:rStyle w:val="PlaceholderText"/>
            </w:rPr>
            <w:t>.</w:t>
          </w:r>
        </w:p>
      </w:docPartBody>
    </w:docPart>
    <w:docPart>
      <w:docPartPr>
        <w:name w:val="C4AB4816F4CC4E5DA48FD106FE29717B"/>
        <w:category>
          <w:name w:val="General"/>
          <w:gallery w:val="placeholder"/>
        </w:category>
        <w:types>
          <w:type w:val="bbPlcHdr"/>
        </w:types>
        <w:behaviors>
          <w:behavior w:val="content"/>
        </w:behaviors>
        <w:guid w:val="{DE208FBE-8631-46AC-9874-D6AB7D27A3B5}"/>
      </w:docPartPr>
      <w:docPartBody>
        <w:p w:rsidR="00E2231D" w:rsidRDefault="00C53F40" w:rsidP="00C53F40">
          <w:pPr>
            <w:pStyle w:val="C4AB4816F4CC4E5DA48FD106FE29717B"/>
          </w:pPr>
          <w:r>
            <w:rPr>
              <w:rStyle w:val="PlaceholderText"/>
            </w:rPr>
            <w:t>Year</w:t>
          </w:r>
          <w:r w:rsidRPr="00376ED9">
            <w:rPr>
              <w:rStyle w:val="PlaceholderText"/>
            </w:rPr>
            <w:t>.</w:t>
          </w:r>
        </w:p>
      </w:docPartBody>
    </w:docPart>
    <w:docPart>
      <w:docPartPr>
        <w:name w:val="B06E2C0C5A5A42E394F22C5E7E6856E2"/>
        <w:category>
          <w:name w:val="General"/>
          <w:gallery w:val="placeholder"/>
        </w:category>
        <w:types>
          <w:type w:val="bbPlcHdr"/>
        </w:types>
        <w:behaviors>
          <w:behavior w:val="content"/>
        </w:behaviors>
        <w:guid w:val="{3D7F309C-389D-4CBB-A2C6-59FF02E758FB}"/>
      </w:docPartPr>
      <w:docPartBody>
        <w:p w:rsidR="00E2231D" w:rsidRDefault="00C53F40" w:rsidP="00C53F40">
          <w:pPr>
            <w:pStyle w:val="B06E2C0C5A5A42E394F22C5E7E6856E2"/>
          </w:pPr>
          <w:r>
            <w:rPr>
              <w:rStyle w:val="PlaceholderText"/>
            </w:rPr>
            <w:t>Month</w:t>
          </w:r>
          <w:r w:rsidRPr="00376ED9">
            <w:rPr>
              <w:rStyle w:val="PlaceholderText"/>
            </w:rPr>
            <w:t>.</w:t>
          </w:r>
        </w:p>
      </w:docPartBody>
    </w:docPart>
    <w:docPart>
      <w:docPartPr>
        <w:name w:val="6612F72B5D6D48A38153916CD216313A"/>
        <w:category>
          <w:name w:val="General"/>
          <w:gallery w:val="placeholder"/>
        </w:category>
        <w:types>
          <w:type w:val="bbPlcHdr"/>
        </w:types>
        <w:behaviors>
          <w:behavior w:val="content"/>
        </w:behaviors>
        <w:guid w:val="{CC0B62CA-E360-42B1-8AB8-8FC260B1818B}"/>
      </w:docPartPr>
      <w:docPartBody>
        <w:p w:rsidR="00E2231D" w:rsidRDefault="00C53F40" w:rsidP="00C53F40">
          <w:pPr>
            <w:pStyle w:val="6612F72B5D6D48A38153916CD216313A"/>
          </w:pPr>
          <w:r>
            <w:rPr>
              <w:rStyle w:val="PlaceholderText"/>
            </w:rPr>
            <w:t>Year</w:t>
          </w:r>
          <w:r w:rsidRPr="00376ED9">
            <w:rPr>
              <w:rStyle w:val="PlaceholderText"/>
            </w:rPr>
            <w:t>.</w:t>
          </w:r>
        </w:p>
      </w:docPartBody>
    </w:docPart>
    <w:docPart>
      <w:docPartPr>
        <w:name w:val="2F32C4414D5A411796542B8D3027166E"/>
        <w:category>
          <w:name w:val="General"/>
          <w:gallery w:val="placeholder"/>
        </w:category>
        <w:types>
          <w:type w:val="bbPlcHdr"/>
        </w:types>
        <w:behaviors>
          <w:behavior w:val="content"/>
        </w:behaviors>
        <w:guid w:val="{48B8620E-1EBA-4A7F-B89B-4A454A74DF8A}"/>
      </w:docPartPr>
      <w:docPartBody>
        <w:p w:rsidR="00E2231D" w:rsidRDefault="00C53F40" w:rsidP="00C53F40">
          <w:pPr>
            <w:pStyle w:val="2F32C4414D5A411796542B8D3027166E"/>
          </w:pPr>
          <w:r w:rsidRPr="006F04E3">
            <w:rPr>
              <w:color w:val="808080" w:themeColor="background1" w:themeShade="80"/>
            </w:rPr>
            <w:t>Click to choose</w:t>
          </w:r>
        </w:p>
      </w:docPartBody>
    </w:docPart>
    <w:docPart>
      <w:docPartPr>
        <w:name w:val="F447B50CDF054823BB11039968B4503E"/>
        <w:category>
          <w:name w:val="General"/>
          <w:gallery w:val="placeholder"/>
        </w:category>
        <w:types>
          <w:type w:val="bbPlcHdr"/>
        </w:types>
        <w:behaviors>
          <w:behavior w:val="content"/>
        </w:behaviors>
        <w:guid w:val="{5EDAA5E8-7C4E-435C-9569-D665546E2FC0}"/>
      </w:docPartPr>
      <w:docPartBody>
        <w:p w:rsidR="00E2231D" w:rsidRDefault="00C53F40" w:rsidP="00C53F40">
          <w:pPr>
            <w:pStyle w:val="F447B50CDF054823BB11039968B4503E"/>
          </w:pPr>
          <w:r>
            <w:rPr>
              <w:rStyle w:val="PlaceholderText"/>
            </w:rPr>
            <w:t>Click to choose</w:t>
          </w:r>
        </w:p>
      </w:docPartBody>
    </w:docPart>
    <w:docPart>
      <w:docPartPr>
        <w:name w:val="64823FF6172247F18FEF1B37665AAC01"/>
        <w:category>
          <w:name w:val="General"/>
          <w:gallery w:val="placeholder"/>
        </w:category>
        <w:types>
          <w:type w:val="bbPlcHdr"/>
        </w:types>
        <w:behaviors>
          <w:behavior w:val="content"/>
        </w:behaviors>
        <w:guid w:val="{DDD14A9C-B5C3-438E-A405-A318A969D33C}"/>
      </w:docPartPr>
      <w:docPartBody>
        <w:p w:rsidR="00E2231D" w:rsidRDefault="00C53F40" w:rsidP="00C53F40">
          <w:pPr>
            <w:pStyle w:val="64823FF6172247F18FEF1B37665AAC01"/>
          </w:pPr>
          <w:r w:rsidRPr="00376ED9">
            <w:rPr>
              <w:rStyle w:val="PlaceholderText"/>
            </w:rPr>
            <w:t>Click to enter a date.</w:t>
          </w:r>
        </w:p>
      </w:docPartBody>
    </w:docPart>
    <w:docPart>
      <w:docPartPr>
        <w:name w:val="FA369C0220594478931F717C29BCD236"/>
        <w:category>
          <w:name w:val="General"/>
          <w:gallery w:val="placeholder"/>
        </w:category>
        <w:types>
          <w:type w:val="bbPlcHdr"/>
        </w:types>
        <w:behaviors>
          <w:behavior w:val="content"/>
        </w:behaviors>
        <w:guid w:val="{50CCFD47-A8BE-4944-A8F1-619C4D93A822}"/>
      </w:docPartPr>
      <w:docPartBody>
        <w:p w:rsidR="00E2231D" w:rsidRDefault="00C53F40" w:rsidP="00C53F40">
          <w:pPr>
            <w:pStyle w:val="FA369C0220594478931F717C29BCD236"/>
          </w:pPr>
          <w:r w:rsidRPr="00376ED9">
            <w:rPr>
              <w:rStyle w:val="PlaceholderText"/>
            </w:rPr>
            <w:t>Click to enter a date.</w:t>
          </w:r>
        </w:p>
      </w:docPartBody>
    </w:docPart>
    <w:docPart>
      <w:docPartPr>
        <w:name w:val="BC55BE3C41924B7AB998505C484BC4BB"/>
        <w:category>
          <w:name w:val="General"/>
          <w:gallery w:val="placeholder"/>
        </w:category>
        <w:types>
          <w:type w:val="bbPlcHdr"/>
        </w:types>
        <w:behaviors>
          <w:behavior w:val="content"/>
        </w:behaviors>
        <w:guid w:val="{80381D9D-2FAB-4825-A0E3-A31B37810886}"/>
      </w:docPartPr>
      <w:docPartBody>
        <w:p w:rsidR="00E2231D" w:rsidRDefault="00C53F40" w:rsidP="00C53F40">
          <w:pPr>
            <w:pStyle w:val="BC55BE3C41924B7AB998505C484BC4BB"/>
          </w:pPr>
          <w:r>
            <w:rPr>
              <w:rStyle w:val="PlaceholderText"/>
            </w:rPr>
            <w:t>Month</w:t>
          </w:r>
          <w:r w:rsidRPr="00376ED9">
            <w:rPr>
              <w:rStyle w:val="PlaceholderText"/>
            </w:rPr>
            <w:t>.</w:t>
          </w:r>
        </w:p>
      </w:docPartBody>
    </w:docPart>
    <w:docPart>
      <w:docPartPr>
        <w:name w:val="D88BC4DE86E049DEB49F6DECF700E109"/>
        <w:category>
          <w:name w:val="General"/>
          <w:gallery w:val="placeholder"/>
        </w:category>
        <w:types>
          <w:type w:val="bbPlcHdr"/>
        </w:types>
        <w:behaviors>
          <w:behavior w:val="content"/>
        </w:behaviors>
        <w:guid w:val="{2804EDE1-D052-4334-8EAF-500FA7BB695C}"/>
      </w:docPartPr>
      <w:docPartBody>
        <w:p w:rsidR="00E2231D" w:rsidRDefault="00C53F40" w:rsidP="00C53F40">
          <w:pPr>
            <w:pStyle w:val="D88BC4DE86E049DEB49F6DECF700E109"/>
          </w:pPr>
          <w:r>
            <w:rPr>
              <w:rStyle w:val="PlaceholderText"/>
            </w:rPr>
            <w:t>Year</w:t>
          </w:r>
          <w:r w:rsidRPr="00376ED9">
            <w:rPr>
              <w:rStyle w:val="PlaceholderText"/>
            </w:rPr>
            <w:t>.</w:t>
          </w:r>
        </w:p>
      </w:docPartBody>
    </w:docPart>
    <w:docPart>
      <w:docPartPr>
        <w:name w:val="FC6F1D48F14549D8A3AD3AAE8F130472"/>
        <w:category>
          <w:name w:val="General"/>
          <w:gallery w:val="placeholder"/>
        </w:category>
        <w:types>
          <w:type w:val="bbPlcHdr"/>
        </w:types>
        <w:behaviors>
          <w:behavior w:val="content"/>
        </w:behaviors>
        <w:guid w:val="{41BD3E5F-FE97-4237-8C1D-970657C4C657}"/>
      </w:docPartPr>
      <w:docPartBody>
        <w:p w:rsidR="00E2231D" w:rsidRDefault="00C53F40" w:rsidP="00C53F40">
          <w:pPr>
            <w:pStyle w:val="FC6F1D48F14549D8A3AD3AAE8F130472"/>
          </w:pPr>
          <w:r>
            <w:rPr>
              <w:rStyle w:val="PlaceholderText"/>
            </w:rPr>
            <w:t>Month</w:t>
          </w:r>
          <w:r w:rsidRPr="00376ED9">
            <w:rPr>
              <w:rStyle w:val="PlaceholderText"/>
            </w:rPr>
            <w:t>.</w:t>
          </w:r>
        </w:p>
      </w:docPartBody>
    </w:docPart>
    <w:docPart>
      <w:docPartPr>
        <w:name w:val="461E25F7650A427EAD6B90E30302B86B"/>
        <w:category>
          <w:name w:val="General"/>
          <w:gallery w:val="placeholder"/>
        </w:category>
        <w:types>
          <w:type w:val="bbPlcHdr"/>
        </w:types>
        <w:behaviors>
          <w:behavior w:val="content"/>
        </w:behaviors>
        <w:guid w:val="{A55A6193-CCD4-49C1-BC85-7886DCB5F07A}"/>
      </w:docPartPr>
      <w:docPartBody>
        <w:p w:rsidR="00E2231D" w:rsidRDefault="00C53F40" w:rsidP="00C53F40">
          <w:pPr>
            <w:pStyle w:val="461E25F7650A427EAD6B90E30302B86B"/>
          </w:pPr>
          <w:r>
            <w:rPr>
              <w:rStyle w:val="PlaceholderText"/>
            </w:rPr>
            <w:t>Year</w:t>
          </w:r>
          <w:r w:rsidRPr="00376ED9">
            <w:rPr>
              <w:rStyle w:val="PlaceholderText"/>
            </w:rPr>
            <w:t>.</w:t>
          </w:r>
        </w:p>
      </w:docPartBody>
    </w:docPart>
    <w:docPart>
      <w:docPartPr>
        <w:name w:val="2142D03A399D42FBA02564E71C59A9C1"/>
        <w:category>
          <w:name w:val="General"/>
          <w:gallery w:val="placeholder"/>
        </w:category>
        <w:types>
          <w:type w:val="bbPlcHdr"/>
        </w:types>
        <w:behaviors>
          <w:behavior w:val="content"/>
        </w:behaviors>
        <w:guid w:val="{9817B126-0422-417F-989C-A2D473E4AE41}"/>
      </w:docPartPr>
      <w:docPartBody>
        <w:p w:rsidR="00E2231D" w:rsidRDefault="00C53F40" w:rsidP="00C53F40">
          <w:pPr>
            <w:pStyle w:val="2142D03A399D42FBA02564E71C59A9C1"/>
          </w:pPr>
          <w:r w:rsidRPr="006F04E3">
            <w:rPr>
              <w:color w:val="808080" w:themeColor="background1" w:themeShade="80"/>
            </w:rPr>
            <w:t>Click to choose</w:t>
          </w:r>
        </w:p>
      </w:docPartBody>
    </w:docPart>
    <w:docPart>
      <w:docPartPr>
        <w:name w:val="F9D6B273A9224806992583DC011C8CC3"/>
        <w:category>
          <w:name w:val="General"/>
          <w:gallery w:val="placeholder"/>
        </w:category>
        <w:types>
          <w:type w:val="bbPlcHdr"/>
        </w:types>
        <w:behaviors>
          <w:behavior w:val="content"/>
        </w:behaviors>
        <w:guid w:val="{D66E5EFC-2DD9-41D3-B833-87C654F54150}"/>
      </w:docPartPr>
      <w:docPartBody>
        <w:p w:rsidR="00E2231D" w:rsidRDefault="00C53F40" w:rsidP="00C53F40">
          <w:pPr>
            <w:pStyle w:val="F9D6B273A9224806992583DC011C8CC3"/>
          </w:pPr>
          <w:r>
            <w:rPr>
              <w:rStyle w:val="PlaceholderText"/>
            </w:rPr>
            <w:t>Click to choose</w:t>
          </w:r>
        </w:p>
      </w:docPartBody>
    </w:docPart>
    <w:docPart>
      <w:docPartPr>
        <w:name w:val="33D35550C5A64000AC19F083CED7201F"/>
        <w:category>
          <w:name w:val="General"/>
          <w:gallery w:val="placeholder"/>
        </w:category>
        <w:types>
          <w:type w:val="bbPlcHdr"/>
        </w:types>
        <w:behaviors>
          <w:behavior w:val="content"/>
        </w:behaviors>
        <w:guid w:val="{63F8B3F4-DACC-4CAA-B5B4-38A71178BEDB}"/>
      </w:docPartPr>
      <w:docPartBody>
        <w:p w:rsidR="00E2231D" w:rsidRDefault="00C53F40" w:rsidP="00C53F40">
          <w:pPr>
            <w:pStyle w:val="33D35550C5A64000AC19F083CED7201F"/>
          </w:pPr>
          <w:r w:rsidRPr="00376ED9">
            <w:rPr>
              <w:rStyle w:val="PlaceholderText"/>
            </w:rPr>
            <w:t>Click to enter a date.</w:t>
          </w:r>
        </w:p>
      </w:docPartBody>
    </w:docPart>
    <w:docPart>
      <w:docPartPr>
        <w:name w:val="673CBD4F5AD2435D8589C3630ABF2CFF"/>
        <w:category>
          <w:name w:val="General"/>
          <w:gallery w:val="placeholder"/>
        </w:category>
        <w:types>
          <w:type w:val="bbPlcHdr"/>
        </w:types>
        <w:behaviors>
          <w:behavior w:val="content"/>
        </w:behaviors>
        <w:guid w:val="{C1F08AF4-CA05-4B37-91CE-F4598B0B5E21}"/>
      </w:docPartPr>
      <w:docPartBody>
        <w:p w:rsidR="00E2231D" w:rsidRDefault="00C53F40" w:rsidP="00C53F40">
          <w:pPr>
            <w:pStyle w:val="673CBD4F5AD2435D8589C3630ABF2CFF"/>
          </w:pPr>
          <w:r w:rsidRPr="00376ED9">
            <w:rPr>
              <w:rStyle w:val="PlaceholderText"/>
            </w:rPr>
            <w:t>Click to enter a date.</w:t>
          </w:r>
        </w:p>
      </w:docPartBody>
    </w:docPart>
    <w:docPart>
      <w:docPartPr>
        <w:name w:val="6177A9F9E37F4FED82C6BC0B9A914E39"/>
        <w:category>
          <w:name w:val="General"/>
          <w:gallery w:val="placeholder"/>
        </w:category>
        <w:types>
          <w:type w:val="bbPlcHdr"/>
        </w:types>
        <w:behaviors>
          <w:behavior w:val="content"/>
        </w:behaviors>
        <w:guid w:val="{3358EE95-A09B-42E5-8D35-4CE51E515F96}"/>
      </w:docPartPr>
      <w:docPartBody>
        <w:p w:rsidR="00E2231D" w:rsidRDefault="00C53F40" w:rsidP="00C53F40">
          <w:pPr>
            <w:pStyle w:val="6177A9F9E37F4FED82C6BC0B9A914E39"/>
          </w:pPr>
          <w:r>
            <w:rPr>
              <w:rStyle w:val="PlaceholderText"/>
            </w:rPr>
            <w:t>Month</w:t>
          </w:r>
          <w:r w:rsidRPr="00376ED9">
            <w:rPr>
              <w:rStyle w:val="PlaceholderText"/>
            </w:rPr>
            <w:t>.</w:t>
          </w:r>
        </w:p>
      </w:docPartBody>
    </w:docPart>
    <w:docPart>
      <w:docPartPr>
        <w:name w:val="9030F2DAFC5640C79E4171299B424BB6"/>
        <w:category>
          <w:name w:val="General"/>
          <w:gallery w:val="placeholder"/>
        </w:category>
        <w:types>
          <w:type w:val="bbPlcHdr"/>
        </w:types>
        <w:behaviors>
          <w:behavior w:val="content"/>
        </w:behaviors>
        <w:guid w:val="{652984EC-949F-43CE-AFB7-1A1313DAB7DB}"/>
      </w:docPartPr>
      <w:docPartBody>
        <w:p w:rsidR="00E2231D" w:rsidRDefault="00C53F40" w:rsidP="00C53F40">
          <w:pPr>
            <w:pStyle w:val="9030F2DAFC5640C79E4171299B424BB6"/>
          </w:pPr>
          <w:r>
            <w:rPr>
              <w:rStyle w:val="PlaceholderText"/>
            </w:rPr>
            <w:t>Year</w:t>
          </w:r>
          <w:r w:rsidRPr="00376ED9">
            <w:rPr>
              <w:rStyle w:val="PlaceholderText"/>
            </w:rPr>
            <w:t>.</w:t>
          </w:r>
        </w:p>
      </w:docPartBody>
    </w:docPart>
    <w:docPart>
      <w:docPartPr>
        <w:name w:val="B413C6C0FFF54A54B4F8AAE40D9A43A5"/>
        <w:category>
          <w:name w:val="General"/>
          <w:gallery w:val="placeholder"/>
        </w:category>
        <w:types>
          <w:type w:val="bbPlcHdr"/>
        </w:types>
        <w:behaviors>
          <w:behavior w:val="content"/>
        </w:behaviors>
        <w:guid w:val="{3F8E8271-7254-49DC-AD65-05B85E7249F5}"/>
      </w:docPartPr>
      <w:docPartBody>
        <w:p w:rsidR="00E2231D" w:rsidRDefault="00C53F40" w:rsidP="00C53F40">
          <w:pPr>
            <w:pStyle w:val="B413C6C0FFF54A54B4F8AAE40D9A43A5"/>
          </w:pPr>
          <w:r>
            <w:rPr>
              <w:rStyle w:val="PlaceholderText"/>
            </w:rPr>
            <w:t>Month</w:t>
          </w:r>
          <w:r w:rsidRPr="00376ED9">
            <w:rPr>
              <w:rStyle w:val="PlaceholderText"/>
            </w:rPr>
            <w:t>.</w:t>
          </w:r>
        </w:p>
      </w:docPartBody>
    </w:docPart>
    <w:docPart>
      <w:docPartPr>
        <w:name w:val="276EC66BBA174671983BEED17A9E8CED"/>
        <w:category>
          <w:name w:val="General"/>
          <w:gallery w:val="placeholder"/>
        </w:category>
        <w:types>
          <w:type w:val="bbPlcHdr"/>
        </w:types>
        <w:behaviors>
          <w:behavior w:val="content"/>
        </w:behaviors>
        <w:guid w:val="{5412CDF0-7892-4D09-A7A2-EFF7852E6DC8}"/>
      </w:docPartPr>
      <w:docPartBody>
        <w:p w:rsidR="00E2231D" w:rsidRDefault="00C53F40" w:rsidP="00C53F40">
          <w:pPr>
            <w:pStyle w:val="276EC66BBA174671983BEED17A9E8CED"/>
          </w:pPr>
          <w:r>
            <w:rPr>
              <w:rStyle w:val="PlaceholderText"/>
            </w:rPr>
            <w:t>Year</w:t>
          </w:r>
          <w:r w:rsidRPr="00376ED9">
            <w:rPr>
              <w:rStyle w:val="PlaceholderText"/>
            </w:rPr>
            <w:t>.</w:t>
          </w:r>
        </w:p>
      </w:docPartBody>
    </w:docPart>
    <w:docPart>
      <w:docPartPr>
        <w:name w:val="E97316DBF2744BFCAC4932E81CB34235"/>
        <w:category>
          <w:name w:val="General"/>
          <w:gallery w:val="placeholder"/>
        </w:category>
        <w:types>
          <w:type w:val="bbPlcHdr"/>
        </w:types>
        <w:behaviors>
          <w:behavior w:val="content"/>
        </w:behaviors>
        <w:guid w:val="{B6234C54-6437-4F5A-AF1D-6C7E34AEE44F}"/>
      </w:docPartPr>
      <w:docPartBody>
        <w:p w:rsidR="00E2231D" w:rsidRDefault="00C53F40" w:rsidP="00C53F40">
          <w:pPr>
            <w:pStyle w:val="E97316DBF2744BFCAC4932E81CB34235"/>
          </w:pPr>
          <w:r w:rsidRPr="00376ED9">
            <w:rPr>
              <w:rStyle w:val="PlaceholderText"/>
            </w:rPr>
            <w:t>Click to enter a date.</w:t>
          </w:r>
        </w:p>
      </w:docPartBody>
    </w:docPart>
    <w:docPart>
      <w:docPartPr>
        <w:name w:val="D0D633C96F554B269D74260BF6AE516D"/>
        <w:category>
          <w:name w:val="General"/>
          <w:gallery w:val="placeholder"/>
        </w:category>
        <w:types>
          <w:type w:val="bbPlcHdr"/>
        </w:types>
        <w:behaviors>
          <w:behavior w:val="content"/>
        </w:behaviors>
        <w:guid w:val="{BA388C80-9511-4AA6-9E60-767A523E3B23}"/>
      </w:docPartPr>
      <w:docPartBody>
        <w:p w:rsidR="00E2231D" w:rsidRDefault="00C53F40" w:rsidP="00C53F40">
          <w:pPr>
            <w:pStyle w:val="D0D633C96F554B269D74260BF6AE516D"/>
          </w:pPr>
          <w:r w:rsidRPr="00376ED9">
            <w:rPr>
              <w:rStyle w:val="PlaceholderText"/>
            </w:rPr>
            <w:t>Click to enter a date.</w:t>
          </w:r>
        </w:p>
      </w:docPartBody>
    </w:docPart>
    <w:docPart>
      <w:docPartPr>
        <w:name w:val="889FFE86AD0F482DAB9A45DA428F3F08"/>
        <w:category>
          <w:name w:val="General"/>
          <w:gallery w:val="placeholder"/>
        </w:category>
        <w:types>
          <w:type w:val="bbPlcHdr"/>
        </w:types>
        <w:behaviors>
          <w:behavior w:val="content"/>
        </w:behaviors>
        <w:guid w:val="{7882A52E-667E-4C96-A2C2-12335A85DDD1}"/>
      </w:docPartPr>
      <w:docPartBody>
        <w:p w:rsidR="000142BC" w:rsidRDefault="00887C88" w:rsidP="00887C88">
          <w:pPr>
            <w:pStyle w:val="889FFE86AD0F482DAB9A45DA428F3F08"/>
          </w:pPr>
          <w:r w:rsidRPr="006F04E3">
            <w:rPr>
              <w:color w:val="808080" w:themeColor="background1" w:themeShade="80"/>
            </w:rPr>
            <w:t>Click to choose</w:t>
          </w:r>
        </w:p>
      </w:docPartBody>
    </w:docPart>
    <w:docPart>
      <w:docPartPr>
        <w:name w:val="3BF4695DA3FB4267BCBA2A7F8B551D54"/>
        <w:category>
          <w:name w:val="General"/>
          <w:gallery w:val="placeholder"/>
        </w:category>
        <w:types>
          <w:type w:val="bbPlcHdr"/>
        </w:types>
        <w:behaviors>
          <w:behavior w:val="content"/>
        </w:behaviors>
        <w:guid w:val="{E9730183-0265-41EE-9FF8-F54A43E9437F}"/>
      </w:docPartPr>
      <w:docPartBody>
        <w:p w:rsidR="000142BC" w:rsidRDefault="00887C88" w:rsidP="00887C88">
          <w:pPr>
            <w:pStyle w:val="3BF4695DA3FB4267BCBA2A7F8B551D54"/>
          </w:pPr>
          <w:r>
            <w:rPr>
              <w:rStyle w:val="PlaceholderText"/>
            </w:rPr>
            <w:t>Click to choose</w:t>
          </w:r>
        </w:p>
      </w:docPartBody>
    </w:docPart>
    <w:docPart>
      <w:docPartPr>
        <w:name w:val="0F14FCF323B34AF8AB4F117575DEA1F6"/>
        <w:category>
          <w:name w:val="General"/>
          <w:gallery w:val="placeholder"/>
        </w:category>
        <w:types>
          <w:type w:val="bbPlcHdr"/>
        </w:types>
        <w:behaviors>
          <w:behavior w:val="content"/>
        </w:behaviors>
        <w:guid w:val="{C4C013AD-30D4-4137-BBEF-FAB1184C9BBA}"/>
      </w:docPartPr>
      <w:docPartBody>
        <w:p w:rsidR="000142BC" w:rsidRDefault="00887C88" w:rsidP="00887C88">
          <w:pPr>
            <w:pStyle w:val="0F14FCF323B34AF8AB4F117575DEA1F6"/>
          </w:pPr>
          <w:r w:rsidRPr="00376ED9">
            <w:rPr>
              <w:rStyle w:val="PlaceholderText"/>
            </w:rPr>
            <w:t>Click to enter a date.</w:t>
          </w:r>
        </w:p>
      </w:docPartBody>
    </w:docPart>
    <w:docPart>
      <w:docPartPr>
        <w:name w:val="9BBEC992CC3248ECA0E37D7FD721A9AA"/>
        <w:category>
          <w:name w:val="General"/>
          <w:gallery w:val="placeholder"/>
        </w:category>
        <w:types>
          <w:type w:val="bbPlcHdr"/>
        </w:types>
        <w:behaviors>
          <w:behavior w:val="content"/>
        </w:behaviors>
        <w:guid w:val="{017514DD-E0B4-4DCE-90EC-A511D61600CC}"/>
      </w:docPartPr>
      <w:docPartBody>
        <w:p w:rsidR="000142BC" w:rsidRDefault="00887C88" w:rsidP="00887C88">
          <w:pPr>
            <w:pStyle w:val="9BBEC992CC3248ECA0E37D7FD721A9AA"/>
          </w:pPr>
          <w:r w:rsidRPr="00376ED9">
            <w:rPr>
              <w:rStyle w:val="PlaceholderText"/>
            </w:rPr>
            <w:t>Click to enter a date.</w:t>
          </w:r>
        </w:p>
      </w:docPartBody>
    </w:docPart>
    <w:docPart>
      <w:docPartPr>
        <w:name w:val="23BD59110F03474DA21A74875827B553"/>
        <w:category>
          <w:name w:val="General"/>
          <w:gallery w:val="placeholder"/>
        </w:category>
        <w:types>
          <w:type w:val="bbPlcHdr"/>
        </w:types>
        <w:behaviors>
          <w:behavior w:val="content"/>
        </w:behaviors>
        <w:guid w:val="{F6852CAE-2C8E-4821-9D2E-A60457CEA900}"/>
      </w:docPartPr>
      <w:docPartBody>
        <w:p w:rsidR="000142BC" w:rsidRDefault="00887C88" w:rsidP="00887C88">
          <w:pPr>
            <w:pStyle w:val="23BD59110F03474DA21A74875827B553"/>
          </w:pPr>
          <w:r>
            <w:rPr>
              <w:rStyle w:val="PlaceholderText"/>
            </w:rPr>
            <w:t>Month</w:t>
          </w:r>
          <w:r w:rsidRPr="00376ED9">
            <w:rPr>
              <w:rStyle w:val="PlaceholderText"/>
            </w:rPr>
            <w:t>.</w:t>
          </w:r>
        </w:p>
      </w:docPartBody>
    </w:docPart>
    <w:docPart>
      <w:docPartPr>
        <w:name w:val="7B9BE81C75FD463BA220B1CB01C418AF"/>
        <w:category>
          <w:name w:val="General"/>
          <w:gallery w:val="placeholder"/>
        </w:category>
        <w:types>
          <w:type w:val="bbPlcHdr"/>
        </w:types>
        <w:behaviors>
          <w:behavior w:val="content"/>
        </w:behaviors>
        <w:guid w:val="{CB70141C-56AF-498B-8191-54B739AD126C}"/>
      </w:docPartPr>
      <w:docPartBody>
        <w:p w:rsidR="000142BC" w:rsidRDefault="00887C88" w:rsidP="00887C88">
          <w:pPr>
            <w:pStyle w:val="7B9BE81C75FD463BA220B1CB01C418AF"/>
          </w:pPr>
          <w:r>
            <w:rPr>
              <w:rStyle w:val="PlaceholderText"/>
            </w:rPr>
            <w:t>Year</w:t>
          </w:r>
          <w:r w:rsidRPr="00376ED9">
            <w:rPr>
              <w:rStyle w:val="PlaceholderText"/>
            </w:rPr>
            <w:t>.</w:t>
          </w:r>
        </w:p>
      </w:docPartBody>
    </w:docPart>
    <w:docPart>
      <w:docPartPr>
        <w:name w:val="62974DBE5BA54251838CF9BAA9665E33"/>
        <w:category>
          <w:name w:val="General"/>
          <w:gallery w:val="placeholder"/>
        </w:category>
        <w:types>
          <w:type w:val="bbPlcHdr"/>
        </w:types>
        <w:behaviors>
          <w:behavior w:val="content"/>
        </w:behaviors>
        <w:guid w:val="{ACE5ECAB-34E2-432A-84E1-C8D939D106BD}"/>
      </w:docPartPr>
      <w:docPartBody>
        <w:p w:rsidR="000142BC" w:rsidRDefault="00887C88" w:rsidP="00887C88">
          <w:pPr>
            <w:pStyle w:val="62974DBE5BA54251838CF9BAA9665E33"/>
          </w:pPr>
          <w:r>
            <w:rPr>
              <w:rStyle w:val="PlaceholderText"/>
            </w:rPr>
            <w:t>Month</w:t>
          </w:r>
          <w:r w:rsidRPr="00376ED9">
            <w:rPr>
              <w:rStyle w:val="PlaceholderText"/>
            </w:rPr>
            <w:t>.</w:t>
          </w:r>
        </w:p>
      </w:docPartBody>
    </w:docPart>
    <w:docPart>
      <w:docPartPr>
        <w:name w:val="C04857ABE325463E8039F2F1F91BF37E"/>
        <w:category>
          <w:name w:val="General"/>
          <w:gallery w:val="placeholder"/>
        </w:category>
        <w:types>
          <w:type w:val="bbPlcHdr"/>
        </w:types>
        <w:behaviors>
          <w:behavior w:val="content"/>
        </w:behaviors>
        <w:guid w:val="{AFCC5D02-567D-4FA2-9A63-5F4EC3EACC80}"/>
      </w:docPartPr>
      <w:docPartBody>
        <w:p w:rsidR="000142BC" w:rsidRDefault="00887C88" w:rsidP="00887C88">
          <w:pPr>
            <w:pStyle w:val="C04857ABE325463E8039F2F1F91BF37E"/>
          </w:pPr>
          <w:r>
            <w:rPr>
              <w:rStyle w:val="PlaceholderText"/>
            </w:rPr>
            <w:t>Year</w:t>
          </w:r>
          <w:r w:rsidRPr="00376ED9">
            <w:rPr>
              <w:rStyle w:val="PlaceholderText"/>
            </w:rPr>
            <w:t>.</w:t>
          </w:r>
        </w:p>
      </w:docPartBody>
    </w:docPart>
    <w:docPart>
      <w:docPartPr>
        <w:name w:val="F61F198FA7FE4E40B35FAE2C999C2438"/>
        <w:category>
          <w:name w:val="General"/>
          <w:gallery w:val="placeholder"/>
        </w:category>
        <w:types>
          <w:type w:val="bbPlcHdr"/>
        </w:types>
        <w:behaviors>
          <w:behavior w:val="content"/>
        </w:behaviors>
        <w:guid w:val="{57456B0D-3864-4944-88F0-FE3E7B2A7F5C}"/>
      </w:docPartPr>
      <w:docPartBody>
        <w:p w:rsidR="000142BC" w:rsidRDefault="00887C88" w:rsidP="00887C88">
          <w:pPr>
            <w:pStyle w:val="F61F198FA7FE4E40B35FAE2C999C2438"/>
          </w:pPr>
          <w:r w:rsidRPr="006F04E3">
            <w:rPr>
              <w:color w:val="808080" w:themeColor="background1" w:themeShade="80"/>
            </w:rPr>
            <w:t>Click to choose</w:t>
          </w:r>
        </w:p>
      </w:docPartBody>
    </w:docPart>
    <w:docPart>
      <w:docPartPr>
        <w:name w:val="A068845903854AAAACDDD86A162F60AB"/>
        <w:category>
          <w:name w:val="General"/>
          <w:gallery w:val="placeholder"/>
        </w:category>
        <w:types>
          <w:type w:val="bbPlcHdr"/>
        </w:types>
        <w:behaviors>
          <w:behavior w:val="content"/>
        </w:behaviors>
        <w:guid w:val="{7B5F705F-2433-46E9-B735-5074ABAE88FF}"/>
      </w:docPartPr>
      <w:docPartBody>
        <w:p w:rsidR="000142BC" w:rsidRDefault="00887C88" w:rsidP="00887C88">
          <w:pPr>
            <w:pStyle w:val="A068845903854AAAACDDD86A162F60AB"/>
          </w:pPr>
          <w:r>
            <w:rPr>
              <w:rStyle w:val="PlaceholderText"/>
            </w:rPr>
            <w:t>Click to choose</w:t>
          </w:r>
        </w:p>
      </w:docPartBody>
    </w:docPart>
    <w:docPart>
      <w:docPartPr>
        <w:name w:val="5BF604ED6779426CB32D83BC3627B6C5"/>
        <w:category>
          <w:name w:val="General"/>
          <w:gallery w:val="placeholder"/>
        </w:category>
        <w:types>
          <w:type w:val="bbPlcHdr"/>
        </w:types>
        <w:behaviors>
          <w:behavior w:val="content"/>
        </w:behaviors>
        <w:guid w:val="{67238F6F-4338-4879-A37B-D56FA11AFD48}"/>
      </w:docPartPr>
      <w:docPartBody>
        <w:p w:rsidR="000142BC" w:rsidRDefault="00887C88" w:rsidP="00887C88">
          <w:pPr>
            <w:pStyle w:val="5BF604ED6779426CB32D83BC3627B6C5"/>
          </w:pPr>
          <w:r w:rsidRPr="00376ED9">
            <w:rPr>
              <w:rStyle w:val="PlaceholderText"/>
            </w:rPr>
            <w:t>Click to enter a date.</w:t>
          </w:r>
        </w:p>
      </w:docPartBody>
    </w:docPart>
    <w:docPart>
      <w:docPartPr>
        <w:name w:val="306A5DFFC513462A8455873069F1EBB1"/>
        <w:category>
          <w:name w:val="General"/>
          <w:gallery w:val="placeholder"/>
        </w:category>
        <w:types>
          <w:type w:val="bbPlcHdr"/>
        </w:types>
        <w:behaviors>
          <w:behavior w:val="content"/>
        </w:behaviors>
        <w:guid w:val="{1845B0BA-1D4D-4428-A0E7-F2E6103C3E51}"/>
      </w:docPartPr>
      <w:docPartBody>
        <w:p w:rsidR="000142BC" w:rsidRDefault="00887C88" w:rsidP="00887C88">
          <w:pPr>
            <w:pStyle w:val="306A5DFFC513462A8455873069F1EBB1"/>
          </w:pPr>
          <w:r w:rsidRPr="00376ED9">
            <w:rPr>
              <w:rStyle w:val="PlaceholderText"/>
            </w:rPr>
            <w:t>Click to enter a date.</w:t>
          </w:r>
        </w:p>
      </w:docPartBody>
    </w:docPart>
    <w:docPart>
      <w:docPartPr>
        <w:name w:val="87860F75C9844194AA3C23E4916F4C15"/>
        <w:category>
          <w:name w:val="General"/>
          <w:gallery w:val="placeholder"/>
        </w:category>
        <w:types>
          <w:type w:val="bbPlcHdr"/>
        </w:types>
        <w:behaviors>
          <w:behavior w:val="content"/>
        </w:behaviors>
        <w:guid w:val="{6C050650-F53A-4BA9-8ABD-C7476C809862}"/>
      </w:docPartPr>
      <w:docPartBody>
        <w:p w:rsidR="000142BC" w:rsidRDefault="00887C88" w:rsidP="00887C88">
          <w:pPr>
            <w:pStyle w:val="87860F75C9844194AA3C23E4916F4C15"/>
          </w:pPr>
          <w:r>
            <w:rPr>
              <w:rStyle w:val="PlaceholderText"/>
            </w:rPr>
            <w:t>Month</w:t>
          </w:r>
          <w:r w:rsidRPr="00376ED9">
            <w:rPr>
              <w:rStyle w:val="PlaceholderText"/>
            </w:rPr>
            <w:t>.</w:t>
          </w:r>
        </w:p>
      </w:docPartBody>
    </w:docPart>
    <w:docPart>
      <w:docPartPr>
        <w:name w:val="96832B38BAF14C88A87BADED8CC261B6"/>
        <w:category>
          <w:name w:val="General"/>
          <w:gallery w:val="placeholder"/>
        </w:category>
        <w:types>
          <w:type w:val="bbPlcHdr"/>
        </w:types>
        <w:behaviors>
          <w:behavior w:val="content"/>
        </w:behaviors>
        <w:guid w:val="{9DFC751F-9796-4092-A307-A8B5E43B2300}"/>
      </w:docPartPr>
      <w:docPartBody>
        <w:p w:rsidR="000142BC" w:rsidRDefault="00887C88" w:rsidP="00887C88">
          <w:pPr>
            <w:pStyle w:val="96832B38BAF14C88A87BADED8CC261B6"/>
          </w:pPr>
          <w:r>
            <w:rPr>
              <w:rStyle w:val="PlaceholderText"/>
            </w:rPr>
            <w:t>Year</w:t>
          </w:r>
          <w:r w:rsidRPr="00376ED9">
            <w:rPr>
              <w:rStyle w:val="PlaceholderText"/>
            </w:rPr>
            <w:t>.</w:t>
          </w:r>
        </w:p>
      </w:docPartBody>
    </w:docPart>
    <w:docPart>
      <w:docPartPr>
        <w:name w:val="71C4E9CD83514BACB0AEF04F4FDEB159"/>
        <w:category>
          <w:name w:val="General"/>
          <w:gallery w:val="placeholder"/>
        </w:category>
        <w:types>
          <w:type w:val="bbPlcHdr"/>
        </w:types>
        <w:behaviors>
          <w:behavior w:val="content"/>
        </w:behaviors>
        <w:guid w:val="{840EE601-E909-4310-B4EA-BFC21AB73C89}"/>
      </w:docPartPr>
      <w:docPartBody>
        <w:p w:rsidR="000142BC" w:rsidRDefault="00887C88" w:rsidP="00887C88">
          <w:pPr>
            <w:pStyle w:val="71C4E9CD83514BACB0AEF04F4FDEB159"/>
          </w:pPr>
          <w:r>
            <w:rPr>
              <w:rStyle w:val="PlaceholderText"/>
            </w:rPr>
            <w:t>Month</w:t>
          </w:r>
          <w:r w:rsidRPr="00376ED9">
            <w:rPr>
              <w:rStyle w:val="PlaceholderText"/>
            </w:rPr>
            <w:t>.</w:t>
          </w:r>
        </w:p>
      </w:docPartBody>
    </w:docPart>
    <w:docPart>
      <w:docPartPr>
        <w:name w:val="E2AE189C20054F7EAE5F0958B11EC7E9"/>
        <w:category>
          <w:name w:val="General"/>
          <w:gallery w:val="placeholder"/>
        </w:category>
        <w:types>
          <w:type w:val="bbPlcHdr"/>
        </w:types>
        <w:behaviors>
          <w:behavior w:val="content"/>
        </w:behaviors>
        <w:guid w:val="{2DEE1307-146C-487F-AF46-A59B83632FAF}"/>
      </w:docPartPr>
      <w:docPartBody>
        <w:p w:rsidR="000142BC" w:rsidRDefault="00887C88" w:rsidP="00887C88">
          <w:pPr>
            <w:pStyle w:val="E2AE189C20054F7EAE5F0958B11EC7E9"/>
          </w:pPr>
          <w:r>
            <w:rPr>
              <w:rStyle w:val="PlaceholderText"/>
            </w:rPr>
            <w:t>Year</w:t>
          </w:r>
          <w:r w:rsidRPr="00376ED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5D"/>
    <w:rsid w:val="0000515D"/>
    <w:rsid w:val="000142BC"/>
    <w:rsid w:val="0009249F"/>
    <w:rsid w:val="002E4F13"/>
    <w:rsid w:val="004C1004"/>
    <w:rsid w:val="00677DD5"/>
    <w:rsid w:val="007C2AEA"/>
    <w:rsid w:val="008279E8"/>
    <w:rsid w:val="00843D3E"/>
    <w:rsid w:val="00887C88"/>
    <w:rsid w:val="009168A7"/>
    <w:rsid w:val="009F16F7"/>
    <w:rsid w:val="00A745AE"/>
    <w:rsid w:val="00A763A2"/>
    <w:rsid w:val="00C100A0"/>
    <w:rsid w:val="00C30397"/>
    <w:rsid w:val="00C53F40"/>
    <w:rsid w:val="00C723D6"/>
    <w:rsid w:val="00DC2FEE"/>
    <w:rsid w:val="00E2231D"/>
    <w:rsid w:val="00E55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DE8E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C88"/>
    <w:rPr>
      <w:color w:val="808080"/>
    </w:rPr>
  </w:style>
  <w:style w:type="paragraph" w:customStyle="1" w:styleId="AAA8CFDF266244E8B27F101D40C2E6BB2">
    <w:name w:val="AAA8CFDF266244E8B27F101D40C2E6BB2"/>
    <w:rsid w:val="00DC2FEE"/>
    <w:pPr>
      <w:spacing w:after="200" w:line="276" w:lineRule="auto"/>
    </w:pPr>
    <w:rPr>
      <w:rFonts w:eastAsiaTheme="minorHAnsi"/>
      <w:lang w:eastAsia="en-US"/>
    </w:rPr>
  </w:style>
  <w:style w:type="paragraph" w:customStyle="1" w:styleId="A3D827879CAA4E4FBE968C24ED56A8C12">
    <w:name w:val="A3D827879CAA4E4FBE968C24ED56A8C12"/>
    <w:rsid w:val="00DC2FEE"/>
    <w:pPr>
      <w:spacing w:after="200" w:line="276" w:lineRule="auto"/>
    </w:pPr>
    <w:rPr>
      <w:rFonts w:eastAsiaTheme="minorHAnsi"/>
      <w:lang w:eastAsia="en-US"/>
    </w:rPr>
  </w:style>
  <w:style w:type="paragraph" w:customStyle="1" w:styleId="46CCA5ECB72E4AC29C10838A99226E9D">
    <w:name w:val="46CCA5ECB72E4AC29C10838A99226E9D"/>
    <w:rsid w:val="00C30397"/>
  </w:style>
  <w:style w:type="paragraph" w:customStyle="1" w:styleId="E01AF62608AE4607AFBBE4B37BC80AAE">
    <w:name w:val="E01AF62608AE4607AFBBE4B37BC80AAE"/>
    <w:rsid w:val="00C30397"/>
  </w:style>
  <w:style w:type="paragraph" w:customStyle="1" w:styleId="8FDA10F88A114C5E9E98BDFB19EAB59F">
    <w:name w:val="8FDA10F88A114C5E9E98BDFB19EAB59F"/>
    <w:rsid w:val="00C30397"/>
  </w:style>
  <w:style w:type="paragraph" w:customStyle="1" w:styleId="442FFB1D523F4A7DB0AB18B4F4D9EA4E">
    <w:name w:val="442FFB1D523F4A7DB0AB18B4F4D9EA4E"/>
    <w:rsid w:val="00C30397"/>
  </w:style>
  <w:style w:type="paragraph" w:customStyle="1" w:styleId="B3BA810CC0934D1F96FF9BC32ECFE25A">
    <w:name w:val="B3BA810CC0934D1F96FF9BC32ECFE25A"/>
    <w:rsid w:val="00C53F40"/>
  </w:style>
  <w:style w:type="paragraph" w:customStyle="1" w:styleId="891C176D26C0455494140E2C938EB449">
    <w:name w:val="891C176D26C0455494140E2C938EB449"/>
    <w:rsid w:val="00C53F40"/>
  </w:style>
  <w:style w:type="paragraph" w:customStyle="1" w:styleId="87D225C4BF62490E89FD39CFAA45B4B3">
    <w:name w:val="87D225C4BF62490E89FD39CFAA45B4B3"/>
    <w:rsid w:val="00C53F40"/>
  </w:style>
  <w:style w:type="paragraph" w:customStyle="1" w:styleId="8C7EBB07741A40F5806AF287ED9493EB">
    <w:name w:val="8C7EBB07741A40F5806AF287ED9493EB"/>
    <w:rsid w:val="00C53F40"/>
  </w:style>
  <w:style w:type="paragraph" w:customStyle="1" w:styleId="4989C3B672E647C0A848D2E7E3CF1283">
    <w:name w:val="4989C3B672E647C0A848D2E7E3CF1283"/>
    <w:rsid w:val="00C53F40"/>
  </w:style>
  <w:style w:type="paragraph" w:customStyle="1" w:styleId="83C5189C93D94E78827D1B235CC9A1B6">
    <w:name w:val="83C5189C93D94E78827D1B235CC9A1B6"/>
    <w:rsid w:val="00C53F40"/>
  </w:style>
  <w:style w:type="paragraph" w:customStyle="1" w:styleId="29D7CB02D4E741C6AE02A2944D3144CF">
    <w:name w:val="29D7CB02D4E741C6AE02A2944D3144CF"/>
    <w:rsid w:val="00C53F40"/>
  </w:style>
  <w:style w:type="paragraph" w:customStyle="1" w:styleId="EA2C8B20FED944848A5BB7A97714E527">
    <w:name w:val="EA2C8B20FED944848A5BB7A97714E527"/>
    <w:rsid w:val="00C53F40"/>
  </w:style>
  <w:style w:type="paragraph" w:customStyle="1" w:styleId="4F4F6D1D74784F12B7223DF1421E84D5">
    <w:name w:val="4F4F6D1D74784F12B7223DF1421E84D5"/>
    <w:rsid w:val="00C53F40"/>
  </w:style>
  <w:style w:type="paragraph" w:customStyle="1" w:styleId="27413AC82308448FB871C66ED18D0839">
    <w:name w:val="27413AC82308448FB871C66ED18D0839"/>
    <w:rsid w:val="00C53F40"/>
  </w:style>
  <w:style w:type="paragraph" w:customStyle="1" w:styleId="A8D32D175CEF4CEEBC0D61554F6E7413">
    <w:name w:val="A8D32D175CEF4CEEBC0D61554F6E7413"/>
    <w:rsid w:val="00C53F40"/>
  </w:style>
  <w:style w:type="paragraph" w:customStyle="1" w:styleId="9AC9C97CF613490BA3FA4040D0B02229">
    <w:name w:val="9AC9C97CF613490BA3FA4040D0B02229"/>
    <w:rsid w:val="00C53F40"/>
  </w:style>
  <w:style w:type="paragraph" w:customStyle="1" w:styleId="01DD465D6133429AA523D851629F14AE">
    <w:name w:val="01DD465D6133429AA523D851629F14AE"/>
    <w:rsid w:val="00C53F40"/>
  </w:style>
  <w:style w:type="paragraph" w:customStyle="1" w:styleId="C4AB4816F4CC4E5DA48FD106FE29717B">
    <w:name w:val="C4AB4816F4CC4E5DA48FD106FE29717B"/>
    <w:rsid w:val="00C53F40"/>
  </w:style>
  <w:style w:type="paragraph" w:customStyle="1" w:styleId="B06E2C0C5A5A42E394F22C5E7E6856E2">
    <w:name w:val="B06E2C0C5A5A42E394F22C5E7E6856E2"/>
    <w:rsid w:val="00C53F40"/>
  </w:style>
  <w:style w:type="paragraph" w:customStyle="1" w:styleId="6612F72B5D6D48A38153916CD216313A">
    <w:name w:val="6612F72B5D6D48A38153916CD216313A"/>
    <w:rsid w:val="00C53F40"/>
  </w:style>
  <w:style w:type="paragraph" w:customStyle="1" w:styleId="2F32C4414D5A411796542B8D3027166E">
    <w:name w:val="2F32C4414D5A411796542B8D3027166E"/>
    <w:rsid w:val="00C53F40"/>
  </w:style>
  <w:style w:type="paragraph" w:customStyle="1" w:styleId="F447B50CDF054823BB11039968B4503E">
    <w:name w:val="F447B50CDF054823BB11039968B4503E"/>
    <w:rsid w:val="00C53F40"/>
  </w:style>
  <w:style w:type="paragraph" w:customStyle="1" w:styleId="64823FF6172247F18FEF1B37665AAC01">
    <w:name w:val="64823FF6172247F18FEF1B37665AAC01"/>
    <w:rsid w:val="00C53F40"/>
  </w:style>
  <w:style w:type="paragraph" w:customStyle="1" w:styleId="FA369C0220594478931F717C29BCD236">
    <w:name w:val="FA369C0220594478931F717C29BCD236"/>
    <w:rsid w:val="00C53F40"/>
  </w:style>
  <w:style w:type="paragraph" w:customStyle="1" w:styleId="BC55BE3C41924B7AB998505C484BC4BB">
    <w:name w:val="BC55BE3C41924B7AB998505C484BC4BB"/>
    <w:rsid w:val="00C53F40"/>
  </w:style>
  <w:style w:type="paragraph" w:customStyle="1" w:styleId="D88BC4DE86E049DEB49F6DECF700E109">
    <w:name w:val="D88BC4DE86E049DEB49F6DECF700E109"/>
    <w:rsid w:val="00C53F40"/>
  </w:style>
  <w:style w:type="paragraph" w:customStyle="1" w:styleId="FC6F1D48F14549D8A3AD3AAE8F130472">
    <w:name w:val="FC6F1D48F14549D8A3AD3AAE8F130472"/>
    <w:rsid w:val="00C53F40"/>
  </w:style>
  <w:style w:type="paragraph" w:customStyle="1" w:styleId="461E25F7650A427EAD6B90E30302B86B">
    <w:name w:val="461E25F7650A427EAD6B90E30302B86B"/>
    <w:rsid w:val="00C53F40"/>
  </w:style>
  <w:style w:type="paragraph" w:customStyle="1" w:styleId="2142D03A399D42FBA02564E71C59A9C1">
    <w:name w:val="2142D03A399D42FBA02564E71C59A9C1"/>
    <w:rsid w:val="00C53F40"/>
  </w:style>
  <w:style w:type="paragraph" w:customStyle="1" w:styleId="F9D6B273A9224806992583DC011C8CC3">
    <w:name w:val="F9D6B273A9224806992583DC011C8CC3"/>
    <w:rsid w:val="00C53F40"/>
  </w:style>
  <w:style w:type="paragraph" w:customStyle="1" w:styleId="33D35550C5A64000AC19F083CED7201F">
    <w:name w:val="33D35550C5A64000AC19F083CED7201F"/>
    <w:rsid w:val="00C53F40"/>
  </w:style>
  <w:style w:type="paragraph" w:customStyle="1" w:styleId="673CBD4F5AD2435D8589C3630ABF2CFF">
    <w:name w:val="673CBD4F5AD2435D8589C3630ABF2CFF"/>
    <w:rsid w:val="00C53F40"/>
  </w:style>
  <w:style w:type="paragraph" w:customStyle="1" w:styleId="6177A9F9E37F4FED82C6BC0B9A914E39">
    <w:name w:val="6177A9F9E37F4FED82C6BC0B9A914E39"/>
    <w:rsid w:val="00C53F40"/>
  </w:style>
  <w:style w:type="paragraph" w:customStyle="1" w:styleId="9030F2DAFC5640C79E4171299B424BB6">
    <w:name w:val="9030F2DAFC5640C79E4171299B424BB6"/>
    <w:rsid w:val="00C53F40"/>
  </w:style>
  <w:style w:type="paragraph" w:customStyle="1" w:styleId="B413C6C0FFF54A54B4F8AAE40D9A43A5">
    <w:name w:val="B413C6C0FFF54A54B4F8AAE40D9A43A5"/>
    <w:rsid w:val="00C53F40"/>
  </w:style>
  <w:style w:type="paragraph" w:customStyle="1" w:styleId="276EC66BBA174671983BEED17A9E8CED">
    <w:name w:val="276EC66BBA174671983BEED17A9E8CED"/>
    <w:rsid w:val="00C53F40"/>
  </w:style>
  <w:style w:type="paragraph" w:customStyle="1" w:styleId="E97316DBF2744BFCAC4932E81CB34235">
    <w:name w:val="E97316DBF2744BFCAC4932E81CB34235"/>
    <w:rsid w:val="00C53F40"/>
  </w:style>
  <w:style w:type="paragraph" w:customStyle="1" w:styleId="D0D633C96F554B269D74260BF6AE516D">
    <w:name w:val="D0D633C96F554B269D74260BF6AE516D"/>
    <w:rsid w:val="00C53F40"/>
  </w:style>
  <w:style w:type="paragraph" w:customStyle="1" w:styleId="889FFE86AD0F482DAB9A45DA428F3F08">
    <w:name w:val="889FFE86AD0F482DAB9A45DA428F3F08"/>
    <w:rsid w:val="00887C88"/>
  </w:style>
  <w:style w:type="paragraph" w:customStyle="1" w:styleId="3BF4695DA3FB4267BCBA2A7F8B551D54">
    <w:name w:val="3BF4695DA3FB4267BCBA2A7F8B551D54"/>
    <w:rsid w:val="00887C88"/>
  </w:style>
  <w:style w:type="paragraph" w:customStyle="1" w:styleId="0F14FCF323B34AF8AB4F117575DEA1F6">
    <w:name w:val="0F14FCF323B34AF8AB4F117575DEA1F6"/>
    <w:rsid w:val="00887C88"/>
  </w:style>
  <w:style w:type="paragraph" w:customStyle="1" w:styleId="9BBEC992CC3248ECA0E37D7FD721A9AA">
    <w:name w:val="9BBEC992CC3248ECA0E37D7FD721A9AA"/>
    <w:rsid w:val="00887C88"/>
  </w:style>
  <w:style w:type="paragraph" w:customStyle="1" w:styleId="23BD59110F03474DA21A74875827B553">
    <w:name w:val="23BD59110F03474DA21A74875827B553"/>
    <w:rsid w:val="00887C88"/>
  </w:style>
  <w:style w:type="paragraph" w:customStyle="1" w:styleId="7B9BE81C75FD463BA220B1CB01C418AF">
    <w:name w:val="7B9BE81C75FD463BA220B1CB01C418AF"/>
    <w:rsid w:val="00887C88"/>
  </w:style>
  <w:style w:type="paragraph" w:customStyle="1" w:styleId="62974DBE5BA54251838CF9BAA9665E33">
    <w:name w:val="62974DBE5BA54251838CF9BAA9665E33"/>
    <w:rsid w:val="00887C88"/>
  </w:style>
  <w:style w:type="paragraph" w:customStyle="1" w:styleId="C04857ABE325463E8039F2F1F91BF37E">
    <w:name w:val="C04857ABE325463E8039F2F1F91BF37E"/>
    <w:rsid w:val="00887C88"/>
  </w:style>
  <w:style w:type="paragraph" w:customStyle="1" w:styleId="F61F198FA7FE4E40B35FAE2C999C2438">
    <w:name w:val="F61F198FA7FE4E40B35FAE2C999C2438"/>
    <w:rsid w:val="00887C88"/>
  </w:style>
  <w:style w:type="paragraph" w:customStyle="1" w:styleId="A068845903854AAAACDDD86A162F60AB">
    <w:name w:val="A068845903854AAAACDDD86A162F60AB"/>
    <w:rsid w:val="00887C88"/>
  </w:style>
  <w:style w:type="paragraph" w:customStyle="1" w:styleId="5BF604ED6779426CB32D83BC3627B6C5">
    <w:name w:val="5BF604ED6779426CB32D83BC3627B6C5"/>
    <w:rsid w:val="00887C88"/>
  </w:style>
  <w:style w:type="paragraph" w:customStyle="1" w:styleId="306A5DFFC513462A8455873069F1EBB1">
    <w:name w:val="306A5DFFC513462A8455873069F1EBB1"/>
    <w:rsid w:val="00887C88"/>
  </w:style>
  <w:style w:type="paragraph" w:customStyle="1" w:styleId="87860F75C9844194AA3C23E4916F4C15">
    <w:name w:val="87860F75C9844194AA3C23E4916F4C15"/>
    <w:rsid w:val="00887C88"/>
  </w:style>
  <w:style w:type="paragraph" w:customStyle="1" w:styleId="96832B38BAF14C88A87BADED8CC261B6">
    <w:name w:val="96832B38BAF14C88A87BADED8CC261B6"/>
    <w:rsid w:val="00887C88"/>
  </w:style>
  <w:style w:type="paragraph" w:customStyle="1" w:styleId="71C4E9CD83514BACB0AEF04F4FDEB159">
    <w:name w:val="71C4E9CD83514BACB0AEF04F4FDEB159"/>
    <w:rsid w:val="00887C88"/>
  </w:style>
  <w:style w:type="paragraph" w:customStyle="1" w:styleId="E2AE189C20054F7EAE5F0958B11EC7E9">
    <w:name w:val="E2AE189C20054F7EAE5F0958B11EC7E9"/>
    <w:rsid w:val="0088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E0F86D259EB44989EB5228B13196DE" ma:contentTypeVersion="11" ma:contentTypeDescription="Create a new document." ma:contentTypeScope="" ma:versionID="9de2cb3ab8310d0c84b083d20a0fae95">
  <xsd:schema xmlns:xsd="http://www.w3.org/2001/XMLSchema" xmlns:xs="http://www.w3.org/2001/XMLSchema" xmlns:p="http://schemas.microsoft.com/office/2006/metadata/properties" xmlns:ns1="http://schemas.microsoft.com/sharepoint/v3" xmlns:ns2="6bdb9bcb-c231-45af-851d-a121910d831c" xmlns:ns3="13264ba3-555d-4bac-a458-1587d5434d54" targetNamespace="http://schemas.microsoft.com/office/2006/metadata/properties" ma:root="true" ma:fieldsID="55657963d31a2a11e383165f2d0cd4f9" ns1:_="" ns2:_="" ns3:_="">
    <xsd:import namespace="http://schemas.microsoft.com/sharepoint/v3"/>
    <xsd:import namespace="6bdb9bcb-c231-45af-851d-a121910d831c"/>
    <xsd:import namespace="13264ba3-555d-4bac-a458-1587d5434d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db9bcb-c231-45af-851d-a121910d8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64ba3-555d-4bac-a458-1587d5434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10E06-F6C9-486D-A57A-E609C0C651F1}">
  <ds:schemaRefs>
    <ds:schemaRef ds:uri="http://schemas.openxmlformats.org/officeDocument/2006/bibliography"/>
  </ds:schemaRefs>
</ds:datastoreItem>
</file>

<file path=customXml/itemProps2.xml><?xml version="1.0" encoding="utf-8"?>
<ds:datastoreItem xmlns:ds="http://schemas.openxmlformats.org/officeDocument/2006/customXml" ds:itemID="{8EF3E32D-1AAA-4C72-A2D2-99F0E4A3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9bcb-c231-45af-851d-a121910d831c"/>
    <ds:schemaRef ds:uri="13264ba3-555d-4bac-a458-1587d5434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2C4AA-1CB5-4082-BEE1-FDD036AB0A04}">
  <ds:schemaRefs>
    <ds:schemaRef ds:uri="http://schemas.microsoft.com/sharepoint/v3/contenttype/forms"/>
  </ds:schemaRefs>
</ds:datastoreItem>
</file>

<file path=customXml/itemProps4.xml><?xml version="1.0" encoding="utf-8"?>
<ds:datastoreItem xmlns:ds="http://schemas.openxmlformats.org/officeDocument/2006/customXml" ds:itemID="{CE0D8F04-513E-4D6B-BEBD-B62E08599F2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7592</Words>
  <Characters>43278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Western Sydney PHN Activity Workplan Alcohol and Drug Treatment 2019-22</dc:title>
  <dc:subject>Activity Workplan Alcohol and Drug Treatment 2019-22</dc:subject>
  <dc:creator/>
  <cp:keywords/>
  <cp:lastModifiedBy/>
  <cp:revision>1</cp:revision>
  <dcterms:created xsi:type="dcterms:W3CDTF">2021-11-03T04:00:00Z</dcterms:created>
  <dcterms:modified xsi:type="dcterms:W3CDTF">2021-11-03T04:00:00Z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0x0101004FE0F86D259EB44989EB5228B13196DE</vt:lpwstr>
  </property>
  <property fmtid="{D5CDD505-2E9C-101B-9397-08002B2CF9AE}" pid="3" name="AuthorIds_UIVersion_47104">
    <vt:lpwstr>75</vt:lpwstr>
  </property>
</Properties>
</file>